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  <w:rtl w:val="0"/>
        </w:rPr>
        <w:t xml:space="preserve">GPT-2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코드를</w:t>
      </w:r>
      <w:r>
        <w:rPr>
          <w:rFonts w:ascii="Times New Roman" w:hAnsi="Times New Roman"/>
          <w:sz w:val="44"/>
          <w:szCs w:val="4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활용한</w:t>
      </w:r>
      <w:r>
        <w:rPr>
          <w:rFonts w:ascii="Times New Roman" w:hAnsi="Times New Roman"/>
          <w:sz w:val="44"/>
          <w:szCs w:val="44"/>
          <w:rtl w:val="0"/>
        </w:rPr>
        <w:t xml:space="preserve"> GPT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</w:rPr>
        <w:t>챗봇</w:t>
      </w:r>
      <w:r>
        <w:rPr>
          <w:rFonts w:ascii="Times New Roman" w:hAnsi="Times New Roman"/>
          <w:sz w:val="44"/>
          <w:szCs w:val="4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개발</w:t>
      </w:r>
      <w:r>
        <w:rPr>
          <w:rFonts w:ascii="Times New Roman" w:hAnsi="Times New Roman"/>
          <w:sz w:val="44"/>
          <w:szCs w:val="4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및</w:t>
      </w:r>
      <w:r>
        <w:rPr>
          <w:rFonts w:ascii="Times New Roman" w:hAnsi="Times New Roman"/>
          <w:sz w:val="44"/>
          <w:szCs w:val="44"/>
          <w:rtl w:val="0"/>
        </w:rPr>
        <w:t xml:space="preserve"> RLHF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방법의</w:t>
      </w:r>
      <w:r>
        <w:rPr>
          <w:rFonts w:ascii="Times New Roman" w:hAnsi="Times New Roman"/>
          <w:sz w:val="44"/>
          <w:szCs w:val="4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적용</w:t>
      </w:r>
    </w:p>
    <w:p>
      <w:pPr>
        <w:pStyle w:val="heading 5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ko-KR" w:eastAsia="ko-KR"/>
        </w:rPr>
        <w:t>백민홍</w:t>
      </w:r>
    </w:p>
    <w:p>
      <w:pPr>
        <w:pStyle w:val="본문 A"/>
        <w:jc w:val="center"/>
        <w:rPr>
          <w:sz w:val="20"/>
          <w:szCs w:val="20"/>
        </w:rPr>
      </w:pPr>
    </w:p>
    <w:p>
      <w:pPr>
        <w:pStyle w:val="본문 A"/>
        <w:tabs>
          <w:tab w:val="left" w:pos="5387"/>
        </w:tabs>
        <w:jc w:val="center"/>
        <w:rPr>
          <w:sz w:val="18"/>
          <w:szCs w:val="18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ko-KR" w:eastAsia="ko-KR"/>
        </w:rPr>
        <w:t>민홍연구소</w:t>
      </w:r>
    </w:p>
    <w:p>
      <w:pPr>
        <w:pStyle w:val="본문 A"/>
        <w:jc w:val="center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  <w:rtl w:val="0"/>
          <w:lang w:val="en-US"/>
        </w:rPr>
        <w:t>ChatBot</w:t>
      </w:r>
      <w:r>
        <w:rPr>
          <w:sz w:val="18"/>
          <w:szCs w:val="18"/>
          <w:vertAlign w:val="superscript"/>
          <w:rtl w:val="0"/>
          <w:lang w:val="ko-KR" w:eastAsia="ko-KR"/>
        </w:rPr>
        <w:t xml:space="preserve"> </w:t>
      </w:r>
      <w:r>
        <w:rPr>
          <w:sz w:val="18"/>
          <w:szCs w:val="18"/>
          <w:vertAlign w:val="superscript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vertAlign w:val="superscript"/>
          <w:rtl w:val="0"/>
          <w:lang w:val="ko-KR" w:eastAsia="ko-KR"/>
        </w:rPr>
        <w:t>개발팀</w:t>
      </w:r>
    </w:p>
    <w:p>
      <w:pPr>
        <w:pStyle w:val="본문 A"/>
        <w:tabs>
          <w:tab w:val="left" w:pos="5387"/>
        </w:tabs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https://github.com/MinhongB/AiffelOnline4_Dong/tree/main/Aiffel_MainQuest4</w:t>
      </w:r>
    </w:p>
    <w:p>
      <w:pPr>
        <w:pStyle w:val="본문 A"/>
        <w:jc w:val="both"/>
        <w:rPr>
          <w:b w:val="1"/>
          <w:bCs w:val="1"/>
        </w:rPr>
      </w:pPr>
    </w:p>
    <w:p>
      <w:pPr>
        <w:pStyle w:val="본문 A"/>
        <w:jc w:val="both"/>
        <w:sectPr>
          <w:headerReference w:type="default" r:id="rId4"/>
          <w:footerReference w:type="default" r:id="rId5"/>
          <w:pgSz w:w="12240" w:h="15840" w:orient="portrait"/>
          <w:pgMar w:top="1008" w:right="720" w:bottom="1008" w:left="720" w:header="446" w:footer="446"/>
          <w:bidi w:val="0"/>
        </w:sectPr>
      </w:pPr>
      <w:r/>
    </w:p>
    <w:p>
      <w:pPr>
        <w:pStyle w:val="본문 A"/>
        <w:jc w:val="both"/>
        <w:sectPr>
          <w:type w:val="continuous"/>
          <w:pgSz w:w="12240" w:h="15840" w:orient="portrait"/>
          <w:pgMar w:top="1008" w:right="720" w:bottom="1008" w:left="720" w:header="446" w:footer="446"/>
          <w:cols w:space="288" w:num="2" w:equalWidth="1"/>
          <w:bidi w:val="0"/>
        </w:sectPr>
      </w:pPr>
      <w:r/>
    </w:p>
    <w:p>
      <w:pPr>
        <w:pStyle w:val="본문 A"/>
        <w:jc w:val="center"/>
        <w:rPr>
          <w:b w:val="1"/>
          <w:bCs w:val="1"/>
          <w:sz w:val="20"/>
          <w:szCs w:val="2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초록</w:t>
      </w:r>
    </w:p>
    <w:p>
      <w:pPr>
        <w:pStyle w:val="본문 A"/>
        <w:jc w:val="both"/>
        <w:rPr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본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연구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논문은</w:t>
      </w:r>
      <w:r>
        <w:rPr>
          <w:sz w:val="20"/>
          <w:szCs w:val="20"/>
          <w:rtl w:val="0"/>
          <w:lang w:val="en-US"/>
        </w:rPr>
        <w:t xml:space="preserve"> GPT-2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코드베이스를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활용하여</w:t>
      </w:r>
      <w:r>
        <w:rPr>
          <w:sz w:val="20"/>
          <w:szCs w:val="20"/>
          <w:rtl w:val="0"/>
          <w:lang w:val="en-US"/>
        </w:rPr>
        <w:t xml:space="preserve"> GPT(Generative Pre-trained Transformer)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챗봇을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개발하는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과정에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대해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탐구합니다</w:t>
      </w:r>
      <w:r>
        <w:rPr>
          <w:sz w:val="20"/>
          <w:szCs w:val="20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연구는</w:t>
      </w:r>
      <w:r>
        <w:rPr>
          <w:sz w:val="20"/>
          <w:szCs w:val="20"/>
          <w:rtl w:val="0"/>
          <w:lang w:val="en-US"/>
        </w:rPr>
        <w:t xml:space="preserve"> GPT-2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모델을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자연어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이해에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활용하고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대화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형식으로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응답을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생성하기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위한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구현과</w:t>
      </w:r>
      <w:r>
        <w:rPr>
          <w:sz w:val="20"/>
          <w:szCs w:val="20"/>
          <w:rtl w:val="0"/>
          <w:lang w:val="en-US"/>
        </w:rPr>
        <w:t xml:space="preserve"> RLHF(Reinforcement Learning from Human Feedback)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방법의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적용에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관여합니다</w:t>
      </w:r>
      <w:r>
        <w:rPr>
          <w:sz w:val="20"/>
          <w:szCs w:val="20"/>
          <w:rtl w:val="0"/>
          <w:lang w:val="en-US"/>
        </w:rPr>
        <w:t xml:space="preserve">. RLHF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방법은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챗봇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개발의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미세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조정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단계에서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사용자로부터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제공된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피드백을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활용하여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모델을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보강하는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강화학습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기술입니다</w:t>
      </w:r>
      <w:r>
        <w:rPr>
          <w:sz w:val="20"/>
          <w:szCs w:val="20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논문에서는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방법론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결과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sz w:val="20"/>
          <w:szCs w:val="20"/>
          <w:rtl w:val="0"/>
          <w:lang w:val="en-US"/>
        </w:rPr>
        <w:t xml:space="preserve"> RLHF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를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적용한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en-US"/>
        </w:rPr>
        <w:t>챗봇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개발의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의의에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대해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논의합니다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본문 A"/>
        <w:jc w:val="both"/>
        <w:rPr>
          <w:sz w:val="20"/>
          <w:szCs w:val="20"/>
        </w:rPr>
      </w:pPr>
    </w:p>
    <w:p>
      <w:pPr>
        <w:pStyle w:val="본문 A"/>
        <w:keepNext w:val="1"/>
        <w:numPr>
          <w:ilvl w:val="0"/>
          <w:numId w:val="2"/>
        </w:numPr>
        <w:bidi w:val="0"/>
        <w:spacing w:before="240" w:after="80"/>
        <w:ind w:right="0"/>
        <w:jc w:val="center"/>
        <w:outlineLvl w:val="0"/>
        <w:rPr>
          <w:sz w:val="20"/>
          <w:szCs w:val="20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서론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배경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자연어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처리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개요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- GPT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모델의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소개와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적용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분야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관련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연구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- GPT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챗봇과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RLHF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기술에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문헌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고찰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다른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접근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방법과의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비교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동기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- GPT-2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코드를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개발에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활용하는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이유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대화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능력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향상의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중요성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1.4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목표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연구의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목표와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설명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1.5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범위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연구의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범위와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한계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설정</w:t>
      </w:r>
    </w:p>
    <w:p>
      <w:pPr>
        <w:pStyle w:val="본문 A"/>
        <w:jc w:val="both"/>
        <w:rPr>
          <w:b w:val="1"/>
          <w:bCs w:val="1"/>
          <w:sz w:val="20"/>
          <w:szCs w:val="20"/>
        </w:rPr>
      </w:pPr>
    </w:p>
    <w:p>
      <w:pPr>
        <w:pStyle w:val="본문 A"/>
        <w:keepNext w:val="1"/>
        <w:numPr>
          <w:ilvl w:val="0"/>
          <w:numId w:val="2"/>
        </w:numPr>
        <w:bidi w:val="0"/>
        <w:spacing w:before="240" w:after="80"/>
        <w:ind w:right="0"/>
        <w:jc w:val="center"/>
        <w:outlineLvl w:val="0"/>
        <w:rPr>
          <w:sz w:val="20"/>
          <w:szCs w:val="20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GPT-2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모델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아키텍처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설명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훈련을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데이터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전처리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토큰화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과정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RLHF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방법을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활용한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GPT-2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모델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미세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조정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설명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- Proximal Policy Optimization (PPO)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알고리즘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설명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보상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함수의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책정과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보상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함수의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역할</w:t>
      </w:r>
    </w:p>
    <w:p>
      <w:pPr>
        <w:pStyle w:val="본문 A"/>
        <w:jc w:val="both"/>
        <w:rPr>
          <w:sz w:val="20"/>
          <w:szCs w:val="20"/>
        </w:rPr>
      </w:pPr>
    </w:p>
    <w:p>
      <w:pPr>
        <w:pStyle w:val="본문 A"/>
        <w:keepNext w:val="1"/>
        <w:numPr>
          <w:ilvl w:val="0"/>
          <w:numId w:val="2"/>
        </w:numPr>
        <w:bidi w:val="0"/>
        <w:spacing w:before="240" w:after="80"/>
        <w:ind w:right="0"/>
        <w:jc w:val="center"/>
        <w:outlineLvl w:val="0"/>
        <w:rPr>
          <w:sz w:val="20"/>
          <w:szCs w:val="20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mallCaps w:val="1"/>
          <w:kern w:val="28"/>
          <w:sz w:val="20"/>
          <w:szCs w:val="20"/>
          <w:rtl w:val="0"/>
          <w:lang w:val="ko-KR" w:eastAsia="ko-KR"/>
        </w:rPr>
        <w:t>결과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GPT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챗봇의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성능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평가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지표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RLHF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방법을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적용한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후의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응답과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성능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비교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사용자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의견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만족도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평가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본문 A"/>
        <w:keepNext w:val="1"/>
        <w:numPr>
          <w:ilvl w:val="0"/>
          <w:numId w:val="2"/>
        </w:numPr>
        <w:bidi w:val="0"/>
        <w:spacing w:before="240" w:after="80"/>
        <w:ind w:right="0"/>
        <w:jc w:val="center"/>
        <w:outlineLvl w:val="0"/>
        <w:rPr>
          <w:sz w:val="20"/>
          <w:szCs w:val="20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mallCaps w:val="1"/>
          <w:kern w:val="28"/>
          <w:sz w:val="20"/>
          <w:szCs w:val="20"/>
          <w:rtl w:val="0"/>
          <w:lang w:val="ko-KR" w:eastAsia="ko-KR"/>
        </w:rPr>
        <w:t>논의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RLHF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방법을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적용한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챗봇의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성과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분석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- RLHF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활용한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장점과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한계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RLHF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인공지능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윤리적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고려사항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추가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개선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가능성에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논의</w:t>
      </w:r>
    </w:p>
    <w:p>
      <w:pPr>
        <w:pStyle w:val="본문 A"/>
        <w:jc w:val="both"/>
        <w:rPr>
          <w:b w:val="1"/>
          <w:bCs w:val="1"/>
          <w:sz w:val="20"/>
          <w:szCs w:val="20"/>
        </w:rPr>
      </w:pPr>
    </w:p>
    <w:p>
      <w:pPr>
        <w:pStyle w:val="본문 A"/>
        <w:keepNext w:val="1"/>
        <w:numPr>
          <w:ilvl w:val="0"/>
          <w:numId w:val="2"/>
        </w:numPr>
        <w:bidi w:val="0"/>
        <w:spacing w:before="240" w:after="80"/>
        <w:ind w:right="0"/>
        <w:jc w:val="center"/>
        <w:outlineLvl w:val="0"/>
        <w:rPr>
          <w:sz w:val="20"/>
          <w:szCs w:val="20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mallCaps w:val="1"/>
          <w:kern w:val="28"/>
          <w:sz w:val="20"/>
          <w:szCs w:val="20"/>
          <w:rtl w:val="0"/>
          <w:lang w:val="ko-KR" w:eastAsia="ko-KR"/>
        </w:rPr>
        <w:t>결론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주요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연구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결과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요약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분야에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미칠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영향에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의미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GPT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개발과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RLHF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적용을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미래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전망</w:t>
      </w:r>
    </w:p>
    <w:p>
      <w:pPr>
        <w:pStyle w:val="본문 A"/>
        <w:jc w:val="both"/>
        <w:rPr>
          <w:b w:val="1"/>
          <w:bCs w:val="1"/>
          <w:sz w:val="20"/>
          <w:szCs w:val="20"/>
        </w:rPr>
      </w:pPr>
    </w:p>
    <w:p>
      <w:pPr>
        <w:pStyle w:val="본문 A"/>
        <w:keepNext w:val="1"/>
        <w:numPr>
          <w:ilvl w:val="0"/>
          <w:numId w:val="2"/>
        </w:numPr>
        <w:bidi w:val="0"/>
        <w:spacing w:before="240" w:after="80"/>
        <w:ind w:right="0"/>
        <w:jc w:val="center"/>
        <w:outlineLvl w:val="0"/>
        <w:rPr>
          <w:sz w:val="20"/>
          <w:szCs w:val="20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mallCaps w:val="1"/>
          <w:kern w:val="28"/>
          <w:sz w:val="20"/>
          <w:szCs w:val="20"/>
          <w:rtl w:val="0"/>
          <w:lang w:val="ko-KR" w:eastAsia="ko-KR"/>
        </w:rPr>
        <w:t>미래</w:t>
      </w:r>
      <w:r>
        <w:rPr>
          <w:smallCaps w:val="1"/>
          <w:kern w:val="28"/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mallCaps w:val="1"/>
          <w:kern w:val="28"/>
          <w:sz w:val="20"/>
          <w:szCs w:val="20"/>
          <w:rtl w:val="0"/>
          <w:lang w:val="ko-KR" w:eastAsia="ko-KR"/>
        </w:rPr>
        <w:t>작업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GPT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de-DE"/>
        </w:rPr>
        <w:t>챗봇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개선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확장을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위한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방향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제시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대화에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다중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턴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컨텍스트와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메모리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통합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방안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외부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지식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소스를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활용한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더욱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정보화된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응답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구현</w:t>
      </w:r>
    </w:p>
    <w:p>
      <w:pPr>
        <w:pStyle w:val="Text"/>
      </w:pPr>
    </w:p>
    <w:p>
      <w:pPr>
        <w:pStyle w:val="Reference Head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감사의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글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  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논문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노드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작성자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노드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환경을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제공해주신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기관에게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감사를</w:t>
      </w:r>
      <w:r>
        <w:rPr>
          <w:rFonts w:ascii="Times New Roman" w:hAnsi="Times New Roma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표합니다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Reference Head"/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참고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문헌</w:t>
      </w:r>
    </w:p>
    <w:p>
      <w:pPr>
        <w:pStyle w:val="references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Alec Radford, Improving Language Understanding by Generative Pre-Training, GPT-1</w:t>
      </w:r>
    </w:p>
    <w:p>
      <w:pPr>
        <w:pStyle w:val="references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Alec Radford, Language Models are Unsupervised Multitask Learners, GPT-2</w:t>
      </w:r>
    </w:p>
    <w:p>
      <w:pPr>
        <w:pStyle w:val="references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Tom B. Brown, Language Models are Few-Shot Learners, GPT-3</w:t>
      </w:r>
    </w:p>
    <w:p>
      <w:pPr>
        <w:pStyle w:val="references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Long Ouyang, Training language models to follow instructions with human feedback, InstructGPT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300"/>
        </w:tabs>
        <w:spacing w:before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Reference Head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Authors</w:t>
      </w:r>
    </w:p>
    <w:p>
      <w:pPr>
        <w:pStyle w:val="본문 A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First Author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백민홍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sz w:val="20"/>
          <w:szCs w:val="20"/>
          <w:rtl w:val="0"/>
          <w:lang w:val="en-US"/>
        </w:rPr>
        <w:t>nlp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연구중</w:t>
      </w:r>
    </w:p>
    <w:p>
      <w:pPr>
        <w:pStyle w:val="본문 A"/>
        <w:jc w:val="both"/>
      </w:pPr>
      <w:r>
        <w:rPr>
          <w:sz w:val="20"/>
          <w:szCs w:val="20"/>
        </w:rPr>
      </w:r>
    </w:p>
    <w:sectPr>
      <w:type w:val="continuous"/>
      <w:pgSz w:w="12240" w:h="15840" w:orient="portrait"/>
      <w:pgMar w:top="1008" w:right="720" w:bottom="1008" w:left="720" w:header="446" w:footer="44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 A"/>
      <w:tabs>
        <w:tab w:val="left" w:pos="5387"/>
      </w:tabs>
      <w:jc w:val="center"/>
    </w:pPr>
    <w:r>
      <w:rPr>
        <w:sz w:val="18"/>
        <w:szCs w:val="18"/>
        <w:rtl w:val="0"/>
        <w:lang w:val="en-US"/>
      </w:rPr>
      <w:t>https://github.com/MinhongB/AiffelOnline4_Dong/tree/main/Aiffel_MainQuest4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left"/>
      <w:rPr>
        <w:sz w:val="16"/>
        <w:szCs w:val="16"/>
      </w:rPr>
    </w:pPr>
    <w:r>
      <w:rPr>
        <w:sz w:val="16"/>
        <w:szCs w:val="16"/>
        <w:rtl w:val="0"/>
        <w:lang w:val="en-US"/>
      </w:rPr>
      <w:t>International Journal of Scientific and Research Publications, Volume X, Issue X, August 2023</w:t>
      <w:tab/>
      <w:tab/>
      <w:tab/>
      <w:tab/>
      <w:tab/>
      <w:tab/>
      <w:t xml:space="preserve">       </w:t>
    </w: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  <w:fldChar w:fldCharType="end" w:fldLock="0"/>
    </w:r>
  </w:p>
  <w:p>
    <w:pPr>
      <w:pStyle w:val="header"/>
      <w:jc w:val="left"/>
    </w:pPr>
    <w:r>
      <w:rPr>
        <w:sz w:val="16"/>
        <w:szCs w:val="16"/>
        <w:rtl w:val="0"/>
        <w:lang w:val="en-US"/>
      </w:rPr>
      <w:t>ISSN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upperRoman"/>
      <w:suff w:val="tab"/>
      <w:lvlText w:val="%1."/>
      <w:lvlJc w:val="left"/>
      <w:pPr>
        <w:ind w:left="7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4"/>
  </w:abstractNum>
  <w:abstractNum w:abstractNumId="3">
    <w:multiLevelType w:val="hybridMultilevel"/>
    <w:styleLink w:val="가져온 스타일 4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45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45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45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45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45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45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45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45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머리말">
    <w:name w:val="머리말"/>
    <w:next w:val="본문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5">
    <w:name w:val="heading 5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1872" w:right="0" w:hanging="72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52" w:lineRule="auto"/>
      <w:ind w:left="0" w:right="0" w:firstLine="202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Reference Head">
    <w:name w:val="Reference Head"/>
    <w:next w:val="Reference Hea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8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references">
    <w:name w:val="references"/>
    <w:next w:val="references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50" w:line="180" w:lineRule="exac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4">
    <w:name w:val="가져온 스타일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