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Inspira Health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OSI Global Account Intel Report</w:t>
      </w:r>
    </w:p>
    <w:p>
      <w:pPr>
        <w:pBdr>
          <w:bottom w:val="single" w:color="2E75B6" w:sz="8" w:space="6"/>
        </w:pBdr>
        <w:spacing w:after="20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Owner: Brian Charrette  |  Vineland, NJ  |  5,000 employees  |  ~$1B revenue  |  Healthcare  |  May 13, 2026</w:t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Inspira Health is a substantial healthcare network in southern New Jersey with strong OSI relevance — they have existing network infrastructure, active IT staff, and a fragmented CRM footprint split across two HubSpot records. Brian owns the primary 'Inspira Health' record with 7 contacts, though activity has been largely dormant since 2021 except for brief touches on Benjamin Awua-Mensah and Robert Mander in June 2025.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'Inspira Health Network' record is owned by another OSI rep who has had more recent activity (May-Oct 2025) and one closed-won optics deal (negative margin). There is overlap — Benjamin Awua-Mensah appears in both records under different emails, which is a data quality issue to resolve.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Sales Nav surfaces 52 IT contacts in the network keyword search. The biggest gap: five high-value decision-makers are NOT in HubSpot at all — Jim Witherell (Network Manager, came from L3Harris with 8 mutual connections), Ken Zanghi (AVP Network Facilities Engineering), Jawahar Balakrishnan (Director IS Infrastructure), Ryan Meehl (Sr Network Engineer, 8+ years tenure), and Vishel Han Zaw Tun (Network Security Engineer, came from Kyndryl). Two recent hires — Jonathan Alessandrini (4 months) and Kenneth Jenkins L (9 months) — represent a fresh-start opportunity.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Recommended next move: Add Jim Witherell and Ken Zanghi to HubSpot immediately and open outreach via one of the 8 mutual connections. Reactivate the dormant champions (Tom Pacek, Francois Bodhuin) who haven't been touched since 2021.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OSI Footprint (HubSpot)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Company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12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Activity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Charrette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16, 2025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inspirahealthnetwork.org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Rep (204059656)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 24, 2025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ihn.org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33C00"/>
          <w:sz w:val="20"/>
          <w:szCs w:val="20"/>
        </w:rPr>
        <w:t xml:space="preserve">NOTE: Two duplicate records exist. Recommend consolidating under Brian's record or formally splitting territory.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Deal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 (iqmargin)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 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 ID 16074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-$45.38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Won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6, 2025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One deal on record — optics, negative margin, owned by the other rep. No deal history on Brian's record. Total GP to date: -$45.38.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Brian's Contacts (Inspira Health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Contacted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 Pacek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Information Systems &amp; 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pacekt@ihn.org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Francois Bodhuin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Director, Technology (IS)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bodhuinf@ihn.org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Jason McMullen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Manager, Network Services Telephony 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mcmullenj@ihn.org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Edwin Rodriguez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Director, Population Health &amp; Integration 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rodrigueze@ihn.org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Rick Chavez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chavezr@ihn.org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Benjamin Awua-Mensah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awuab@ihn.org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Mander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Manager, Network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manderr@ihn.org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of 7 contacts last touched in September 2021. Benjamin Awua-Mensah and Robert Mander are the only active connections (Jun 2025). CIO Tom Pacek and Director Francois Bodhuin are dormant — strong reactivation targets.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Other Rep's Contacts (Inspira Health Network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Contacted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Benjamin Awua-Mensah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awuamensahb@ihn.org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Gail Bostrom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Manager, Network Point of Care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bostromg@ihn.org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Bob Mander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Services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manderb@ihn.org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Bonham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Server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bonhamk@ihn.org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Sean Firus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Enterprise Systems Architect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firuss@ihn.org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Geoffrey Kurtz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kurtzg@ihn.org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 2024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Decision-Makers — LinkedIn Sales Navigator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Search: IT Function + keyword 'network' at Inspira Health. 52 results across 3 pages.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 5 Priority Prospects (Not in HubSpot)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1300"/>
        <w:gridCol w:w="3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 + Path 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Jim Witherell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1yr 3mo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to Inspira — building his network stack. Cisco/Fortinet refresh conversation. TPM pitch on legacy gear. | 8 mutual connections (Jenny, Corry + 6 others)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 Zanghi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AVP, Network Facilities Engineering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VP-level buyer. Network facilities = switches, optics, cabling infra. Smart Optics + APC/Eaton angle. | 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Jawahar Balakrishnan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Director, IS Infrastructure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2yr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of infra = servers, storage, networking. Dell/HPE refresh + DDR5 memory upgrade play. | 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Ryan Meehl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1yr role / 8yr 9mo company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Long-tenure engineer — knows what's in the environment. Optics refresh + Fortinet firewall conversation. | Sean Firus (1st) can intro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Vishel Han Zaw Tun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Security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1yr 10mo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 from Kyndryl MSP background. Security-first posture. Fortinet optics + security infra play. | Adnan can intro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Lead List — Page 1 (Leads 1–25)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800"/>
        <w:gridCol w:w="1200"/>
        <w:gridCol w:w="700"/>
        <w:gridCol w:w="600"/>
        <w:gridCol w:w="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Degree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Ryan Meehl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1yr / 8yr 9mo co.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mutual via Sean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Vishel Han Zaw Tun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Security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1yr 10mo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via Adnan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Kenneth Jenkins 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Biomedical Sys Eng / Network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9mo (NEW)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via Farai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Benjamin Awua-Mensah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10yr 3mo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via Andres/Sean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Jim Witherell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1yr 3mo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mutual connections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Bonham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Server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12yr 1mo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via Sean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Jonathan Alessandrini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4mo (NEW)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Christopher 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13yr 4mo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Jawahar Balakrishnan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Director, IS 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2yr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Sean Firus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 Enterprise Systems Architect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2yr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Gregory Breen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Director/Sleep Medicine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Andrew West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Mgr, Telecom &amp; 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 Zanghi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AVP Network Facilities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Francois Bodhuin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AVP &amp; CISO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Emlyne Forren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Michael Piccioni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Manager, IS Support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DelPercio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Ian Wilkinson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Administrator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Lynn Cimino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Director, Financial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Michael Williams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Adeyemi Oseni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Analyst 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Janice Jaep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Mgr, Health Information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Lisa Pero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Systems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Love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Mona Shah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Full Lead List — Pages 2–3 (Leads 26–52)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800"/>
        <w:gridCol w:w="1200"/>
        <w:gridCol w:w="700"/>
        <w:gridCol w:w="600"/>
        <w:gridCol w:w="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Degree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Anthony Racano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Center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Kathi Ruggeri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Administrator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Douglas Dersch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 Summers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Mgr. Knowledge Mgmt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Atha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Michael 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Lawrence (Sonny) Butler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Tyler Garrett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Technician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Lena 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Epic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Christopher Atkinson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Technician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Mike Andris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Sr. System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Duffy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Support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Belinda Tomar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Info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William Vanore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Systems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Leslie Phelps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Radiology System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Jie Jiang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Support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 Rivera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Oncology Data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Lawrence Butler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Dwayne W.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Support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Streeper Sandy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Systems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Theresa Rivera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Data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Mary Catron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Data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Cahill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Oncology Data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Shaun Springer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Services Stock Clerk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 Health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Recent Hires (Last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Jonathan Alessandrini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hire — building security stack, likely evaluating vendors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Kenneth Jenkins 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Biomedical Sys Eng / Network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 from Nemours Children's Hospital — healthcare IT background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Warm Paths — Mutual Connections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Sales Navigator flagged the following intro opportunities: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Jim Witherell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mutual connections (Jenny, Corry + 6 others)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 out to Jenny or Corry for a warm intro — highest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Ryan Meehl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Sean Firus (1st degree, already in CRM)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Sean to intro — Sean is active and connected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Vishel Han Zaw Tun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Security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Adnan (1st degree)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Adnan for intro to Vishel — active 3hrs ago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Benjamin Awua-Mensah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Network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Andres or Sean (2 mutual)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CRM — re-engage directly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Kenneth Jenkins 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Biomedical Sys Eng / Net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Farai (1st degree)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Farai for intro to Kenneth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Account Signals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Sales Navigator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Changed jobs (1): One IT person at Inspira Health changed jobs in the last 90 days — run the Changed Jobs filter to identify who and where they went (potential new warm path at their new employer)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Posted on LinkedIn (1): One IT contact posted recently — check who for outreach personalization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Shared experiences (6): 6 IT contacts share groups/schools/experience with Brian — strong InMail personalization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Strategic priority flagged by Sales Nav: 'Improving Access to Care' — Inspira is expanding access points, which drives network infrastructure requirements (new sites, fiber, Wi-Fi buildout)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 /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Inspira Health is a nonprofit health system serving southern NJ communities — subject to healthcare IT compliance requirements (HIPAA, HITECH)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Hospital systems of this size (5,000+ employees, $1B revenue) typically run 3-5 year refresh cycles on networking gear — inquire about last refresh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Healthcare networks increasingly moving to SD-WAN and next-gen optics for multi-site connectivity — strong Smart Optics pitch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Recommended Plays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Jim Witherell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intro via mutual connection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to Inspira — ask about network priorities, TPM on inherited gear, Cisco/Fortinet 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Ken Zanghi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outreach + LinkedIn connect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AVP Network Facilities = optics + switches + APC/Eaton power. Lead with Smart Optics cost savings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Jawahar Balakrishnan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connect + sequence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 IS Infrastructure — servers, storage, DDR5 memory refresh. Dell/HPE refresh 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 Pacek (CIO)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Reactivation email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touched 2021. Reference recent healthcare network buildout trends. C-level conversation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Ryan Meehl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Sean Firus intro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Long-tenure engineer knows the stack. Ask Sean to make intro — optics + smart transceivers pitch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Gaps &amp;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Duplicate HubSpot records need resolution: 'Inspira Health' (Brian's) vs 'Inspira Health Network' (other rep) — Benjamin Awua-Mensah appears in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Tom Pacek's current status unknown — he may have left or changed roles since 2021. Verify on LinkedIn before reaching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verified emails for Jim Witherell, Ken Zanghi, or Jawahar Balakrishnan — will need LinkedIn InMail or mutual intro to make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'Changed jobs (1)' filter in Sales Nav was not drilled into — run separately to identify who left and where they went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ZoomInfo data was excluded per Brian's instructions — intent signals and scoops not available for this run. Consider running ZI enrichment for deeper buying signals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Appendix — Data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Sales Nav IT leads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in HubSpot (CRM: Yes)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prospects NOT in HubSpot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targets (Score 7+)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hires (&lt;90 days)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confirmed (Alessandrini)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Brian's existing HS contacts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(5 dormant since 2021)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deals on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(negative margin, other rep)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1st-degree intro paths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identified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tasks to be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OSI Global  |  Brian Charrette  |  bc@osihardware.com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Inspira Health  |  OSI Global Account Intel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Generated: May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2026-05-13T16:37:18.944Z</dcterms:created>
  <dcterms:modified xsi:type="dcterms:W3CDTF">2026-05-13T16:37:18.944Z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