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52"/>
          <w:szCs w:val="52"/>
        </w:rPr>
        <w:t xml:space="preserve">Lands' End</w:t>
      </w:r>
    </w:p>
    <w:p>
      <w:pPr>
        <w:spacing w:after="80" w:before="0"/>
      </w:pPr>
      <w:r>
        <w:rPr>
          <w:rFonts w:ascii="Arial" w:cs="Arial" w:eastAsia="Arial" w:hAnsi="Arial"/>
          <w:color w:val="2E75B6"/>
          <w:sz w:val="28"/>
          <w:szCs w:val="28"/>
        </w:rPr>
        <w:t xml:space="preserve">OSI Global Account Intel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tcPr>
          <w:p>
            <w:r>
              <w:rPr>
                <w:rFonts w:ascii="Arial" w:cs="Arial" w:eastAsia="Arial" w:hAnsi="Arial"/>
                <w:b/>
                <w:bCs/>
                <w:sz w:val="18"/>
                <w:szCs w:val="18"/>
              </w:rPr>
              <w:t xml:space="preserve">Generated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18"/>
                <w:szCs w:val="18"/>
              </w:rPr>
              <w:t xml:space="preserve">May 15, 2026</w:t>
            </w:r>
          </w:p>
        </w:tc>
      </w:tr>
      <w:tr>
        <w:tc>
          <w:tcPr>
            <w:tcW w:type="dxa" w:w="24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tcPr>
          <w:p>
            <w:r>
              <w:rPr>
                <w:rFonts w:ascii="Arial" w:cs="Arial" w:eastAsia="Arial" w:hAnsi="Arial"/>
                <w:b/>
                <w:bCs/>
                <w:sz w:val="18"/>
                <w:szCs w:val="18"/>
              </w:rPr>
              <w:t xml:space="preserve">OSI Owner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18"/>
                <w:szCs w:val="18"/>
              </w:rPr>
              <w:t xml:space="preserve">Hunter Humphries (owner #204059654)</w:t>
            </w:r>
          </w:p>
        </w:tc>
      </w:tr>
      <w:tr>
        <w:tc>
          <w:tcPr>
            <w:tcW w:type="dxa" w:w="24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tcPr>
          <w:p>
            <w:r>
              <w:rPr>
                <w:rFonts w:ascii="Arial" w:cs="Arial" w:eastAsia="Arial" w:hAnsi="Arial"/>
                <w:b/>
                <w:bCs/>
                <w:sz w:val="18"/>
                <w:szCs w:val="18"/>
              </w:rPr>
              <w:t xml:space="preserve">HubSpot ID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18"/>
                <w:szCs w:val="18"/>
              </w:rPr>
              <w:t xml:space="preserve">9127755834</w:t>
            </w:r>
          </w:p>
        </w:tc>
      </w:tr>
      <w:tr>
        <w:tc>
          <w:tcPr>
            <w:tcW w:type="dxa" w:w="24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tcPr>
          <w:p>
            <w:r>
              <w:rPr>
                <w:rFonts w:ascii="Arial" w:cs="Arial" w:eastAsia="Arial" w:hAnsi="Arial"/>
                <w:b/>
                <w:bCs/>
                <w:sz w:val="18"/>
                <w:szCs w:val="18"/>
              </w:rPr>
              <w:t xml:space="preserve">Lifecycle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07C10"/>
                <w:sz w:val="18"/>
                <w:szCs w:val="18"/>
              </w:rPr>
              <w:t xml:space="preserve">Customer</w:t>
            </w:r>
          </w:p>
        </w:tc>
      </w:tr>
      <w:tr>
        <w:tc>
          <w:tcPr>
            <w:tcW w:type="dxa" w:w="24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tcPr>
          <w:p>
            <w:r>
              <w:rPr>
                <w:rFonts w:ascii="Arial" w:cs="Arial" w:eastAsia="Arial" w:hAnsi="Arial"/>
                <w:b/>
                <w:bCs/>
                <w:sz w:val="18"/>
                <w:szCs w:val="18"/>
              </w:rPr>
              <w:t xml:space="preserve">Last Activity</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C00000"/>
                <w:sz w:val="18"/>
                <w:szCs w:val="18"/>
              </w:rPr>
              <w:t xml:space="preserve">June 6, 2025 (Dominic Parks) -- ~11 months ago</w:t>
            </w:r>
          </w:p>
        </w:tc>
      </w:tr>
      <w:tr>
        <w:tc>
          <w:tcPr>
            <w:tcW w:type="dxa" w:w="24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tcPr>
          <w:p>
            <w:r>
              <w:rPr>
                <w:rFonts w:ascii="Arial" w:cs="Arial" w:eastAsia="Arial" w:hAnsi="Arial"/>
                <w:b/>
                <w:bCs/>
                <w:sz w:val="18"/>
                <w:szCs w:val="18"/>
              </w:rPr>
              <w:t xml:space="preserve">HQ</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18"/>
                <w:szCs w:val="18"/>
              </w:rPr>
              <w:t xml:space="preserve">Dodgeville, WI  |  www.landsend.com  |  NASDAQ: 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1"/>
              <w:left w:val="single" w:color="FFC000" w:sz="1"/>
              <w:bottom w:val="single" w:color="FFC000" w:sz="1"/>
              <w:right w:val="single" w:color="FFC000" w:sz="1"/>
            </w:tcBorders>
            <w:shd w:fill="FFF9E6" w:val="clear"/>
            <w:tcMar>
              <w:top w:type="dxa" w:w="80"/>
              <w:left w:type="dxa" w:w="120"/>
              <w:bottom w:type="dxa" w:w="80"/>
              <w:right w:type="dxa" w:w="120"/>
            </w:tcMar>
          </w:tcPr>
          <w:p>
            <w:r>
              <w:rPr>
                <w:rFonts w:ascii="Arial" w:cs="Arial" w:eastAsia="Arial" w:hAnsi="Arial"/>
                <w:b/>
                <w:bCs/>
                <w:color w:val="7F6000"/>
                <w:sz w:val="20"/>
                <w:szCs w:val="20"/>
              </w:rPr>
              <w:t xml:space="preserve">⚠  </w:t>
            </w:r>
            <w:r>
              <w:rPr>
                <w:rFonts w:ascii="Arial" w:cs="Arial" w:eastAsia="Arial" w:hAnsi="Arial"/>
                <w:color w:val="7F6000"/>
                <w:sz w:val="20"/>
                <w:szCs w:val="20"/>
              </w:rPr>
              <w:t xml:space="preserve">This account is owned by Hunter Humphries, not Brian. Coordinate with Hunter before any direct outreach to contacts below. This report is for strategic awareness and team-play planning.</w:t>
            </w:r>
          </w:p>
        </w:tc>
      </w:tr>
    </w:tbl>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Lands' End is an existing OSI customer (lifecycle: customer) in the middle of its biggest IT transformation in years. The company is migrating its entire backend to SAP and its consumer storefront to Shopify before peak season 2026 -- a project that will drive server, storage, and network infrastructure demands across four distribution centers totaling 2.2M sq ft. The CTO who owned the relationship (Scott Heise) departed in late 2024, and his replacement -- Christopher Martin (EVP &amp; CTO) -- has been in the seat for 2+ years but is NOT in HubSpot. That is the single most important gap to close. The account has gone quiet for 11 months. Hunter should re-engage now, leading with the SAP/Shopify migration angle and positioning OSI as an infrastructure partner for the build-out.</w:t>
            </w:r>
          </w:p>
        </w:tc>
      </w:tr>
    </w:tbl>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2. OSI Footprint (HubSpot)</w:t>
      </w:r>
    </w:p>
    <w:p>
      <w:pPr>
        <w:pStyle w:val="Heading2"/>
        <w:spacing w:after="120" w:before="240"/>
      </w:pPr>
      <w:r>
        <w:rPr>
          <w:rFonts w:ascii="Arial" w:cs="Arial" w:eastAsia="Arial" w:hAnsi="Arial"/>
          <w:b/>
          <w:bCs/>
          <w:color w:val="2E75B6"/>
          <w:sz w:val="24"/>
          <w:szCs w:val="24"/>
        </w:rPr>
        <w:t xml:space="preserve">2a. Company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HubSpot Company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9127755834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Industry (HubSpot)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Sporting Goods (likely misclassified -- should be Retail Apparel)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Employees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Annual Revenue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$1.34B FY2025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Lifecycle Stage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OSI Owner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Hunter Humphries (204059654)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 Activity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June 6, 2025 -- Dominic Parks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Deal History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 deals found in HubSpot (see Section 9 for gap note)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2b. Key IT Contacts (HubSpot)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500"/>
        <w:gridCol w:w="28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Last Contacted</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Dominic Parks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 Director, IT Infrastructure &amp; Operations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Jun 6, 2025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 most recent activity, 4 mutual LI connections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Duane Walz</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Planning Sr. Director, 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Jun 3, 2025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 planning/strategy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Mitch Gann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DevOps Engineer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Jun 3, 2025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DevOps -- relevant for SAP/Shopify migration infra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Randall Hochstetler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 Network Engineer &amp; Architect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May 29, 2025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Network architect -- key for optics/switching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Karl Richards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 Director, IT Infrastructure-Security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 13, 2024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Infra &amp; security director -- gone quiet 12+ months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Scott Heise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CIO (in HubSpot)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record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LIKELY DEPARTED -- ZI/LI show Christopher Martin as current CTO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Jason Knapp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 Manager, Enterprise Networking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record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Networking manager -- good tactical contact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Tyler Sievers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 Network Engineer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record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 HubSpot, no recent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Mike Misterek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of Enterprise Networks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record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manager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Ryan Roghers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Team Lead / Sr. Network Engineer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record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Likely main hands-on network resource</w:t>
            </w:r>
          </w:p>
        </w:tc>
      </w:tr>
    </w:tbl>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3. Account Signals (ZoomInfo)</w:t>
      </w:r>
    </w:p>
    <w:p>
      <w:pPr>
        <w:pStyle w:val="Heading2"/>
        <w:spacing w:after="120" w:before="240"/>
      </w:pPr>
      <w:r>
        <w:rPr>
          <w:rFonts w:ascii="Arial" w:cs="Arial" w:eastAsia="Arial" w:hAnsi="Arial"/>
          <w:b/>
          <w:bCs/>
          <w:color w:val="2E75B6"/>
          <w:sz w:val="24"/>
          <w:szCs w:val="24"/>
        </w:rPr>
        <w:t xml:space="preserve">3a. Strategic Posture</w:t>
      </w:r>
    </w:p>
    <w:p>
      <w:pPr>
        <w:pStyle w:val="ListParagraph"/>
        <w:numPr>
          <w:ilvl w:val="0"/>
          <w:numId w:val="2"/>
        </w:numPr>
        <w:spacing w:after="40" w:before="40"/>
      </w:pPr>
      <w:r>
        <w:rPr>
          <w:rFonts w:ascii="Arial" w:cs="Arial" w:eastAsia="Arial" w:hAnsi="Arial"/>
          <w:sz w:val="20"/>
          <w:szCs w:val="20"/>
        </w:rPr>
        <w:t xml:space="preserve">Lands' End is mid-transformation. WHP Global 50/50 JV closed April 1, 2026 -- transfers brand IP to joint venture while Lands' End retains operational control of B2C/B2B channels.</w:t>
      </w:r>
    </w:p>
    <w:p>
      <w:pPr>
        <w:pStyle w:val="ListParagraph"/>
        <w:numPr>
          <w:ilvl w:val="0"/>
          <w:numId w:val="2"/>
        </w:numPr>
        <w:spacing w:after="40" w:before="40"/>
      </w:pPr>
      <w:r>
        <w:rPr>
          <w:rFonts w:ascii="Arial" w:cs="Arial" w:eastAsia="Arial" w:hAnsi="Arial"/>
          <w:sz w:val="20"/>
          <w:szCs w:val="20"/>
        </w:rPr>
        <w:t xml:space="preserve">Company returning to topline growth: Q4 FY2025 revenue $462M (+5% YoY); FY2025 full year $1.34B.</w:t>
      </w:r>
    </w:p>
    <w:p>
      <w:pPr>
        <w:pStyle w:val="ListParagraph"/>
        <w:numPr>
          <w:ilvl w:val="0"/>
          <w:numId w:val="2"/>
        </w:numPr>
        <w:spacing w:after="40" w:before="40"/>
      </w:pPr>
      <w:r>
        <w:rPr>
          <w:rFonts w:ascii="Arial" w:cs="Arial" w:eastAsia="Arial" w:hAnsi="Arial"/>
          <w:sz w:val="20"/>
          <w:szCs w:val="20"/>
        </w:rPr>
        <w:t xml:space="preserve">87% of revenue is US Digital ($1.16B). Four distribution centers: Dodgeville WI (1.3M sq ft), Reedsburg WI (550K), Stevens Point WI (150K), Oakham UK (185K).</w:t>
      </w:r>
    </w:p>
    <w:p>
      <w:pPr>
        <w:pStyle w:val="ListParagraph"/>
        <w:numPr>
          <w:ilvl w:val="0"/>
          <w:numId w:val="2"/>
        </w:numPr>
        <w:spacing w:after="40" w:before="40"/>
      </w:pPr>
      <w:r>
        <w:rPr>
          <w:rFonts w:ascii="Arial" w:cs="Arial" w:eastAsia="Arial" w:hAnsi="Arial"/>
          <w:sz w:val="20"/>
          <w:szCs w:val="20"/>
        </w:rPr>
        <w:t xml:space="preserve">Cost pressure from IEEPA tariffs and freight volatility (Strait of Hormuz disruptions). Gross margin ~45%, ~180 bps expansion ex-tariffs.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3b. Critical IT Project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1"/>
              <w:left w:val="single" w:color="FFC000" w:sz="1"/>
              <w:bottom w:val="single" w:color="FFC000" w:sz="1"/>
              <w:right w:val="single" w:color="FFC000" w:sz="1"/>
            </w:tcBorders>
            <w:shd w:fill="FFF9E6" w:val="clear"/>
            <w:tcMar>
              <w:top w:type="dxa" w:w="80"/>
              <w:left w:type="dxa" w:w="120"/>
              <w:bottom w:type="dxa" w:w="80"/>
              <w:right w:type="dxa" w:w="120"/>
            </w:tcMar>
          </w:tcPr>
          <w:p>
            <w:r>
              <w:rPr>
                <w:rFonts w:ascii="Arial" w:cs="Arial" w:eastAsia="Arial" w:hAnsi="Arial"/>
                <w:b/>
                <w:bCs/>
                <w:color w:val="7F6000"/>
                <w:sz w:val="20"/>
                <w:szCs w:val="20"/>
              </w:rPr>
              <w:t xml:space="preserve">⚠  </w:t>
            </w:r>
            <w:r>
              <w:rPr>
                <w:rFonts w:ascii="Arial" w:cs="Arial" w:eastAsia="Arial" w:hAnsi="Arial"/>
                <w:color w:val="7F6000"/>
                <w:sz w:val="20"/>
                <w:szCs w:val="20"/>
              </w:rPr>
              <w:t xml:space="preserve">Lands' End is replacing its ENTIRE backend with SAP and moving the consumer storefront to Shopify -- target completion before peak season 2026 (fall/holiday). This is the largest IT infrastructure project the company has run in years. Network, server, and storage refresh cycles will be tied to this go-live timeline.</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SAP ERP backend replacement -- company restarted heavy lifting after WHP Global JV announcement.</w:t>
      </w:r>
    </w:p>
    <w:p>
      <w:pPr>
        <w:pStyle w:val="ListParagraph"/>
        <w:numPr>
          <w:ilvl w:val="0"/>
          <w:numId w:val="2"/>
        </w:numPr>
        <w:spacing w:after="40" w:before="40"/>
      </w:pPr>
      <w:r>
        <w:rPr>
          <w:rFonts w:ascii="Arial" w:cs="Arial" w:eastAsia="Arial" w:hAnsi="Arial"/>
          <w:sz w:val="20"/>
          <w:szCs w:val="20"/>
        </w:rPr>
        <w:t xml:space="preserve">Shopify front-end for consumer business -- customization and personalization capabilities.</w:t>
      </w:r>
    </w:p>
    <w:p>
      <w:pPr>
        <w:pStyle w:val="ListParagraph"/>
        <w:numPr>
          <w:ilvl w:val="0"/>
          <w:numId w:val="2"/>
        </w:numPr>
        <w:spacing w:after="40" w:before="40"/>
      </w:pPr>
      <w:r>
        <w:rPr>
          <w:rFonts w:ascii="Arial" w:cs="Arial" w:eastAsia="Arial" w:hAnsi="Arial"/>
          <w:sz w:val="20"/>
          <w:szCs w:val="20"/>
        </w:rPr>
        <w:t xml:space="preserve">ERP flagged as 'complex undertaking with implementation risk' in public filings.</w:t>
      </w:r>
    </w:p>
    <w:p>
      <w:pPr>
        <w:pStyle w:val="ListParagraph"/>
        <w:numPr>
          <w:ilvl w:val="0"/>
          <w:numId w:val="2"/>
        </w:numPr>
        <w:spacing w:after="40" w:before="40"/>
      </w:pPr>
      <w:r>
        <w:rPr>
          <w:rFonts w:ascii="Arial" w:cs="Arial" w:eastAsia="Arial" w:hAnsi="Arial"/>
          <w:sz w:val="20"/>
          <w:szCs w:val="20"/>
        </w:rPr>
        <w:t xml:space="preserve">New CMO John Caruso hired to unify marketing -- digital/eCommerce expansion is a strategic priority.</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3c. Recent News (Feb - May 2026)</w:t>
      </w:r>
    </w:p>
    <w:p>
      <w:pPr>
        <w:pStyle w:val="ListParagraph"/>
        <w:numPr>
          <w:ilvl w:val="0"/>
          <w:numId w:val="2"/>
        </w:numPr>
        <w:spacing w:after="40" w:before="40"/>
      </w:pPr>
      <w:r>
        <w:rPr>
          <w:rFonts w:ascii="Arial" w:cs="Arial" w:eastAsia="Arial" w:hAnsi="Arial"/>
          <w:sz w:val="20"/>
          <w:szCs w:val="20"/>
        </w:rPr>
        <w:t xml:space="preserve">Apr 1, 2026: WHP Global JV officially closed. Lands' End pays $50M minimum annual royalties escalating 1%/yr. Brand IP transferred to JV.</w:t>
      </w:r>
    </w:p>
    <w:p>
      <w:pPr>
        <w:pStyle w:val="ListParagraph"/>
        <w:numPr>
          <w:ilvl w:val="0"/>
          <w:numId w:val="2"/>
        </w:numPr>
        <w:spacing w:after="40" w:before="40"/>
      </w:pPr>
      <w:r>
        <w:rPr>
          <w:rFonts w:ascii="Arial" w:cs="Arial" w:eastAsia="Arial" w:hAnsi="Arial"/>
          <w:sz w:val="20"/>
          <w:szCs w:val="20"/>
        </w:rPr>
        <w:t xml:space="preserve">Mar 19, 2026: Q4 FY2025 earnings call. Returned to topline growth. Q1 FY2026 results call scheduled for June with multi-year financial framework post-JV.</w:t>
      </w:r>
    </w:p>
    <w:p>
      <w:pPr>
        <w:pStyle w:val="ListParagraph"/>
        <w:numPr>
          <w:ilvl w:val="0"/>
          <w:numId w:val="2"/>
        </w:numPr>
        <w:spacing w:after="40" w:before="40"/>
      </w:pPr>
      <w:r>
        <w:rPr>
          <w:rFonts w:ascii="Arial" w:cs="Arial" w:eastAsia="Arial" w:hAnsi="Arial"/>
          <w:sz w:val="20"/>
          <w:szCs w:val="20"/>
        </w:rPr>
        <w:t xml:space="preserve">Mar 25, 2026: CTO Christopher Martin filed Form-4 (RSU grant and tax withholding). Actively in role.</w:t>
      </w:r>
    </w:p>
    <w:p>
      <w:pPr>
        <w:pStyle w:val="ListParagraph"/>
        <w:numPr>
          <w:ilvl w:val="0"/>
          <w:numId w:val="2"/>
        </w:numPr>
        <w:spacing w:after="40" w:before="40"/>
      </w:pPr>
      <w:r>
        <w:rPr>
          <w:rFonts w:ascii="Arial" w:cs="Arial" w:eastAsia="Arial" w:hAnsi="Arial"/>
          <w:sz w:val="20"/>
          <w:szCs w:val="20"/>
        </w:rPr>
        <w:t xml:space="preserve">Mar 24, 2026: Scoops confirmed SAP + Shopify migration, CMO hire, and European eCommerce growth acceleration.</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3d. Intent Signals</w:t>
      </w:r>
    </w:p>
    <w:p>
      <w:pPr>
        <w:spacing w:after="60" w:before="60"/>
      </w:pPr>
      <w:r>
        <w:rPr>
          <w:rFonts w:ascii="Arial" w:cs="Arial" w:eastAsia="Arial" w:hAnsi="Arial"/>
          <w:sz w:val="20"/>
          <w:szCs w:val="20"/>
        </w:rPr>
        <w:t xml:space="preserve">No active ZoomInfo intent signals detected for networking, data center, Cisco, or storage topics at this time. The SAP/Shopify migration project is the primary buy-signal -- intent data likely lags the actual project activity. Monitor monthly.</w:t>
      </w:r>
    </w:p>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4. IT Decision-Makers (LinkedIn Sales Nav)</w:t>
      </w:r>
    </w:p>
    <w:p>
      <w:pPr>
        <w:spacing w:after="60" w:before="60"/>
      </w:pPr>
      <w:r>
        <w:rPr>
          <w:rFonts w:ascii="Arial" w:cs="Arial" w:eastAsia="Arial" w:hAnsi="Arial"/>
          <w:sz w:val="20"/>
          <w:szCs w:val="20"/>
        </w:rPr>
        <w:t xml:space="preserve">133 IT function contacts found at Lands' End. Page 1 highlights below. Key spotlights: Digital &amp; eCommerce Expansion (strategic priority), 1 senior leadership hire in last 90 days, actively hiring on LinkedIn.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900"/>
        <w:gridCol w:w="1200"/>
        <w:gridCol w:w="8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Tenure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LI Degree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 HubSpot?</w:t>
            </w:r>
          </w:p>
        </w:tc>
        <w:tc>
          <w:tcPr>
            <w:tcW w:type="dxa" w:w="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Heat Score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Martin Christopher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EVP, Chief Technology &amp; Operations Officer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2y 7mo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ADD</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Dominic Parks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 Director, IT Infrastructure &amp; Ops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2y 3mo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 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John Anderson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Director, InfoSec (IAM &amp; 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9y 2mo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HS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Sivakumar Subramanian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 Manager, 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4y 7mo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 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Venkatesh 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 IT Manager, Enterprise Integrations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3y 1mo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HS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Jason Knapp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 Manager, Enterprise Networking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3y 2mo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 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Randall Hochstetler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 Network Engineer &amp; Architect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Tenured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HS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Andrew Reece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Network Engineer (recently promoted)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2mo role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 ADD</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Ashwini Bende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 Director, AI/Data Engineering &amp; 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Tenured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ADD</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r>
    </w:tbl>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5. Recent Hires (Last 90 Days)</w:t>
      </w:r>
    </w:p>
    <w:p>
      <w:pPr>
        <w:spacing w:after="60" w:before="60"/>
      </w:pPr>
      <w:r>
        <w:rPr>
          <w:rFonts w:ascii="Arial" w:cs="Arial" w:eastAsia="Arial" w:hAnsi="Arial"/>
          <w:sz w:val="20"/>
          <w:szCs w:val="20"/>
        </w:rPr>
        <w:t xml:space="preserve">Sales Navigator flagged 1 senior leadership hire in the last 90 days for the IT function. The specific hire was not surfaced on page 1 results -- likely appears on pages 2-6 of the 133-result search. Martin Christopher (EVP/CTO) has 2y 7mo tenure so is not the recent hire.</w:t>
      </w:r>
    </w:p>
    <w:p>
      <w:pPr>
        <w:pStyle w:val="ListParagraph"/>
        <w:numPr>
          <w:ilvl w:val="0"/>
          <w:numId w:val="2"/>
        </w:numPr>
        <w:spacing w:after="40" w:before="40"/>
      </w:pPr>
      <w:r>
        <w:rPr>
          <w:rFonts w:ascii="Arial" w:cs="Arial" w:eastAsia="Arial" w:hAnsi="Arial"/>
          <w:sz w:val="20"/>
          <w:szCs w:val="20"/>
        </w:rPr>
        <w:t xml:space="preserve">1 senior leadership hire confirmed by Sales Nav spotlight -- identity TBD. Recommend Hunter browse pages 2-6 of the IT search for new entrants.</w:t>
      </w:r>
    </w:p>
    <w:p>
      <w:pPr>
        <w:pStyle w:val="ListParagraph"/>
        <w:numPr>
          <w:ilvl w:val="0"/>
          <w:numId w:val="2"/>
        </w:numPr>
        <w:spacing w:after="40" w:before="40"/>
      </w:pPr>
      <w:r>
        <w:rPr>
          <w:rFonts w:ascii="Arial" w:cs="Arial" w:eastAsia="Arial" w:hAnsi="Arial"/>
          <w:sz w:val="20"/>
          <w:szCs w:val="20"/>
        </w:rPr>
        <w:t xml:space="preserve">Andrew Reece (Network Engineer) -- 2 months in current role, 3.5 years total at company. Recently promoted internally. Not a new external hire but a new decision-maker in a networking role.</w:t>
      </w:r>
    </w:p>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6. Job Changes (Last 6 Months)</w:t>
      </w:r>
    </w:p>
    <w:p>
      <w:pPr>
        <w:pStyle w:val="Heading2"/>
        <w:spacing w:after="120" w:before="240"/>
      </w:pPr>
      <w:r>
        <w:rPr>
          <w:rFonts w:ascii="Arial" w:cs="Arial" w:eastAsia="Arial" w:hAnsi="Arial"/>
          <w:b/>
          <w:bCs/>
          <w:color w:val="2E75B6"/>
          <w:sz w:val="24"/>
          <w:szCs w:val="24"/>
        </w:rPr>
        <w:t xml:space="preserve">6a. Promoted Within Lands'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New Title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Previous Role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Andrew Reece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Unknown prior role at 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Recently promoted; 3 mutual connections; NOT in HubSpot -- add</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6b. Departed Champions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Old Title at 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Status</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Scott Heise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CIO (in HubSpot)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Likely departed ~2024 per ZI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HubSpot status; find new company; outreach for TPM/refresh at new role</w:t>
            </w:r>
          </w:p>
        </w:tc>
      </w:tr>
    </w:tbl>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7. Warm Paths -- 1st-Degree Connections</w:t>
      </w:r>
    </w:p>
    <w:p>
      <w:pPr>
        <w:spacing w:after="60" w:before="60"/>
      </w:pPr>
      <w:r>
        <w:rPr>
          <w:rFonts w:ascii="Arial" w:cs="Arial" w:eastAsia="Arial" w:hAnsi="Arial"/>
          <w:sz w:val="20"/>
          <w:szCs w:val="20"/>
        </w:rPr>
        <w:t xml:space="preserve">No 1st-degree LinkedIn connections found in the IT function at Lands' End. The '1 connection' spotlight in Sales Nav is in a different function (likely Purchasing). Mutual connections are available as warm intro paths for key targets: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Contact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Mutual LI Connections</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Intro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Martin Christopher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EVP &amp; CTO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Ask mutual to intro -- high value given SAP/Shopify project ownership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Dominic Parks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 Dir, IT Infra &amp; Ops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 (incl. Gordy Starr)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Gordy Starr is a mutual -- direct ask for warm intro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Sivakumar Subramanian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 Manager 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mutual paths -- good InMail candidacy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John Anderson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Director InfoSec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 + shared groups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Shared groups = easiest LinkedIn InMail open 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Andrew Reece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Engineer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Recently promoted -- catch him early in new role</w:t>
            </w:r>
          </w:p>
        </w:tc>
      </w:tr>
    </w:tbl>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8. Recommended 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 3 new contacts to add to HubSpot and task for outreach. Ranked by strategic value and OSI fit.</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Play 1 -- Christopher Martin (EVP &amp; CTO)  |  Heat: 7/10</w:t>
      </w:r>
    </w:p>
    <w:p>
      <w:pPr>
        <w:pStyle w:val="ListParagraph"/>
        <w:numPr>
          <w:ilvl w:val="0"/>
          <w:numId w:val="2"/>
        </w:numPr>
        <w:spacing w:after="40" w:before="40"/>
      </w:pPr>
      <w:r>
        <w:rPr>
          <w:rFonts w:ascii="Arial" w:cs="Arial" w:eastAsia="Arial" w:hAnsi="Arial"/>
          <w:sz w:val="20"/>
          <w:szCs w:val="20"/>
        </w:rPr>
        <w:t xml:space="preserve">Title fit: EVP &amp; Chief Technology &amp; Operations Officer -- owns the SAP/Shopify migration, all IT infrastructure decisions.</w:t>
      </w:r>
    </w:p>
    <w:p>
      <w:pPr>
        <w:pStyle w:val="ListParagraph"/>
        <w:numPr>
          <w:ilvl w:val="0"/>
          <w:numId w:val="2"/>
        </w:numPr>
        <w:spacing w:after="40" w:before="40"/>
      </w:pPr>
      <w:r>
        <w:rPr>
          <w:rFonts w:ascii="Arial" w:cs="Arial" w:eastAsia="Arial" w:hAnsi="Arial"/>
          <w:sz w:val="20"/>
          <w:szCs w:val="20"/>
        </w:rPr>
        <w:t xml:space="preserve">OSI angle: 'We support a number of retailers through major ERP migrations -- specifically the network and server infrastructure that has to scale for a new SAP environment. Given your peak season timeline, I'd like to show you what we've done for similar accounts.'</w:t>
      </w:r>
    </w:p>
    <w:p>
      <w:pPr>
        <w:pStyle w:val="ListParagraph"/>
        <w:numPr>
          <w:ilvl w:val="0"/>
          <w:numId w:val="2"/>
        </w:numPr>
        <w:spacing w:after="40" w:before="40"/>
      </w:pPr>
      <w:r>
        <w:rPr>
          <w:rFonts w:ascii="Arial" w:cs="Arial" w:eastAsia="Arial" w:hAnsi="Arial"/>
          <w:sz w:val="20"/>
          <w:szCs w:val="20"/>
        </w:rPr>
        <w:t xml:space="preserve">5 mutual connections -- request a warm intro from one before cold outreach.</w:t>
      </w:r>
    </w:p>
    <w:p>
      <w:pPr>
        <w:pStyle w:val="ListParagraph"/>
        <w:numPr>
          <w:ilvl w:val="0"/>
          <w:numId w:val="2"/>
        </w:numPr>
        <w:spacing w:after="40" w:before="40"/>
      </w:pPr>
      <w:r>
        <w:rPr>
          <w:rFonts w:ascii="Arial" w:cs="Arial" w:eastAsia="Arial" w:hAnsi="Arial"/>
          <w:sz w:val="20"/>
          <w:szCs w:val="20"/>
        </w:rPr>
        <w:t xml:space="preserve">Not in HubSpot -- add immediately (ZI ID: 946682636, email available in ZI).</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Play 2 -- Andrew Reece (Network Engineer)  |  Heat: 6/10</w:t>
      </w:r>
    </w:p>
    <w:p>
      <w:pPr>
        <w:pStyle w:val="ListParagraph"/>
        <w:numPr>
          <w:ilvl w:val="0"/>
          <w:numId w:val="2"/>
        </w:numPr>
        <w:spacing w:after="40" w:before="40"/>
      </w:pPr>
      <w:r>
        <w:rPr>
          <w:rFonts w:ascii="Arial" w:cs="Arial" w:eastAsia="Arial" w:hAnsi="Arial"/>
          <w:sz w:val="20"/>
          <w:szCs w:val="20"/>
        </w:rPr>
        <w:t xml:space="preserve">Recently promoted to Network Engineer, 2 months in role. Perfect timing -- new in the seat, likely building his vendor list.</w:t>
      </w:r>
    </w:p>
    <w:p>
      <w:pPr>
        <w:pStyle w:val="ListParagraph"/>
        <w:numPr>
          <w:ilvl w:val="0"/>
          <w:numId w:val="2"/>
        </w:numPr>
        <w:spacing w:after="40" w:before="40"/>
      </w:pPr>
      <w:r>
        <w:rPr>
          <w:rFonts w:ascii="Arial" w:cs="Arial" w:eastAsia="Arial" w:hAnsi="Arial"/>
          <w:sz w:val="20"/>
          <w:szCs w:val="20"/>
        </w:rPr>
        <w:t xml:space="preserve">OSI angle: Smartoptics transceivers, Cisco/Juniper optics, and switching for the DC refresh tied to SAP migration.</w:t>
      </w:r>
    </w:p>
    <w:p>
      <w:pPr>
        <w:pStyle w:val="ListParagraph"/>
        <w:numPr>
          <w:ilvl w:val="0"/>
          <w:numId w:val="2"/>
        </w:numPr>
        <w:spacing w:after="40" w:before="40"/>
      </w:pPr>
      <w:r>
        <w:rPr>
          <w:rFonts w:ascii="Arial" w:cs="Arial" w:eastAsia="Arial" w:hAnsi="Arial"/>
          <w:sz w:val="20"/>
          <w:szCs w:val="20"/>
        </w:rPr>
        <w:t xml:space="preserve">3 mutual connections. NOT in HubSpot -- add.</w:t>
      </w:r>
    </w:p>
    <w:p>
      <w:pPr>
        <w:pStyle w:val="ListParagraph"/>
        <w:numPr>
          <w:ilvl w:val="0"/>
          <w:numId w:val="2"/>
        </w:numPr>
        <w:spacing w:after="40" w:before="40"/>
      </w:pPr>
      <w:r>
        <w:rPr>
          <w:rFonts w:ascii="Arial" w:cs="Arial" w:eastAsia="Arial" w:hAnsi="Arial"/>
          <w:sz w:val="20"/>
          <w:szCs w:val="20"/>
        </w:rPr>
        <w:t xml:space="preserve">'Congrats on the new role -- we work with several retail distribution centers on optics and switching. Given your SAP cutover timeline this year, happy to do a quick call on how we've supported similar environments.'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Play 3 -- Ashwini Bende (Sr. Director, AI/Data Engineering &amp; Architecture)  |  Heat: 5/10</w:t>
      </w:r>
    </w:p>
    <w:p>
      <w:pPr>
        <w:pStyle w:val="ListParagraph"/>
        <w:numPr>
          <w:ilvl w:val="0"/>
          <w:numId w:val="2"/>
        </w:numPr>
        <w:spacing w:after="40" w:before="40"/>
      </w:pPr>
      <w:r>
        <w:rPr>
          <w:rFonts w:ascii="Arial" w:cs="Arial" w:eastAsia="Arial" w:hAnsi="Arial"/>
          <w:sz w:val="20"/>
          <w:szCs w:val="20"/>
        </w:rPr>
        <w:t xml:space="preserve">Senior Director for AI, Data Engineering &amp; Architecture. Direct relevance to SAP migration data layer and storage.</w:t>
      </w:r>
    </w:p>
    <w:p>
      <w:pPr>
        <w:pStyle w:val="ListParagraph"/>
        <w:numPr>
          <w:ilvl w:val="0"/>
          <w:numId w:val="2"/>
        </w:numPr>
        <w:spacing w:after="40" w:before="40"/>
      </w:pPr>
      <w:r>
        <w:rPr>
          <w:rFonts w:ascii="Arial" w:cs="Arial" w:eastAsia="Arial" w:hAnsi="Arial"/>
          <w:sz w:val="20"/>
          <w:szCs w:val="20"/>
        </w:rPr>
        <w:t xml:space="preserve">OSI angle: Dell/HPE storage, memory upgrades (DDR4/DDR5), and server infrastructure for the new SAP backend and data architecture.</w:t>
      </w:r>
    </w:p>
    <w:p>
      <w:pPr>
        <w:pStyle w:val="ListParagraph"/>
        <w:numPr>
          <w:ilvl w:val="0"/>
          <w:numId w:val="2"/>
        </w:numPr>
        <w:spacing w:after="40" w:before="40"/>
      </w:pPr>
      <w:r>
        <w:rPr>
          <w:rFonts w:ascii="Arial" w:cs="Arial" w:eastAsia="Arial" w:hAnsi="Arial"/>
          <w:sz w:val="20"/>
          <w:szCs w:val="20"/>
        </w:rPr>
        <w:t xml:space="preserve">Not in HubSpot -- add. ZI ID: 9453400249, email available in ZI.</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Re-Engage Play -- Dominic Parks (already in HubSpot)</w:t>
      </w:r>
    </w:p>
    <w:p>
      <w:pPr>
        <w:pStyle w:val="ListParagraph"/>
        <w:numPr>
          <w:ilvl w:val="0"/>
          <w:numId w:val="2"/>
        </w:numPr>
        <w:spacing w:after="40" w:before="40"/>
      </w:pPr>
      <w:r>
        <w:rPr>
          <w:rFonts w:ascii="Arial" w:cs="Arial" w:eastAsia="Arial" w:hAnsi="Arial"/>
          <w:sz w:val="20"/>
          <w:szCs w:val="20"/>
        </w:rPr>
        <w:t xml:space="preserve">Last contacted June 6, 2025 -- 11 months ago. He's the Sr. Director of IT Infrastructure &amp; Ops -- exact ICP for a SAP migration infrastructure conversation.</w:t>
      </w:r>
    </w:p>
    <w:p>
      <w:pPr>
        <w:pStyle w:val="ListParagraph"/>
        <w:numPr>
          <w:ilvl w:val="0"/>
          <w:numId w:val="2"/>
        </w:numPr>
        <w:spacing w:after="40" w:before="40"/>
      </w:pPr>
      <w:r>
        <w:rPr>
          <w:rFonts w:ascii="Arial" w:cs="Arial" w:eastAsia="Arial" w:hAnsi="Arial"/>
          <w:sz w:val="20"/>
          <w:szCs w:val="20"/>
        </w:rPr>
        <w:t xml:space="preserve">Hunter should lead with: 'Saw the SAP + Shopify announcement -- want to make sure you have the right hardware partner in place for the migration window.'</w:t>
      </w:r>
    </w:p>
    <w:p>
      <w:pPr>
        <w:pStyle w:val="ListParagraph"/>
        <w:numPr>
          <w:ilvl w:val="0"/>
          <w:numId w:val="2"/>
        </w:numPr>
        <w:spacing w:after="40" w:before="40"/>
      </w:pPr>
      <w:r>
        <w:rPr>
          <w:rFonts w:ascii="Arial" w:cs="Arial" w:eastAsia="Arial" w:hAnsi="Arial"/>
          <w:sz w:val="20"/>
          <w:szCs w:val="20"/>
        </w:rPr>
        <w:t xml:space="preserve">4 mutual connections including Gordy Starr (voice network engineer at LE).</w:t>
      </w:r>
    </w:p>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9. Gaps and Open Questions</w:t>
      </w:r>
    </w:p>
    <w:p>
      <w:pPr>
        <w:pStyle w:val="ListParagraph"/>
        <w:numPr>
          <w:ilvl w:val="0"/>
          <w:numId w:val="2"/>
        </w:numPr>
        <w:spacing w:after="40" w:before="40"/>
      </w:pPr>
      <w:r>
        <w:rPr>
          <w:rFonts w:ascii="Arial" w:cs="Arial" w:eastAsia="Arial" w:hAnsi="Arial"/>
          <w:sz w:val="20"/>
          <w:szCs w:val="20"/>
        </w:rPr>
        <w:t xml:space="preserve">No deals found in HubSpot: The account shows lifecycle=customer but zero associated deals. Either deals were logged without company association or the deal history predates the HubSpot migration. Hunter should verify OSI's deal/GP history with this account offline.</w:t>
      </w:r>
    </w:p>
    <w:p>
      <w:pPr>
        <w:pStyle w:val="ListParagraph"/>
        <w:numPr>
          <w:ilvl w:val="0"/>
          <w:numId w:val="2"/>
        </w:numPr>
        <w:spacing w:after="40" w:before="40"/>
      </w:pPr>
      <w:r>
        <w:rPr>
          <w:rFonts w:ascii="Arial" w:cs="Arial" w:eastAsia="Arial" w:hAnsi="Arial"/>
          <w:sz w:val="20"/>
          <w:szCs w:val="20"/>
        </w:rPr>
        <w:t xml:space="preserve">Senior leadership hire identity: Sales Nav confirmed 1 senior leadership hire in the IT function in the last 90 days but the specific person was not visible on page 1 of 133 results. Hunter should scroll pages 2-6 of the IT search to identify this person.</w:t>
      </w:r>
    </w:p>
    <w:p>
      <w:pPr>
        <w:pStyle w:val="ListParagraph"/>
        <w:numPr>
          <w:ilvl w:val="0"/>
          <w:numId w:val="2"/>
        </w:numPr>
        <w:spacing w:after="40" w:before="40"/>
      </w:pPr>
      <w:r>
        <w:rPr>
          <w:rFonts w:ascii="Arial" w:cs="Arial" w:eastAsia="Arial" w:hAnsi="Arial"/>
          <w:sz w:val="20"/>
          <w:szCs w:val="20"/>
        </w:rPr>
        <w:t xml:space="preserve">Scott Heise status: Listed as CIO in HubSpot but ZI data suggests he departed around late 2024. His HubSpot record should be archived/updated and his new company identified for job-change outreach.</w:t>
      </w:r>
    </w:p>
    <w:p>
      <w:pPr>
        <w:pStyle w:val="ListParagraph"/>
        <w:numPr>
          <w:ilvl w:val="0"/>
          <w:numId w:val="2"/>
        </w:numPr>
        <w:spacing w:after="40" w:before="40"/>
      </w:pPr>
      <w:r>
        <w:rPr>
          <w:rFonts w:ascii="Arial" w:cs="Arial" w:eastAsia="Arial" w:hAnsi="Arial"/>
          <w:sz w:val="20"/>
          <w:szCs w:val="20"/>
        </w:rPr>
        <w:t xml:space="preserve">No intent signals active: ZI shows no surging intent for networking, data center, or storage topics. This may mean the SAP project team is sourcing hardware through existing vendor relationships. The opportunity is to get in front of Christopher Martin before vendors are selected for the migration infrastructure.</w:t>
      </w:r>
    </w:p>
    <w:p>
      <w:pPr>
        <w:pStyle w:val="ListParagraph"/>
        <w:numPr>
          <w:ilvl w:val="0"/>
          <w:numId w:val="2"/>
        </w:numPr>
        <w:spacing w:after="40" w:before="40"/>
      </w:pPr>
      <w:r>
        <w:rPr>
          <w:rFonts w:ascii="Arial" w:cs="Arial" w:eastAsia="Arial" w:hAnsi="Arial"/>
          <w:sz w:val="20"/>
          <w:szCs w:val="20"/>
        </w:rPr>
        <w:t xml:space="preserve">1st degree connection identity: Brian has 1 LinkedIn connection at Lands' End IT (per account spotlight) but it did not appear in the 1st degree filter -- may be in the Purchasing function (73 contacts) rather than IT.</w:t>
      </w:r>
    </w:p>
    <w:p>
      <w:pPr>
        <w:spacing w:after="80" w:before="8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10. Appendix -- Raw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HubSpot contacts at Lands'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 total (all owned by Hunter Humphries)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HubSpot deals found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 (gap -- verify offline)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ZoomInfo IT contacts pulled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44 director+ with emails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LinkedIn Sales Nav IT results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133 total, 6 pages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contacts recommended for HubSpot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(Christopher Martin, Andrew Reece, Ashwini Bende)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HubSpot tasks to create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 (Martin, Reece, Bende, Parks re-engage)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ZoomInfo news articles reviewed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 (Feb - May 2026)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ZoomInfo scoops reviewed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 (Aug 2025 - May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Intent signals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(OSI-relevant topics)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1st-degree LI connections in IT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 generated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CoWork / bc-account-enrichment skill v2</w:t>
            </w:r>
          </w:p>
        </w:tc>
      </w:tr>
    </w:tbl>
    <w:p>
      <w:pPr>
        <w:spacing w:after="80" w:before="80"/>
      </w:pPr>
      <w:r>
        <w:t xml:space="preserve"/>
      </w:r>
    </w:p>
    <w:p>
      <w:pPr>
        <w:spacing w:after="60" w:before="60"/>
      </w:pPr>
      <w:r>
        <w:rPr>
          <w:rFonts w:ascii="Arial" w:cs="Arial" w:eastAsia="Arial" w:hAnsi="Arial"/>
          <w:color w:val="595959"/>
          <w:sz w:val="16"/>
          <w:szCs w:val="16"/>
        </w:rPr>
        <w:t xml:space="preserve">ZoomInfo Company ID: 55527825  |  LinkedIn Org ID: 6083  |  HubSpot Portal: 21878985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pPr>
    <w:r>
      <w:rPr>
        <w:rFonts w:ascii="Arial" w:cs="Arial" w:eastAsia="Arial" w:hAnsi="Arial"/>
        <w:color w:val="595959"/>
        <w:sz w:val="16"/>
        <w:szCs w:val="16"/>
      </w:rPr>
      <w:t xml:space="preserve">Lands' End  |  Generated 2026-05-15  |  Owner: Hunter Humphries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OSI Global  |  Account Intel Report</w:t>
    </w:r>
    <w:r>
      <w:rPr>
        <w:rFonts w:ascii="Arial" w:cs="Arial" w:eastAsia="Arial" w:hAnsi="Arial"/>
        <w:color w:val="59595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2026-05-15T20:54:26.912Z</dcterms:created>
  <dcterms:modified xsi:type="dcterms:W3CDTF">2026-05-15T20:54:26.913Z</dcterms:modified>
</cp:coreProperties>
</file>

<file path=docProps/custom.xml><?xml version="1.0" encoding="utf-8"?>
<Properties xmlns="http://schemas.openxmlformats.org/officeDocument/2006/custom-properties" xmlns:vt="http://schemas.openxmlformats.org/officeDocument/2006/docPropsVTypes"/>
</file>