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20" w:type="dxa"/>
        <w:tblInd w:w="2" w:type="dxa"/>
        <w:tblCellMar>
          <w:top w:w="44" w:type="dxa"/>
          <w:left w:w="113" w:type="dxa"/>
          <w:right w:w="112" w:type="dxa"/>
        </w:tblCellMar>
        <w:tblLook w:val="04A0" w:firstRow="1" w:lastRow="0" w:firstColumn="1" w:lastColumn="0" w:noHBand="0" w:noVBand="1"/>
      </w:tblPr>
      <w:tblGrid>
        <w:gridCol w:w="1918"/>
        <w:gridCol w:w="7702"/>
      </w:tblGrid>
      <w:tr w:rsidR="00A46466" w:rsidRPr="0021199C" w:rsidTr="00371ECD">
        <w:trPr>
          <w:trHeight w:val="292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A46466" w:rsidRPr="0021199C" w:rsidRDefault="0021199C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>Actor</w:t>
            </w:r>
            <w:r w:rsidR="00A46466" w:rsidRPr="0021199C">
              <w:rPr>
                <w:b/>
                <w:lang w:val="en-US"/>
              </w:rPr>
              <w:t xml:space="preserve">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A46466" w:rsidRPr="0021199C" w:rsidRDefault="00AF7675" w:rsidP="00371ECD">
            <w:pPr>
              <w:ind w:left="2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User</w:t>
            </w:r>
          </w:p>
        </w:tc>
      </w:tr>
      <w:tr w:rsidR="00A46466" w:rsidRPr="0021199C" w:rsidTr="00371ECD">
        <w:trPr>
          <w:trHeight w:val="319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4F2F1"/>
          </w:tcPr>
          <w:p w:rsidR="00A46466" w:rsidRPr="0021199C" w:rsidRDefault="00A46466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 xml:space="preserve">Type: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4F2F1"/>
          </w:tcPr>
          <w:p w:rsidR="00A46466" w:rsidRPr="0021199C" w:rsidRDefault="00AF7675" w:rsidP="00371ECD">
            <w:pPr>
              <w:ind w:left="2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Primary</w:t>
            </w:r>
            <w:r w:rsidR="00A46466" w:rsidRPr="0021199C">
              <w:rPr>
                <w:szCs w:val="20"/>
                <w:lang w:val="en-US"/>
              </w:rPr>
              <w:t xml:space="preserve"> </w:t>
            </w:r>
          </w:p>
        </w:tc>
      </w:tr>
      <w:tr w:rsidR="00A46466" w:rsidRPr="0021199C" w:rsidTr="00371ECD">
        <w:trPr>
          <w:trHeight w:val="294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A46466" w:rsidRPr="0021199C" w:rsidRDefault="0021199C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>Description</w:t>
            </w:r>
            <w:r w:rsidR="00A46466" w:rsidRPr="0021199C">
              <w:rPr>
                <w:b/>
                <w:lang w:val="en-US"/>
              </w:rPr>
              <w:t xml:space="preserve">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A46466" w:rsidRPr="0021199C" w:rsidRDefault="00AF7675" w:rsidP="00371ECD">
            <w:pPr>
              <w:ind w:left="2"/>
              <w:rPr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 xml:space="preserve">Uploads backing tracks to Showman with GUI and </w:t>
            </w:r>
            <w:r w:rsidR="005B52CE">
              <w:rPr>
                <w:rFonts w:cstheme="minorHAnsi"/>
                <w:szCs w:val="20"/>
                <w:lang w:val="en-US"/>
              </w:rPr>
              <w:t>operates</w:t>
            </w:r>
            <w:r>
              <w:rPr>
                <w:rFonts w:cstheme="minorHAnsi"/>
                <w:szCs w:val="20"/>
                <w:lang w:val="en-US"/>
              </w:rPr>
              <w:t xml:space="preserve"> Showman. </w:t>
            </w:r>
          </w:p>
        </w:tc>
      </w:tr>
    </w:tbl>
    <w:p w:rsidR="00DB67E1" w:rsidRDefault="00DB67E1">
      <w:pPr>
        <w:rPr>
          <w:lang w:val="en-US"/>
        </w:rPr>
      </w:pPr>
    </w:p>
    <w:tbl>
      <w:tblPr>
        <w:tblStyle w:val="TableGrid"/>
        <w:tblW w:w="9620" w:type="dxa"/>
        <w:tblInd w:w="2" w:type="dxa"/>
        <w:tblCellMar>
          <w:top w:w="44" w:type="dxa"/>
          <w:left w:w="113" w:type="dxa"/>
          <w:right w:w="112" w:type="dxa"/>
        </w:tblCellMar>
        <w:tblLook w:val="04A0" w:firstRow="1" w:lastRow="0" w:firstColumn="1" w:lastColumn="0" w:noHBand="0" w:noVBand="1"/>
      </w:tblPr>
      <w:tblGrid>
        <w:gridCol w:w="1918"/>
        <w:gridCol w:w="7702"/>
      </w:tblGrid>
      <w:tr w:rsidR="00371CDF" w:rsidRPr="0021199C" w:rsidTr="00371ECD">
        <w:trPr>
          <w:trHeight w:val="292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371CDF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 xml:space="preserve">Actor: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AF7675" w:rsidP="00371ECD">
            <w:pPr>
              <w:ind w:left="2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Graphical User Interface (GUI)</w:t>
            </w:r>
          </w:p>
        </w:tc>
      </w:tr>
      <w:tr w:rsidR="00371CDF" w:rsidRPr="0021199C" w:rsidTr="00371ECD">
        <w:trPr>
          <w:trHeight w:val="319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4F2F1"/>
          </w:tcPr>
          <w:p w:rsidR="00371CDF" w:rsidRPr="0021199C" w:rsidRDefault="00371CDF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 xml:space="preserve">Type: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4F2F1"/>
          </w:tcPr>
          <w:p w:rsidR="00371CDF" w:rsidRPr="0021199C" w:rsidRDefault="00371CDF" w:rsidP="00371ECD">
            <w:pPr>
              <w:ind w:left="2"/>
              <w:rPr>
                <w:szCs w:val="20"/>
                <w:lang w:val="en-US"/>
              </w:rPr>
            </w:pPr>
            <w:r w:rsidRPr="0021199C">
              <w:rPr>
                <w:szCs w:val="20"/>
                <w:lang w:val="en-US"/>
              </w:rPr>
              <w:t>Se</w:t>
            </w:r>
            <w:r w:rsidR="00AF7675">
              <w:rPr>
                <w:szCs w:val="20"/>
                <w:lang w:val="en-US"/>
              </w:rPr>
              <w:t>condary</w:t>
            </w:r>
          </w:p>
        </w:tc>
      </w:tr>
      <w:tr w:rsidR="00371CDF" w:rsidRPr="0021199C" w:rsidTr="00371ECD">
        <w:trPr>
          <w:trHeight w:val="294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371CDF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 xml:space="preserve">Description: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AF7675" w:rsidP="00371ECD">
            <w:pPr>
              <w:ind w:left="2"/>
              <w:rPr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Software application that provides a graphical user interface to user to manage Showman.</w:t>
            </w:r>
          </w:p>
        </w:tc>
      </w:tr>
    </w:tbl>
    <w:p w:rsidR="00371CDF" w:rsidRDefault="00371CDF">
      <w:pPr>
        <w:rPr>
          <w:lang w:val="en-US"/>
        </w:rPr>
      </w:pPr>
    </w:p>
    <w:tbl>
      <w:tblPr>
        <w:tblStyle w:val="TableGrid"/>
        <w:tblW w:w="9620" w:type="dxa"/>
        <w:tblInd w:w="2" w:type="dxa"/>
        <w:tblCellMar>
          <w:top w:w="44" w:type="dxa"/>
          <w:left w:w="113" w:type="dxa"/>
          <w:right w:w="112" w:type="dxa"/>
        </w:tblCellMar>
        <w:tblLook w:val="04A0" w:firstRow="1" w:lastRow="0" w:firstColumn="1" w:lastColumn="0" w:noHBand="0" w:noVBand="1"/>
      </w:tblPr>
      <w:tblGrid>
        <w:gridCol w:w="1918"/>
        <w:gridCol w:w="7702"/>
      </w:tblGrid>
      <w:tr w:rsidR="00371CDF" w:rsidRPr="0021199C" w:rsidTr="00371ECD">
        <w:trPr>
          <w:trHeight w:val="292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371CDF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 xml:space="preserve">Actor: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371CDF" w:rsidP="00371ECD">
            <w:pPr>
              <w:ind w:left="2"/>
              <w:rPr>
                <w:szCs w:val="20"/>
                <w:lang w:val="en-US"/>
              </w:rPr>
            </w:pPr>
            <w:r w:rsidRPr="0021199C">
              <w:rPr>
                <w:szCs w:val="20"/>
                <w:lang w:val="en-US"/>
              </w:rPr>
              <w:t>Repa</w:t>
            </w:r>
            <w:r w:rsidR="001D7086">
              <w:rPr>
                <w:szCs w:val="20"/>
                <w:lang w:val="en-US"/>
              </w:rPr>
              <w:t>irman</w:t>
            </w:r>
          </w:p>
        </w:tc>
      </w:tr>
      <w:tr w:rsidR="00371CDF" w:rsidRPr="0021199C" w:rsidTr="00371ECD">
        <w:trPr>
          <w:trHeight w:val="319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4F2F1"/>
          </w:tcPr>
          <w:p w:rsidR="00371CDF" w:rsidRPr="0021199C" w:rsidRDefault="00371CDF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 xml:space="preserve">Type: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F4F2F1"/>
          </w:tcPr>
          <w:p w:rsidR="00371CDF" w:rsidRPr="0021199C" w:rsidRDefault="00371CDF" w:rsidP="00371ECD">
            <w:pPr>
              <w:ind w:left="2"/>
              <w:rPr>
                <w:szCs w:val="20"/>
                <w:lang w:val="en-US"/>
              </w:rPr>
            </w:pPr>
            <w:r w:rsidRPr="0021199C">
              <w:rPr>
                <w:szCs w:val="20"/>
                <w:lang w:val="en-US"/>
              </w:rPr>
              <w:t>Se</w:t>
            </w:r>
            <w:r w:rsidR="001D7086">
              <w:rPr>
                <w:szCs w:val="20"/>
                <w:lang w:val="en-US"/>
              </w:rPr>
              <w:t>condary</w:t>
            </w:r>
          </w:p>
        </w:tc>
      </w:tr>
      <w:tr w:rsidR="00371CDF" w:rsidRPr="0021199C" w:rsidTr="00371ECD">
        <w:trPr>
          <w:trHeight w:val="294"/>
        </w:trPr>
        <w:tc>
          <w:tcPr>
            <w:tcW w:w="191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371CDF" w:rsidP="00371ECD">
            <w:pPr>
              <w:rPr>
                <w:lang w:val="en-US"/>
              </w:rPr>
            </w:pPr>
            <w:r w:rsidRPr="0021199C">
              <w:rPr>
                <w:b/>
                <w:lang w:val="en-US"/>
              </w:rPr>
              <w:t xml:space="preserve">Description: </w:t>
            </w:r>
          </w:p>
        </w:tc>
        <w:tc>
          <w:tcPr>
            <w:tcW w:w="770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:rsidR="00371CDF" w:rsidRPr="0021199C" w:rsidRDefault="001D7086" w:rsidP="00371ECD">
            <w:pPr>
              <w:ind w:left="2"/>
              <w:rPr>
                <w:szCs w:val="20"/>
                <w:lang w:val="en-US"/>
              </w:rPr>
            </w:pPr>
            <w:r>
              <w:rPr>
                <w:rFonts w:cstheme="minorHAnsi"/>
                <w:szCs w:val="20"/>
                <w:lang w:val="en-US"/>
              </w:rPr>
              <w:t>Provides</w:t>
            </w:r>
            <w:r w:rsidR="00371CDF" w:rsidRPr="0021199C">
              <w:rPr>
                <w:rFonts w:cstheme="minorHAnsi"/>
                <w:szCs w:val="20"/>
                <w:lang w:val="en-US"/>
              </w:rPr>
              <w:t xml:space="preserve"> te</w:t>
            </w:r>
            <w:r>
              <w:rPr>
                <w:rFonts w:cstheme="minorHAnsi"/>
                <w:szCs w:val="20"/>
                <w:lang w:val="en-US"/>
              </w:rPr>
              <w:t>chnical</w:t>
            </w:r>
            <w:r w:rsidR="00371CDF" w:rsidRPr="0021199C">
              <w:rPr>
                <w:rFonts w:cstheme="minorHAnsi"/>
                <w:szCs w:val="20"/>
                <w:lang w:val="en-US"/>
              </w:rPr>
              <w:t xml:space="preserve"> service/</w:t>
            </w:r>
            <w:r>
              <w:rPr>
                <w:rFonts w:cstheme="minorHAnsi"/>
                <w:szCs w:val="20"/>
                <w:lang w:val="en-US"/>
              </w:rPr>
              <w:t xml:space="preserve">assistance and/or </w:t>
            </w:r>
            <w:r w:rsidR="00371CDF" w:rsidRPr="0021199C">
              <w:rPr>
                <w:rFonts w:cstheme="minorHAnsi"/>
                <w:szCs w:val="20"/>
                <w:lang w:val="en-US"/>
              </w:rPr>
              <w:t>repa</w:t>
            </w:r>
            <w:r>
              <w:rPr>
                <w:rFonts w:cstheme="minorHAnsi"/>
                <w:szCs w:val="20"/>
                <w:lang w:val="en-US"/>
              </w:rPr>
              <w:t>irs system if system breaks down</w:t>
            </w:r>
            <w:r w:rsidR="00371CDF" w:rsidRPr="0021199C">
              <w:rPr>
                <w:rFonts w:cstheme="minorHAnsi"/>
                <w:szCs w:val="20"/>
                <w:lang w:val="en-US"/>
              </w:rPr>
              <w:t>.</w:t>
            </w:r>
          </w:p>
        </w:tc>
      </w:tr>
    </w:tbl>
    <w:p w:rsidR="00371CDF" w:rsidRDefault="00371CDF">
      <w:pPr>
        <w:rPr>
          <w:lang w:val="en-US"/>
        </w:rPr>
      </w:pPr>
    </w:p>
    <w:p w:rsidR="00371CDF" w:rsidRDefault="00371CDF">
      <w:pPr>
        <w:rPr>
          <w:lang w:val="en-US"/>
        </w:rPr>
      </w:pPr>
    </w:p>
    <w:p w:rsidR="00371CDF" w:rsidRDefault="00371CDF">
      <w:pPr>
        <w:rPr>
          <w:lang w:val="en-US"/>
        </w:rPr>
      </w:pPr>
    </w:p>
    <w:p w:rsidR="00371CDF" w:rsidRDefault="00371CDF">
      <w:pPr>
        <w:rPr>
          <w:lang w:val="en-US"/>
        </w:rPr>
      </w:pPr>
    </w:p>
    <w:p w:rsidR="00371CDF" w:rsidRDefault="00371CDF">
      <w:pPr>
        <w:rPr>
          <w:lang w:val="en-US"/>
        </w:rPr>
      </w:pPr>
    </w:p>
    <w:p w:rsidR="00371CDF" w:rsidRDefault="00371CDF">
      <w:pPr>
        <w:rPr>
          <w:lang w:val="en-US"/>
        </w:rPr>
      </w:pPr>
    </w:p>
    <w:p w:rsidR="00371CDF" w:rsidRDefault="00371CDF">
      <w:pPr>
        <w:rPr>
          <w:lang w:val="en-US"/>
        </w:rPr>
      </w:pPr>
    </w:p>
    <w:p w:rsidR="004327D5" w:rsidRDefault="004327D5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68"/>
        <w:gridCol w:w="6960"/>
      </w:tblGrid>
      <w:tr w:rsidR="00A46466" w:rsidRPr="0021199C" w:rsidTr="00371ECD">
        <w:tc>
          <w:tcPr>
            <w:tcW w:w="9628" w:type="dxa"/>
            <w:gridSpan w:val="2"/>
          </w:tcPr>
          <w:p w:rsidR="00A46466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lastRenderedPageBreak/>
              <w:t>Name</w:t>
            </w:r>
            <w:r w:rsidR="00A46466" w:rsidRPr="0021199C">
              <w:rPr>
                <w:rFonts w:cstheme="minorHAnsi"/>
                <w:b/>
                <w:bCs/>
                <w:i/>
                <w:iCs/>
                <w:sz w:val="22"/>
                <w:lang w:val="en-US"/>
              </w:rPr>
              <w:t>:</w:t>
            </w:r>
            <w:r w:rsidR="00A46466"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 xml:space="preserve">                                          </w:t>
            </w:r>
            <w:r w:rsidR="00FD3CD1">
              <w:rPr>
                <w:rFonts w:cstheme="minorHAnsi"/>
                <w:bCs/>
                <w:iCs/>
                <w:sz w:val="22"/>
                <w:lang w:val="en-US"/>
              </w:rPr>
              <w:t>Create Playlist</w:t>
            </w:r>
          </w:p>
        </w:tc>
      </w:tr>
      <w:tr w:rsidR="00A46466" w:rsidRPr="0021199C" w:rsidTr="00371ECD">
        <w:tc>
          <w:tcPr>
            <w:tcW w:w="2668" w:type="dxa"/>
            <w:shd w:val="clear" w:color="auto" w:fill="E7E6E6" w:themeFill="background2"/>
          </w:tcPr>
          <w:p w:rsidR="00A46466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sz w:val="22"/>
                <w:lang w:val="en-US"/>
              </w:rPr>
              <w:t>Scope</w:t>
            </w:r>
          </w:p>
        </w:tc>
        <w:tc>
          <w:tcPr>
            <w:tcW w:w="6960" w:type="dxa"/>
            <w:shd w:val="clear" w:color="auto" w:fill="E7E6E6" w:themeFill="background2"/>
          </w:tcPr>
          <w:p w:rsidR="00A46466" w:rsidRPr="003D3655" w:rsidRDefault="003D3655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User wants to create a playlist</w:t>
            </w:r>
          </w:p>
        </w:tc>
      </w:tr>
      <w:tr w:rsidR="00A46466" w:rsidRPr="0021199C" w:rsidTr="00371ECD">
        <w:tc>
          <w:tcPr>
            <w:tcW w:w="2668" w:type="dxa"/>
          </w:tcPr>
          <w:p w:rsidR="00A46466" w:rsidRPr="0021199C" w:rsidRDefault="00407250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lang w:val="en-US"/>
              </w:rPr>
              <w:t>No. of concurrent events:</w:t>
            </w:r>
          </w:p>
        </w:tc>
        <w:tc>
          <w:tcPr>
            <w:tcW w:w="6960" w:type="dxa"/>
          </w:tcPr>
          <w:p w:rsidR="00A46466" w:rsidRPr="0021199C" w:rsidRDefault="00407250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1</w:t>
            </w:r>
          </w:p>
        </w:tc>
      </w:tr>
      <w:tr w:rsidR="00A46466" w:rsidRPr="0021199C" w:rsidTr="00371ECD">
        <w:tc>
          <w:tcPr>
            <w:tcW w:w="2668" w:type="dxa"/>
            <w:shd w:val="clear" w:color="auto" w:fill="E7E6E6" w:themeFill="background2"/>
          </w:tcPr>
          <w:p w:rsidR="00A46466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 xml:space="preserve">Primary </w:t>
            </w:r>
            <w:r w:rsidR="00A46466"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A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ctor</w:t>
            </w:r>
          </w:p>
        </w:tc>
        <w:tc>
          <w:tcPr>
            <w:tcW w:w="6960" w:type="dxa"/>
            <w:shd w:val="clear" w:color="auto" w:fill="E7E6E6" w:themeFill="background2"/>
          </w:tcPr>
          <w:p w:rsidR="00A46466" w:rsidRPr="0021199C" w:rsidRDefault="00FD3CD1" w:rsidP="00371ECD">
            <w:pPr>
              <w:autoSpaceDE w:val="0"/>
              <w:autoSpaceDN w:val="0"/>
              <w:adjustRightInd w:val="0"/>
              <w:rPr>
                <w:rFonts w:cstheme="minorHAnsi"/>
                <w:i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</w:t>
            </w:r>
          </w:p>
        </w:tc>
      </w:tr>
      <w:tr w:rsidR="00A46466" w:rsidRPr="0021199C" w:rsidTr="00371ECD">
        <w:tc>
          <w:tcPr>
            <w:tcW w:w="2668" w:type="dxa"/>
          </w:tcPr>
          <w:p w:rsidR="00A46466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Stakeholders</w:t>
            </w:r>
          </w:p>
        </w:tc>
        <w:tc>
          <w:tcPr>
            <w:tcW w:w="6960" w:type="dxa"/>
          </w:tcPr>
          <w:p w:rsidR="00A46466" w:rsidRPr="0021199C" w:rsidRDefault="00C66D3B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bookmarkStart w:id="0" w:name="_GoBack"/>
            <w:bookmarkEnd w:id="0"/>
            <w:r>
              <w:rPr>
                <w:rFonts w:cstheme="minorHAnsi"/>
                <w:bCs/>
                <w:sz w:val="22"/>
                <w:lang w:val="en-US"/>
              </w:rPr>
              <w:t>User wants to use</w:t>
            </w:r>
            <w:r w:rsidR="006306CF">
              <w:rPr>
                <w:rFonts w:cstheme="minorHAnsi"/>
                <w:bCs/>
                <w:sz w:val="22"/>
                <w:lang w:val="en-US"/>
              </w:rPr>
              <w:t xml:space="preserve"> backing tracks with Showman.</w:t>
            </w:r>
          </w:p>
        </w:tc>
      </w:tr>
      <w:tr w:rsidR="00A46466" w:rsidRPr="0021199C" w:rsidTr="00371ECD">
        <w:tc>
          <w:tcPr>
            <w:tcW w:w="2668" w:type="dxa"/>
            <w:shd w:val="clear" w:color="auto" w:fill="E7E6E6" w:themeFill="background2"/>
          </w:tcPr>
          <w:p w:rsidR="00A46466" w:rsidRPr="0021199C" w:rsidRDefault="00A46466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</w:t>
            </w:r>
            <w:r w:rsidR="0021199C"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econditions</w:t>
            </w:r>
          </w:p>
        </w:tc>
        <w:tc>
          <w:tcPr>
            <w:tcW w:w="6960" w:type="dxa"/>
            <w:shd w:val="clear" w:color="auto" w:fill="E7E6E6" w:themeFill="background2"/>
          </w:tcPr>
          <w:p w:rsidR="00A46466" w:rsidRPr="0021199C" w:rsidRDefault="00FD3CD1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User has backing track files</w:t>
            </w:r>
          </w:p>
        </w:tc>
      </w:tr>
      <w:tr w:rsidR="00A46466" w:rsidRPr="0021199C" w:rsidTr="00371ECD">
        <w:tc>
          <w:tcPr>
            <w:tcW w:w="2668" w:type="dxa"/>
          </w:tcPr>
          <w:p w:rsidR="00A46466" w:rsidRPr="0021199C" w:rsidRDefault="00A46466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Post</w:t>
            </w:r>
            <w:r w:rsidR="0021199C"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c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ondition</w:t>
            </w:r>
            <w:r w:rsidR="0021199C"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</w:t>
            </w:r>
          </w:p>
        </w:tc>
        <w:tc>
          <w:tcPr>
            <w:tcW w:w="6960" w:type="dxa"/>
          </w:tcPr>
          <w:p w:rsidR="00A46466" w:rsidRPr="00FD3CD1" w:rsidRDefault="00FD3CD1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User has uploaded files successfully</w:t>
            </w:r>
          </w:p>
        </w:tc>
      </w:tr>
      <w:tr w:rsidR="00A46466" w:rsidRPr="0021199C" w:rsidTr="00371ECD">
        <w:tc>
          <w:tcPr>
            <w:tcW w:w="2668" w:type="dxa"/>
            <w:shd w:val="clear" w:color="auto" w:fill="E7E6E6" w:themeFill="background2"/>
          </w:tcPr>
          <w:p w:rsidR="00A46466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Main Success Scenario</w:t>
            </w:r>
          </w:p>
        </w:tc>
        <w:tc>
          <w:tcPr>
            <w:tcW w:w="6960" w:type="dxa"/>
            <w:shd w:val="clear" w:color="auto" w:fill="E7E6E6" w:themeFill="background2"/>
          </w:tcPr>
          <w:p w:rsidR="00CF3188" w:rsidRDefault="00CF318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connects GUI to Showman via USB-connection.</w:t>
            </w:r>
          </w:p>
          <w:p w:rsidR="0021199C" w:rsidRDefault="003324E9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opens GUI.</w:t>
            </w:r>
          </w:p>
          <w:p w:rsidR="00CF3188" w:rsidRDefault="00CF318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clicks on ‘New Playlist’.</w:t>
            </w:r>
          </w:p>
          <w:p w:rsidR="00CF3188" w:rsidRDefault="00CF318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sets desired playlist name.</w:t>
            </w:r>
          </w:p>
          <w:p w:rsidR="0021199C" w:rsidRDefault="00643E7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GUI ask </w:t>
            </w:r>
            <w:r w:rsidR="00063E5F">
              <w:rPr>
                <w:rFonts w:cstheme="minorHAnsi"/>
                <w:lang w:val="en-US"/>
              </w:rPr>
              <w:t>User</w:t>
            </w:r>
            <w:r>
              <w:rPr>
                <w:rFonts w:cstheme="minorHAnsi"/>
                <w:lang w:val="en-US"/>
              </w:rPr>
              <w:t xml:space="preserve"> to</w:t>
            </w:r>
            <w:r w:rsidR="00CF3188">
              <w:rPr>
                <w:rFonts w:cstheme="minorHAnsi"/>
                <w:lang w:val="en-US"/>
              </w:rPr>
              <w:t xml:space="preserve"> drag and drop files in Playlist Content panel.</w:t>
            </w:r>
          </w:p>
          <w:p w:rsidR="0021199C" w:rsidRDefault="00CF318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GUI assist User in assigning output ports.</w:t>
            </w:r>
          </w:p>
          <w:p w:rsidR="006D4FA8" w:rsidRDefault="006D4FA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saves playlist.</w:t>
            </w:r>
          </w:p>
          <w:p w:rsidR="00CF3188" w:rsidRDefault="00CF318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clicks ‘Showtime’.</w:t>
            </w:r>
          </w:p>
          <w:p w:rsidR="00CF3188" w:rsidRDefault="00CF318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GUI transfer playlist to Showman.</w:t>
            </w:r>
          </w:p>
          <w:p w:rsidR="00CF3188" w:rsidRPr="0021199C" w:rsidRDefault="00CF3188" w:rsidP="0021199C">
            <w:pPr>
              <w:pStyle w:val="Listeafsnit"/>
              <w:numPr>
                <w:ilvl w:val="0"/>
                <w:numId w:val="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Showman is ready for use.</w:t>
            </w:r>
          </w:p>
        </w:tc>
      </w:tr>
      <w:tr w:rsidR="00A46466" w:rsidRPr="0021199C" w:rsidTr="00371ECD">
        <w:tc>
          <w:tcPr>
            <w:tcW w:w="2668" w:type="dxa"/>
          </w:tcPr>
          <w:p w:rsidR="00A46466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Exten</w:t>
            </w:r>
            <w:r w:rsidR="005B52CE">
              <w:rPr>
                <w:rFonts w:cstheme="minorHAnsi"/>
                <w:b/>
                <w:bCs/>
                <w:iCs/>
                <w:sz w:val="22"/>
                <w:lang w:val="en-US"/>
              </w:rPr>
              <w:t>s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ions</w:t>
            </w:r>
          </w:p>
        </w:tc>
        <w:tc>
          <w:tcPr>
            <w:tcW w:w="6960" w:type="dxa"/>
          </w:tcPr>
          <w:p w:rsidR="000124CC" w:rsidRDefault="000124CC" w:rsidP="000124CC">
            <w:p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[Extension </w:t>
            </w:r>
            <w:r>
              <w:rPr>
                <w:rFonts w:cstheme="minorHAnsi"/>
                <w:bCs/>
                <w:lang w:val="en-US"/>
              </w:rPr>
              <w:t>4</w:t>
            </w:r>
            <w:r>
              <w:rPr>
                <w:rFonts w:cstheme="minorHAnsi"/>
                <w:bCs/>
                <w:lang w:val="en-US"/>
              </w:rPr>
              <w:t>a:]</w:t>
            </w:r>
          </w:p>
          <w:p w:rsidR="000124CC" w:rsidRDefault="000124CC" w:rsidP="000124CC">
            <w:pPr>
              <w:pStyle w:val="Listeafsnit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GUI prompt displays ‘Playlist already exist. Overwrite?’.</w:t>
            </w:r>
          </w:p>
          <w:p w:rsidR="000124CC" w:rsidRDefault="000124CC" w:rsidP="000124CC">
            <w:pPr>
              <w:pStyle w:val="Listeafsnit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User prompts ‘Cancel’.</w:t>
            </w:r>
          </w:p>
          <w:p w:rsidR="000124CC" w:rsidRDefault="000124CC" w:rsidP="00371ECD">
            <w:pPr>
              <w:pStyle w:val="Listeafsnit"/>
              <w:numPr>
                <w:ilvl w:val="0"/>
                <w:numId w:val="25"/>
              </w:num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GUI returns to Main Success Scenario step </w:t>
            </w:r>
            <w:r>
              <w:rPr>
                <w:rFonts w:cstheme="minorHAnsi"/>
                <w:bCs/>
                <w:lang w:val="en-US"/>
              </w:rPr>
              <w:t>4</w:t>
            </w:r>
            <w:r>
              <w:rPr>
                <w:rFonts w:cstheme="minorHAnsi"/>
                <w:bCs/>
                <w:lang w:val="en-US"/>
              </w:rPr>
              <w:t>.</w:t>
            </w:r>
          </w:p>
          <w:p w:rsidR="000124CC" w:rsidRPr="0061004D" w:rsidRDefault="000124CC" w:rsidP="000124CC">
            <w:p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 xml:space="preserve">[Extension </w:t>
            </w:r>
            <w:r>
              <w:rPr>
                <w:rFonts w:cstheme="minorHAnsi"/>
                <w:bCs/>
                <w:lang w:val="en-US"/>
              </w:rPr>
              <w:t>4</w:t>
            </w:r>
            <w:r>
              <w:rPr>
                <w:rFonts w:cstheme="minorHAnsi"/>
                <w:bCs/>
                <w:lang w:val="en-US"/>
              </w:rPr>
              <w:t>b:]</w:t>
            </w:r>
          </w:p>
          <w:p w:rsidR="000124CC" w:rsidRDefault="000124CC" w:rsidP="000124CC">
            <w:pPr>
              <w:pStyle w:val="Listeafsnit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GUI prompt displays ‘Playlist already exist. Overwrite?’.</w:t>
            </w:r>
          </w:p>
          <w:p w:rsidR="000124CC" w:rsidRDefault="000124CC" w:rsidP="000124CC">
            <w:pPr>
              <w:pStyle w:val="Listeafsnit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User prompts ‘OK’.</w:t>
            </w:r>
          </w:p>
          <w:p w:rsidR="000124CC" w:rsidRDefault="000124CC" w:rsidP="000124CC">
            <w:pPr>
              <w:pStyle w:val="Listeafsnit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User overwrites playlist.</w:t>
            </w:r>
          </w:p>
          <w:p w:rsidR="000124CC" w:rsidRPr="000124CC" w:rsidRDefault="000124CC" w:rsidP="000124CC">
            <w:pPr>
              <w:pStyle w:val="Listeafsnit"/>
              <w:numPr>
                <w:ilvl w:val="0"/>
                <w:numId w:val="27"/>
              </w:numPr>
              <w:autoSpaceDE w:val="0"/>
              <w:autoSpaceDN w:val="0"/>
              <w:adjustRightInd w:val="0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GUI continues to Main Success Scenario 5.</w:t>
            </w:r>
          </w:p>
          <w:p w:rsidR="00A46466" w:rsidRPr="0021199C" w:rsidRDefault="00A46466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 w:rsidRPr="0021199C">
              <w:rPr>
                <w:rFonts w:cstheme="minorHAnsi"/>
                <w:sz w:val="22"/>
                <w:lang w:val="en-US"/>
              </w:rPr>
              <w:t xml:space="preserve">[Extension </w:t>
            </w:r>
            <w:r w:rsidR="00124A64">
              <w:rPr>
                <w:rFonts w:cstheme="minorHAnsi"/>
                <w:sz w:val="22"/>
                <w:lang w:val="en-US"/>
              </w:rPr>
              <w:t>5</w:t>
            </w:r>
            <w:r w:rsidR="00643E78">
              <w:rPr>
                <w:rFonts w:cstheme="minorHAnsi"/>
                <w:sz w:val="22"/>
                <w:lang w:val="en-US"/>
              </w:rPr>
              <w:t>a</w:t>
            </w:r>
            <w:r w:rsidRPr="0021199C">
              <w:rPr>
                <w:rFonts w:cstheme="minorHAnsi"/>
                <w:sz w:val="22"/>
                <w:lang w:val="en-US"/>
              </w:rPr>
              <w:t>:]</w:t>
            </w:r>
          </w:p>
          <w:p w:rsidR="00A46466" w:rsidRDefault="00124A64" w:rsidP="00643E78">
            <w:pPr>
              <w:pStyle w:val="Listeafsni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GUI displays ‘INCORRECT FILE FORMAT’.</w:t>
            </w:r>
          </w:p>
          <w:p w:rsidR="00124A64" w:rsidRPr="00643E78" w:rsidRDefault="00643E78" w:rsidP="00643E78">
            <w:pPr>
              <w:pStyle w:val="Listeafsnit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GUI returns to Main Success Scenario step 5.</w:t>
            </w:r>
          </w:p>
          <w:p w:rsidR="00A46466" w:rsidRPr="0021199C" w:rsidRDefault="00A46466" w:rsidP="00371ECD">
            <w:pPr>
              <w:autoSpaceDE w:val="0"/>
              <w:autoSpaceDN w:val="0"/>
              <w:adjustRightInd w:val="0"/>
              <w:ind w:left="360"/>
              <w:rPr>
                <w:rFonts w:cstheme="minorHAnsi"/>
                <w:bCs/>
                <w:sz w:val="22"/>
                <w:lang w:val="en-US"/>
              </w:rPr>
            </w:pPr>
          </w:p>
          <w:p w:rsidR="00A46466" w:rsidRPr="0021199C" w:rsidRDefault="00A46466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 xml:space="preserve">[Extension </w:t>
            </w:r>
            <w:r w:rsidR="00643E78">
              <w:rPr>
                <w:rFonts w:cstheme="minorHAnsi"/>
                <w:bCs/>
                <w:sz w:val="22"/>
                <w:lang w:val="en-US"/>
              </w:rPr>
              <w:t>5b</w:t>
            </w:r>
            <w:r w:rsidRPr="0021199C">
              <w:rPr>
                <w:rFonts w:cstheme="minorHAnsi"/>
                <w:bCs/>
                <w:sz w:val="22"/>
                <w:lang w:val="en-US"/>
              </w:rPr>
              <w:t>:]</w:t>
            </w:r>
          </w:p>
          <w:p w:rsidR="00A46466" w:rsidRPr="0021199C" w:rsidRDefault="00643E78" w:rsidP="008D24D5">
            <w:pPr>
              <w:pStyle w:val="Listeafsni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GUI displays ‘The files exceeds memory limit. Please reduce file size.’</w:t>
            </w:r>
          </w:p>
          <w:p w:rsidR="00643E78" w:rsidRPr="00643E78" w:rsidRDefault="00643E78" w:rsidP="008D24D5">
            <w:pPr>
              <w:pStyle w:val="Listeafsnit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GUI returns to Main Success Scenario step 5.</w:t>
            </w:r>
          </w:p>
          <w:p w:rsidR="00A46466" w:rsidRPr="0021199C" w:rsidRDefault="00A46466" w:rsidP="00371ECD">
            <w:pPr>
              <w:pStyle w:val="Listeafsnit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</w:p>
          <w:p w:rsidR="00A46466" w:rsidRPr="0021199C" w:rsidRDefault="00A46466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 xml:space="preserve">[Extension </w:t>
            </w:r>
            <w:r w:rsidR="008D24D5">
              <w:rPr>
                <w:rFonts w:cstheme="minorHAnsi"/>
                <w:bCs/>
                <w:sz w:val="22"/>
                <w:lang w:val="en-US"/>
              </w:rPr>
              <w:t>6</w:t>
            </w:r>
            <w:r w:rsidRPr="0021199C">
              <w:rPr>
                <w:rFonts w:cstheme="minorHAnsi"/>
                <w:bCs/>
                <w:sz w:val="22"/>
                <w:lang w:val="en-US"/>
              </w:rPr>
              <w:t>:]</w:t>
            </w:r>
          </w:p>
          <w:p w:rsidR="00A46466" w:rsidRPr="0061004D" w:rsidRDefault="0061004D" w:rsidP="008D24D5">
            <w:pPr>
              <w:pStyle w:val="Listeafsni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GUI displays ‘Too many files. Reduce number of files to accommodate number of available output ports.</w:t>
            </w:r>
          </w:p>
          <w:p w:rsidR="00A46466" w:rsidRPr="000124CC" w:rsidRDefault="0061004D" w:rsidP="000124CC">
            <w:pPr>
              <w:pStyle w:val="Listeafsnit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GUI returns to Main Success Scenario 6.</w:t>
            </w:r>
          </w:p>
        </w:tc>
      </w:tr>
      <w:tr w:rsidR="0021199C" w:rsidRPr="0021199C" w:rsidTr="00371ECD">
        <w:tc>
          <w:tcPr>
            <w:tcW w:w="2668" w:type="dxa"/>
          </w:tcPr>
          <w:p w:rsidR="0021199C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Special Requirements</w:t>
            </w:r>
          </w:p>
        </w:tc>
        <w:tc>
          <w:tcPr>
            <w:tcW w:w="6960" w:type="dxa"/>
          </w:tcPr>
          <w:p w:rsidR="0021199C" w:rsidRPr="0021199C" w:rsidRDefault="0021199C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</w:p>
        </w:tc>
      </w:tr>
    </w:tbl>
    <w:p w:rsidR="00371CDF" w:rsidRDefault="00371CDF">
      <w:pPr>
        <w:rPr>
          <w:lang w:val="en-US"/>
        </w:rPr>
      </w:pPr>
    </w:p>
    <w:p w:rsidR="00371CDF" w:rsidRDefault="00371CD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68"/>
        <w:gridCol w:w="6960"/>
      </w:tblGrid>
      <w:tr w:rsidR="00371CDF" w:rsidRPr="0021199C" w:rsidTr="00371ECD">
        <w:tc>
          <w:tcPr>
            <w:tcW w:w="9628" w:type="dxa"/>
            <w:gridSpan w:val="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lastRenderedPageBreak/>
              <w:t>Name</w:t>
            </w:r>
            <w:r w:rsidRPr="0021199C">
              <w:rPr>
                <w:rFonts w:cstheme="minorHAnsi"/>
                <w:b/>
                <w:bCs/>
                <w:i/>
                <w:iCs/>
                <w:sz w:val="22"/>
                <w:lang w:val="en-US"/>
              </w:rPr>
              <w:t>: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 xml:space="preserve">                                         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Produkt</w:t>
            </w:r>
            <w:proofErr w:type="spellEnd"/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sz w:val="22"/>
                <w:lang w:val="en-US"/>
              </w:rPr>
              <w:t>Scope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System boundaries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C66D3B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lang w:val="en-US"/>
              </w:rPr>
              <w:t>No. of concurrent events: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Summary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Primary Actor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i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Primary system user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Stakeholders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Who cares and what do they want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Preconditions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Must be true to start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Postconditions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What is guaranteed by success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Main Success Scenario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Default="00371CDF" w:rsidP="008D24D5">
            <w:pPr>
              <w:pStyle w:val="Listeafsnit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¨</w:t>
            </w:r>
          </w:p>
          <w:p w:rsidR="00371CDF" w:rsidRDefault="00371CDF" w:rsidP="008D24D5">
            <w:pPr>
              <w:pStyle w:val="Listeafsnit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Exten</w:t>
            </w:r>
            <w:r w:rsidR="005B52CE">
              <w:rPr>
                <w:rFonts w:cstheme="minorHAnsi"/>
                <w:b/>
                <w:bCs/>
                <w:iCs/>
                <w:sz w:val="22"/>
                <w:lang w:val="en-US"/>
              </w:rPr>
              <w:t>s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 w:rsidRPr="0021199C">
              <w:rPr>
                <w:rFonts w:cstheme="minorHAnsi"/>
                <w:sz w:val="22"/>
                <w:lang w:val="en-US"/>
              </w:rPr>
              <w:t>[Extension 1:]</w:t>
            </w:r>
          </w:p>
          <w:p w:rsidR="00371CDF" w:rsidRPr="0021199C" w:rsidRDefault="00371CDF" w:rsidP="00371ECD">
            <w:pPr>
              <w:pStyle w:val="Listeafsni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371ECD">
            <w:pPr>
              <w:pStyle w:val="Listeafsnit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ind w:left="360"/>
              <w:rPr>
                <w:rFonts w:cstheme="minorHAnsi"/>
                <w:bCs/>
                <w:sz w:val="22"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2:]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lang w:val="en-US"/>
              </w:rPr>
              <w:t>Vare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udsolgt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- </w:t>
            </w:r>
            <w:proofErr w:type="spellStart"/>
            <w:r w:rsidRPr="0021199C">
              <w:rPr>
                <w:rFonts w:cstheme="minorHAnsi"/>
                <w:lang w:val="en-US"/>
              </w:rPr>
              <w:t>Vælg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et </w:t>
            </w:r>
            <w:proofErr w:type="spellStart"/>
            <w:r w:rsidRPr="0021199C">
              <w:rPr>
                <w:rFonts w:cstheme="minorHAnsi"/>
                <w:lang w:val="en-US"/>
              </w:rPr>
              <w:t>andet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produkt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display’et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Hovedscenariets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Step 2.</w:t>
            </w:r>
          </w:p>
          <w:p w:rsidR="00371CDF" w:rsidRPr="0021199C" w:rsidRDefault="00371CDF" w:rsidP="00371ECD">
            <w:pPr>
              <w:pStyle w:val="Listeafsnit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3:]</w:t>
            </w:r>
          </w:p>
          <w:p w:rsidR="00371CDF" w:rsidRPr="0021199C" w:rsidRDefault="00371CDF" w:rsidP="00371ECD">
            <w:pPr>
              <w:pStyle w:val="Listeafsni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371ECD">
            <w:pPr>
              <w:pStyle w:val="Listeafsni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bCs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afvist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display’et</w:t>
            </w:r>
            <w:proofErr w:type="spellEnd"/>
          </w:p>
          <w:p w:rsidR="00371CDF" w:rsidRPr="0021199C" w:rsidRDefault="00371CDF" w:rsidP="00371ECD">
            <w:pPr>
              <w:pStyle w:val="Listeafsni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Kunde </w:t>
            </w:r>
            <w:proofErr w:type="spellStart"/>
            <w:r w:rsidRPr="0021199C">
              <w:rPr>
                <w:rFonts w:cstheme="minorHAnsi"/>
                <w:lang w:val="en-US"/>
              </w:rPr>
              <w:t>tager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sit </w:t>
            </w:r>
            <w:proofErr w:type="spellStart"/>
            <w:r w:rsidRPr="0021199C">
              <w:rPr>
                <w:rFonts w:cstheme="minorHAnsi"/>
                <w:lang w:val="en-US"/>
              </w:rPr>
              <w:t>kreditkort</w:t>
            </w:r>
            <w:proofErr w:type="spellEnd"/>
          </w:p>
          <w:p w:rsidR="00371CDF" w:rsidRPr="0021199C" w:rsidRDefault="00371CDF" w:rsidP="00371ECD">
            <w:pPr>
              <w:pStyle w:val="Listeafsni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Use Case </w:t>
            </w:r>
            <w:proofErr w:type="spellStart"/>
            <w:r w:rsidRPr="0021199C">
              <w:rPr>
                <w:rFonts w:cstheme="minorHAnsi"/>
                <w:lang w:val="en-US"/>
              </w:rPr>
              <w:t>afsluttes</w:t>
            </w:r>
            <w:proofErr w:type="spellEnd"/>
          </w:p>
          <w:p w:rsidR="00371CDF" w:rsidRPr="0021199C" w:rsidRDefault="00371CDF" w:rsidP="00371ECD">
            <w:pPr>
              <w:pStyle w:val="Listeafsnit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Special Requirements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</w:p>
        </w:tc>
      </w:tr>
    </w:tbl>
    <w:p w:rsidR="00371CDF" w:rsidRDefault="00371CDF">
      <w:pPr>
        <w:rPr>
          <w:lang w:val="en-US"/>
        </w:rPr>
      </w:pPr>
    </w:p>
    <w:p w:rsidR="00371CDF" w:rsidRDefault="00371CD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68"/>
        <w:gridCol w:w="6960"/>
      </w:tblGrid>
      <w:tr w:rsidR="00371CDF" w:rsidRPr="0021199C" w:rsidTr="00371ECD">
        <w:tc>
          <w:tcPr>
            <w:tcW w:w="9628" w:type="dxa"/>
            <w:gridSpan w:val="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lastRenderedPageBreak/>
              <w:t>Name</w:t>
            </w:r>
            <w:r w:rsidRPr="0021199C">
              <w:rPr>
                <w:rFonts w:cstheme="minorHAnsi"/>
                <w:b/>
                <w:bCs/>
                <w:i/>
                <w:iCs/>
                <w:sz w:val="22"/>
                <w:lang w:val="en-US"/>
              </w:rPr>
              <w:t>: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 xml:space="preserve">                                         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Produkt</w:t>
            </w:r>
            <w:proofErr w:type="spellEnd"/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sz w:val="22"/>
                <w:lang w:val="en-US"/>
              </w:rPr>
              <w:t>Scope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System boundaries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C66D3B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lang w:val="en-US"/>
              </w:rPr>
              <w:t>No. of concurrent events: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Summary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Primary Actor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i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Primary system user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Stakeholders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Who cares and what do they want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Preconditions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Must be true to start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Postconditions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What is guaranteed by success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Main Success Scenario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Default="00371CDF" w:rsidP="008D24D5">
            <w:pPr>
              <w:pStyle w:val="Listeafsnit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¨</w:t>
            </w:r>
          </w:p>
          <w:p w:rsidR="00371CDF" w:rsidRDefault="00371CDF" w:rsidP="008D24D5">
            <w:pPr>
              <w:pStyle w:val="Listeafsnit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Exten</w:t>
            </w:r>
            <w:r w:rsidR="005B52CE">
              <w:rPr>
                <w:rFonts w:cstheme="minorHAnsi"/>
                <w:b/>
                <w:bCs/>
                <w:iCs/>
                <w:sz w:val="22"/>
                <w:lang w:val="en-US"/>
              </w:rPr>
              <w:t>s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 w:rsidRPr="0021199C">
              <w:rPr>
                <w:rFonts w:cstheme="minorHAnsi"/>
                <w:sz w:val="22"/>
                <w:lang w:val="en-US"/>
              </w:rPr>
              <w:t>[Extension 1:]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ind w:left="360"/>
              <w:rPr>
                <w:rFonts w:cstheme="minorHAnsi"/>
                <w:bCs/>
                <w:sz w:val="22"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2:]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lang w:val="en-US"/>
              </w:rPr>
              <w:t>Vare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udsolgt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- </w:t>
            </w:r>
            <w:proofErr w:type="spellStart"/>
            <w:r w:rsidRPr="0021199C">
              <w:rPr>
                <w:rFonts w:cstheme="minorHAnsi"/>
                <w:lang w:val="en-US"/>
              </w:rPr>
              <w:t>Vælg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et </w:t>
            </w:r>
            <w:proofErr w:type="spellStart"/>
            <w:r w:rsidRPr="0021199C">
              <w:rPr>
                <w:rFonts w:cstheme="minorHAnsi"/>
                <w:lang w:val="en-US"/>
              </w:rPr>
              <w:t>andet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produkt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display’et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Hovedscenariets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Step 2.</w:t>
            </w:r>
          </w:p>
          <w:p w:rsidR="00371CDF" w:rsidRPr="0021199C" w:rsidRDefault="00371CDF" w:rsidP="00371ECD">
            <w:pPr>
              <w:pStyle w:val="Listeafsnit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3:]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bCs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afvist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display’et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Kunde </w:t>
            </w:r>
            <w:proofErr w:type="spellStart"/>
            <w:r w:rsidRPr="0021199C">
              <w:rPr>
                <w:rFonts w:cstheme="minorHAnsi"/>
                <w:lang w:val="en-US"/>
              </w:rPr>
              <w:t>tager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sit </w:t>
            </w:r>
            <w:proofErr w:type="spellStart"/>
            <w:r w:rsidRPr="0021199C">
              <w:rPr>
                <w:rFonts w:cstheme="minorHAnsi"/>
                <w:lang w:val="en-US"/>
              </w:rPr>
              <w:t>kreditkort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Use Case </w:t>
            </w:r>
            <w:proofErr w:type="spellStart"/>
            <w:r w:rsidRPr="0021199C">
              <w:rPr>
                <w:rFonts w:cstheme="minorHAnsi"/>
                <w:lang w:val="en-US"/>
              </w:rPr>
              <w:t>afsluttes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Special Requirements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</w:p>
        </w:tc>
      </w:tr>
    </w:tbl>
    <w:p w:rsidR="00371CDF" w:rsidRDefault="00371CDF">
      <w:pPr>
        <w:rPr>
          <w:lang w:val="en-US"/>
        </w:rPr>
      </w:pPr>
    </w:p>
    <w:p w:rsidR="00371CDF" w:rsidRDefault="00371CD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68"/>
        <w:gridCol w:w="6960"/>
      </w:tblGrid>
      <w:tr w:rsidR="00371CDF" w:rsidRPr="0021199C" w:rsidTr="00371ECD">
        <w:tc>
          <w:tcPr>
            <w:tcW w:w="9628" w:type="dxa"/>
            <w:gridSpan w:val="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lastRenderedPageBreak/>
              <w:t>Name</w:t>
            </w:r>
            <w:r w:rsidRPr="0021199C">
              <w:rPr>
                <w:rFonts w:cstheme="minorHAnsi"/>
                <w:b/>
                <w:bCs/>
                <w:i/>
                <w:iCs/>
                <w:sz w:val="22"/>
                <w:lang w:val="en-US"/>
              </w:rPr>
              <w:t>: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 xml:space="preserve">                                         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Produkt</w:t>
            </w:r>
            <w:proofErr w:type="spellEnd"/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sz w:val="22"/>
                <w:lang w:val="en-US"/>
              </w:rPr>
              <w:t>Scope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System boundaries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C66D3B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lang w:val="en-US"/>
              </w:rPr>
              <w:t>No. of concurrent events: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Summary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Primary Actor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i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Primary system user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Stakeholders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Who cares and what do they want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Preconditions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Must be true to start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Postconditions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What is guaranteed by success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Main Success Scenario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Default="00371CDF" w:rsidP="008D24D5">
            <w:pPr>
              <w:pStyle w:val="Listeafsnit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¨</w:t>
            </w:r>
          </w:p>
          <w:p w:rsidR="00371CDF" w:rsidRDefault="00371CDF" w:rsidP="008D24D5">
            <w:pPr>
              <w:pStyle w:val="Listeafsnit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3"/>
              </w:num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Exten</w:t>
            </w:r>
            <w:r w:rsidR="005B52CE">
              <w:rPr>
                <w:rFonts w:cstheme="minorHAnsi"/>
                <w:b/>
                <w:bCs/>
                <w:iCs/>
                <w:sz w:val="22"/>
                <w:lang w:val="en-US"/>
              </w:rPr>
              <w:t>s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 w:rsidRPr="0021199C">
              <w:rPr>
                <w:rFonts w:cstheme="minorHAnsi"/>
                <w:sz w:val="22"/>
                <w:lang w:val="en-US"/>
              </w:rPr>
              <w:t>[Extension 1:]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ind w:left="360"/>
              <w:rPr>
                <w:rFonts w:cstheme="minorHAnsi"/>
                <w:bCs/>
                <w:sz w:val="22"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2:]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lang w:val="en-US"/>
              </w:rPr>
              <w:t>Vare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udsolgt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- </w:t>
            </w:r>
            <w:proofErr w:type="spellStart"/>
            <w:r w:rsidRPr="0021199C">
              <w:rPr>
                <w:rFonts w:cstheme="minorHAnsi"/>
                <w:lang w:val="en-US"/>
              </w:rPr>
              <w:t>Vælg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et </w:t>
            </w:r>
            <w:proofErr w:type="spellStart"/>
            <w:r w:rsidRPr="0021199C">
              <w:rPr>
                <w:rFonts w:cstheme="minorHAnsi"/>
                <w:lang w:val="en-US"/>
              </w:rPr>
              <w:t>andet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produkt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display’et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Hovedscenariets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Step 2.</w:t>
            </w:r>
          </w:p>
          <w:p w:rsidR="00371CDF" w:rsidRPr="0021199C" w:rsidRDefault="00371CDF" w:rsidP="00371ECD">
            <w:pPr>
              <w:pStyle w:val="Listeafsnit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3:]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bCs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afvist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display’et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Kunde </w:t>
            </w:r>
            <w:proofErr w:type="spellStart"/>
            <w:r w:rsidRPr="0021199C">
              <w:rPr>
                <w:rFonts w:cstheme="minorHAnsi"/>
                <w:lang w:val="en-US"/>
              </w:rPr>
              <w:t>tager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sit </w:t>
            </w:r>
            <w:proofErr w:type="spellStart"/>
            <w:r w:rsidRPr="0021199C">
              <w:rPr>
                <w:rFonts w:cstheme="minorHAnsi"/>
                <w:lang w:val="en-US"/>
              </w:rPr>
              <w:t>kreditkort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Use Case </w:t>
            </w:r>
            <w:proofErr w:type="spellStart"/>
            <w:r w:rsidRPr="0021199C">
              <w:rPr>
                <w:rFonts w:cstheme="minorHAnsi"/>
                <w:lang w:val="en-US"/>
              </w:rPr>
              <w:t>afsluttes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Special Requirements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</w:p>
        </w:tc>
      </w:tr>
    </w:tbl>
    <w:p w:rsidR="00371CDF" w:rsidRDefault="00371CDF">
      <w:pPr>
        <w:rPr>
          <w:lang w:val="en-US"/>
        </w:rPr>
      </w:pPr>
    </w:p>
    <w:p w:rsidR="00371CDF" w:rsidRDefault="00371CD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68"/>
        <w:gridCol w:w="6960"/>
      </w:tblGrid>
      <w:tr w:rsidR="00371CDF" w:rsidRPr="0021199C" w:rsidTr="00371ECD">
        <w:tc>
          <w:tcPr>
            <w:tcW w:w="9628" w:type="dxa"/>
            <w:gridSpan w:val="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lastRenderedPageBreak/>
              <w:t>Name</w:t>
            </w:r>
            <w:r w:rsidRPr="0021199C">
              <w:rPr>
                <w:rFonts w:cstheme="minorHAnsi"/>
                <w:b/>
                <w:bCs/>
                <w:i/>
                <w:iCs/>
                <w:sz w:val="22"/>
                <w:lang w:val="en-US"/>
              </w:rPr>
              <w:t>: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 xml:space="preserve">                                         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Produkt</w:t>
            </w:r>
            <w:proofErr w:type="spellEnd"/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sz w:val="22"/>
                <w:lang w:val="en-US"/>
              </w:rPr>
              <w:t>Scope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System boundaries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C66D3B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lang w:val="en-US"/>
              </w:rPr>
              <w:t>No. of concurrent events: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Summary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Primary Actor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i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Primary system user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Stakeholders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Who cares and what do they want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Preconditions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Must be true to start</w:t>
            </w: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Postconditions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What is guaranteed by success</w:t>
            </w:r>
          </w:p>
        </w:tc>
      </w:tr>
      <w:tr w:rsidR="00371CDF" w:rsidRPr="0021199C" w:rsidTr="00371ECD">
        <w:tc>
          <w:tcPr>
            <w:tcW w:w="2668" w:type="dxa"/>
            <w:shd w:val="clear" w:color="auto" w:fill="E7E6E6" w:themeFill="background2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Main Success Scenario</w:t>
            </w:r>
          </w:p>
        </w:tc>
        <w:tc>
          <w:tcPr>
            <w:tcW w:w="6960" w:type="dxa"/>
            <w:shd w:val="clear" w:color="auto" w:fill="E7E6E6" w:themeFill="background2"/>
          </w:tcPr>
          <w:p w:rsidR="00371CDF" w:rsidRDefault="00371CDF" w:rsidP="008D24D5">
            <w:pPr>
              <w:pStyle w:val="Listeafsnit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¨</w:t>
            </w:r>
          </w:p>
          <w:p w:rsidR="00371CDF" w:rsidRDefault="00371CDF" w:rsidP="008D24D5">
            <w:pPr>
              <w:pStyle w:val="Listeafsnit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7"/>
              </w:num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Exten</w:t>
            </w:r>
            <w:r w:rsidR="005B52CE">
              <w:rPr>
                <w:rFonts w:cstheme="minorHAnsi"/>
                <w:b/>
                <w:bCs/>
                <w:iCs/>
                <w:sz w:val="22"/>
                <w:lang w:val="en-US"/>
              </w:rPr>
              <w:t>s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ions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 w:rsidRPr="0021199C">
              <w:rPr>
                <w:rFonts w:cstheme="minorHAnsi"/>
                <w:sz w:val="22"/>
                <w:lang w:val="en-US"/>
              </w:rPr>
              <w:t>[Extension 1:]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ind w:left="360"/>
              <w:rPr>
                <w:rFonts w:cstheme="minorHAnsi"/>
                <w:bCs/>
                <w:sz w:val="22"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2:]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lang w:val="en-US"/>
              </w:rPr>
              <w:t>Vare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udsolgt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- </w:t>
            </w:r>
            <w:proofErr w:type="spellStart"/>
            <w:r w:rsidRPr="0021199C">
              <w:rPr>
                <w:rFonts w:cstheme="minorHAnsi"/>
                <w:lang w:val="en-US"/>
              </w:rPr>
              <w:t>Vælg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et </w:t>
            </w:r>
            <w:proofErr w:type="spellStart"/>
            <w:r w:rsidRPr="0021199C">
              <w:rPr>
                <w:rFonts w:cstheme="minorHAnsi"/>
                <w:lang w:val="en-US"/>
              </w:rPr>
              <w:t>andet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produkt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display’et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Hovedscenariets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Step 2.</w:t>
            </w:r>
          </w:p>
          <w:p w:rsidR="00371CDF" w:rsidRPr="0021199C" w:rsidRDefault="00371CDF" w:rsidP="00371ECD">
            <w:pPr>
              <w:pStyle w:val="Listeafsnit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3:]</w:t>
            </w:r>
          </w:p>
          <w:p w:rsidR="00371CDF" w:rsidRPr="0021199C" w:rsidRDefault="00371CDF" w:rsidP="008D24D5">
            <w:pPr>
              <w:pStyle w:val="Listeafsni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bCs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afvist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display’et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Kunde </w:t>
            </w:r>
            <w:proofErr w:type="spellStart"/>
            <w:r w:rsidRPr="0021199C">
              <w:rPr>
                <w:rFonts w:cstheme="minorHAnsi"/>
                <w:lang w:val="en-US"/>
              </w:rPr>
              <w:t>tager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sit </w:t>
            </w:r>
            <w:proofErr w:type="spellStart"/>
            <w:r w:rsidRPr="0021199C">
              <w:rPr>
                <w:rFonts w:cstheme="minorHAnsi"/>
                <w:lang w:val="en-US"/>
              </w:rPr>
              <w:t>kreditkort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Use Case </w:t>
            </w:r>
            <w:proofErr w:type="spellStart"/>
            <w:r w:rsidRPr="0021199C">
              <w:rPr>
                <w:rFonts w:cstheme="minorHAnsi"/>
                <w:lang w:val="en-US"/>
              </w:rPr>
              <w:t>afsluttes</w:t>
            </w:r>
            <w:proofErr w:type="spellEnd"/>
          </w:p>
          <w:p w:rsidR="00371CDF" w:rsidRPr="0021199C" w:rsidRDefault="00371CDF" w:rsidP="008D24D5">
            <w:pPr>
              <w:pStyle w:val="Listeafsnit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</w:tr>
      <w:tr w:rsidR="00371CDF" w:rsidRPr="0021199C" w:rsidTr="00371ECD">
        <w:tc>
          <w:tcPr>
            <w:tcW w:w="2668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Special Requirements</w:t>
            </w:r>
          </w:p>
        </w:tc>
        <w:tc>
          <w:tcPr>
            <w:tcW w:w="6960" w:type="dxa"/>
          </w:tcPr>
          <w:p w:rsidR="00371CDF" w:rsidRPr="0021199C" w:rsidRDefault="00371CD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</w:p>
        </w:tc>
      </w:tr>
    </w:tbl>
    <w:p w:rsidR="00FF6B5F" w:rsidRDefault="00FF6B5F">
      <w:pPr>
        <w:rPr>
          <w:lang w:val="en-US"/>
        </w:rPr>
      </w:pPr>
    </w:p>
    <w:p w:rsidR="00FF6B5F" w:rsidRDefault="00FF6B5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68"/>
        <w:gridCol w:w="6960"/>
      </w:tblGrid>
      <w:tr w:rsidR="00FF6B5F" w:rsidRPr="0021199C" w:rsidTr="00371ECD">
        <w:tc>
          <w:tcPr>
            <w:tcW w:w="9628" w:type="dxa"/>
            <w:gridSpan w:val="2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lastRenderedPageBreak/>
              <w:t>Name</w:t>
            </w:r>
            <w:r w:rsidRPr="0021199C">
              <w:rPr>
                <w:rFonts w:cstheme="minorHAnsi"/>
                <w:b/>
                <w:bCs/>
                <w:i/>
                <w:iCs/>
                <w:sz w:val="22"/>
                <w:lang w:val="en-US"/>
              </w:rPr>
              <w:t>: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 xml:space="preserve">                                         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iCs/>
                <w:sz w:val="22"/>
                <w:lang w:val="en-US"/>
              </w:rPr>
              <w:t>Produkt</w:t>
            </w:r>
            <w:proofErr w:type="spellEnd"/>
          </w:p>
        </w:tc>
      </w:tr>
      <w:tr w:rsidR="00FF6B5F" w:rsidRPr="0021199C" w:rsidTr="00371ECD">
        <w:tc>
          <w:tcPr>
            <w:tcW w:w="2668" w:type="dxa"/>
            <w:shd w:val="clear" w:color="auto" w:fill="E7E6E6" w:themeFill="background2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sz w:val="22"/>
                <w:lang w:val="en-US"/>
              </w:rPr>
              <w:t>Scope</w:t>
            </w:r>
          </w:p>
        </w:tc>
        <w:tc>
          <w:tcPr>
            <w:tcW w:w="6960" w:type="dxa"/>
            <w:shd w:val="clear" w:color="auto" w:fill="E7E6E6" w:themeFill="background2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System boundaries</w:t>
            </w:r>
          </w:p>
        </w:tc>
      </w:tr>
      <w:tr w:rsidR="00FF6B5F" w:rsidRPr="0021199C" w:rsidTr="00371ECD">
        <w:tc>
          <w:tcPr>
            <w:tcW w:w="2668" w:type="dxa"/>
          </w:tcPr>
          <w:p w:rsidR="00FF6B5F" w:rsidRPr="0021199C" w:rsidRDefault="00C66D3B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b/>
                <w:bCs/>
                <w:sz w:val="22"/>
                <w:lang w:val="en-US"/>
              </w:rPr>
              <w:t>No. of concurrent events:</w:t>
            </w:r>
          </w:p>
        </w:tc>
        <w:tc>
          <w:tcPr>
            <w:tcW w:w="6960" w:type="dxa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Summary</w:t>
            </w:r>
          </w:p>
        </w:tc>
      </w:tr>
      <w:tr w:rsidR="00FF6B5F" w:rsidRPr="0021199C" w:rsidTr="00371ECD">
        <w:tc>
          <w:tcPr>
            <w:tcW w:w="2668" w:type="dxa"/>
            <w:shd w:val="clear" w:color="auto" w:fill="E7E6E6" w:themeFill="background2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Primary Actor</w:t>
            </w:r>
          </w:p>
        </w:tc>
        <w:tc>
          <w:tcPr>
            <w:tcW w:w="6960" w:type="dxa"/>
            <w:shd w:val="clear" w:color="auto" w:fill="E7E6E6" w:themeFill="background2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i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Primary system user</w:t>
            </w:r>
          </w:p>
        </w:tc>
      </w:tr>
      <w:tr w:rsidR="00FF6B5F" w:rsidRPr="0021199C" w:rsidTr="00371ECD">
        <w:tc>
          <w:tcPr>
            <w:tcW w:w="2668" w:type="dxa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Stakeholders</w:t>
            </w:r>
          </w:p>
        </w:tc>
        <w:tc>
          <w:tcPr>
            <w:tcW w:w="6960" w:type="dxa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>
              <w:rPr>
                <w:rFonts w:cstheme="minorHAnsi"/>
                <w:bCs/>
                <w:sz w:val="22"/>
                <w:lang w:val="en-US"/>
              </w:rPr>
              <w:t>Who cares and what do they want</w:t>
            </w:r>
          </w:p>
        </w:tc>
      </w:tr>
      <w:tr w:rsidR="00FF6B5F" w:rsidRPr="0021199C" w:rsidTr="00371ECD">
        <w:tc>
          <w:tcPr>
            <w:tcW w:w="2668" w:type="dxa"/>
            <w:shd w:val="clear" w:color="auto" w:fill="E7E6E6" w:themeFill="background2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Preconditions</w:t>
            </w:r>
          </w:p>
        </w:tc>
        <w:tc>
          <w:tcPr>
            <w:tcW w:w="6960" w:type="dxa"/>
            <w:shd w:val="clear" w:color="auto" w:fill="E7E6E6" w:themeFill="background2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Must be true to start</w:t>
            </w:r>
          </w:p>
        </w:tc>
      </w:tr>
      <w:tr w:rsidR="00FF6B5F" w:rsidRPr="0021199C" w:rsidTr="00371ECD">
        <w:tc>
          <w:tcPr>
            <w:tcW w:w="2668" w:type="dxa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Postconditions</w:t>
            </w:r>
          </w:p>
        </w:tc>
        <w:tc>
          <w:tcPr>
            <w:tcW w:w="6960" w:type="dxa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>
              <w:rPr>
                <w:rFonts w:cstheme="minorHAnsi"/>
                <w:sz w:val="22"/>
                <w:lang w:val="en-US"/>
              </w:rPr>
              <w:t>What is guaranteed by success</w:t>
            </w:r>
          </w:p>
        </w:tc>
      </w:tr>
      <w:tr w:rsidR="00FF6B5F" w:rsidRPr="0021199C" w:rsidTr="00371ECD">
        <w:tc>
          <w:tcPr>
            <w:tcW w:w="2668" w:type="dxa"/>
            <w:shd w:val="clear" w:color="auto" w:fill="E7E6E6" w:themeFill="background2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Main Success Scenario</w:t>
            </w:r>
          </w:p>
        </w:tc>
        <w:tc>
          <w:tcPr>
            <w:tcW w:w="6960" w:type="dxa"/>
            <w:shd w:val="clear" w:color="auto" w:fill="E7E6E6" w:themeFill="background2"/>
          </w:tcPr>
          <w:p w:rsidR="00FF6B5F" w:rsidRDefault="00FF6B5F" w:rsidP="008D24D5">
            <w:pPr>
              <w:pStyle w:val="Listeafsnit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¨</w:t>
            </w:r>
          </w:p>
          <w:p w:rsidR="00FF6B5F" w:rsidRDefault="00FF6B5F" w:rsidP="008D24D5">
            <w:pPr>
              <w:pStyle w:val="Listeafsnit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  <w:p w:rsidR="00FF6B5F" w:rsidRPr="0021199C" w:rsidRDefault="00FF6B5F" w:rsidP="008D24D5">
            <w:pPr>
              <w:pStyle w:val="Listeafsnit"/>
              <w:numPr>
                <w:ilvl w:val="0"/>
                <w:numId w:val="21"/>
              </w:numPr>
              <w:spacing w:after="0" w:line="240" w:lineRule="auto"/>
              <w:rPr>
                <w:rFonts w:cstheme="minorHAnsi"/>
                <w:lang w:val="en-US"/>
              </w:rPr>
            </w:pPr>
          </w:p>
        </w:tc>
      </w:tr>
      <w:tr w:rsidR="00FF6B5F" w:rsidRPr="0021199C" w:rsidTr="00371ECD">
        <w:tc>
          <w:tcPr>
            <w:tcW w:w="2668" w:type="dxa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Exten</w:t>
            </w:r>
            <w:r w:rsidR="005B52CE">
              <w:rPr>
                <w:rFonts w:cstheme="minorHAnsi"/>
                <w:b/>
                <w:bCs/>
                <w:iCs/>
                <w:sz w:val="22"/>
                <w:lang w:val="en-US"/>
              </w:rPr>
              <w:t>s</w:t>
            </w: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ions</w:t>
            </w:r>
          </w:p>
        </w:tc>
        <w:tc>
          <w:tcPr>
            <w:tcW w:w="6960" w:type="dxa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  <w:r w:rsidRPr="0021199C">
              <w:rPr>
                <w:rFonts w:cstheme="minorHAnsi"/>
                <w:sz w:val="22"/>
                <w:lang w:val="en-US"/>
              </w:rPr>
              <w:t>[Extension 1:]</w:t>
            </w:r>
          </w:p>
          <w:p w:rsidR="00FF6B5F" w:rsidRPr="0021199C" w:rsidRDefault="00FF6B5F" w:rsidP="008D24D5">
            <w:pPr>
              <w:pStyle w:val="Listeafsni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FF6B5F" w:rsidRPr="0021199C" w:rsidRDefault="00FF6B5F" w:rsidP="008D24D5">
            <w:pPr>
              <w:pStyle w:val="Listeafsnit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FF6B5F" w:rsidRPr="0021199C" w:rsidRDefault="00FF6B5F" w:rsidP="00371ECD">
            <w:pPr>
              <w:autoSpaceDE w:val="0"/>
              <w:autoSpaceDN w:val="0"/>
              <w:adjustRightInd w:val="0"/>
              <w:ind w:left="360"/>
              <w:rPr>
                <w:rFonts w:cstheme="minorHAnsi"/>
                <w:bCs/>
                <w:sz w:val="22"/>
                <w:lang w:val="en-US"/>
              </w:rPr>
            </w:pPr>
          </w:p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2:]</w:t>
            </w:r>
          </w:p>
          <w:p w:rsidR="00FF6B5F" w:rsidRPr="0021199C" w:rsidRDefault="00FF6B5F" w:rsidP="008D24D5">
            <w:pPr>
              <w:pStyle w:val="Listeafsni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lang w:val="en-US"/>
              </w:rPr>
              <w:t>Vare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udsolgt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- </w:t>
            </w:r>
            <w:proofErr w:type="spellStart"/>
            <w:r w:rsidRPr="0021199C">
              <w:rPr>
                <w:rFonts w:cstheme="minorHAnsi"/>
                <w:lang w:val="en-US"/>
              </w:rPr>
              <w:t>Vælg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et </w:t>
            </w:r>
            <w:proofErr w:type="spellStart"/>
            <w:r w:rsidRPr="0021199C">
              <w:rPr>
                <w:rFonts w:cstheme="minorHAnsi"/>
                <w:lang w:val="en-US"/>
              </w:rPr>
              <w:t>andet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produkt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display’et</w:t>
            </w:r>
            <w:proofErr w:type="spellEnd"/>
          </w:p>
          <w:p w:rsidR="00FF6B5F" w:rsidRPr="0021199C" w:rsidRDefault="00FF6B5F" w:rsidP="008D24D5">
            <w:pPr>
              <w:pStyle w:val="Listeafsnit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Hovedscenariets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Step 2.</w:t>
            </w:r>
          </w:p>
          <w:p w:rsidR="00FF6B5F" w:rsidRPr="0021199C" w:rsidRDefault="00FF6B5F" w:rsidP="00371ECD">
            <w:pPr>
              <w:pStyle w:val="Listeafsnit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</w:p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Cs/>
                <w:sz w:val="22"/>
                <w:lang w:val="en-US"/>
              </w:rPr>
            </w:pPr>
            <w:r w:rsidRPr="0021199C">
              <w:rPr>
                <w:rFonts w:cstheme="minorHAnsi"/>
                <w:bCs/>
                <w:sz w:val="22"/>
                <w:lang w:val="en-US"/>
              </w:rPr>
              <w:t>[Extension 3:]</w:t>
            </w:r>
          </w:p>
          <w:p w:rsidR="00FF6B5F" w:rsidRPr="0021199C" w:rsidRDefault="00FF6B5F" w:rsidP="008D24D5">
            <w:pPr>
              <w:pStyle w:val="Listeafsnit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System </w:t>
            </w:r>
            <w:proofErr w:type="spellStart"/>
            <w:r w:rsidRPr="0021199C">
              <w:rPr>
                <w:rFonts w:cstheme="minorHAnsi"/>
                <w:lang w:val="en-US"/>
              </w:rPr>
              <w:t>afbryder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købet</w:t>
            </w:r>
            <w:proofErr w:type="spellEnd"/>
          </w:p>
          <w:p w:rsidR="00FF6B5F" w:rsidRPr="0021199C" w:rsidRDefault="00FF6B5F" w:rsidP="008D24D5">
            <w:pPr>
              <w:pStyle w:val="Listeafsnit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bCs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viser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’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Køb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afvist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’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på</w:t>
            </w:r>
            <w:proofErr w:type="spellEnd"/>
            <w:r w:rsidRPr="0021199C"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bCs/>
                <w:lang w:val="en-US"/>
              </w:rPr>
              <w:t>display’et</w:t>
            </w:r>
            <w:proofErr w:type="spellEnd"/>
          </w:p>
          <w:p w:rsidR="00FF6B5F" w:rsidRPr="0021199C" w:rsidRDefault="00FF6B5F" w:rsidP="008D24D5">
            <w:pPr>
              <w:pStyle w:val="Listeafsnit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Kunde </w:t>
            </w:r>
            <w:proofErr w:type="spellStart"/>
            <w:r w:rsidRPr="0021199C">
              <w:rPr>
                <w:rFonts w:cstheme="minorHAnsi"/>
                <w:lang w:val="en-US"/>
              </w:rPr>
              <w:t>tager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sit </w:t>
            </w:r>
            <w:proofErr w:type="spellStart"/>
            <w:r w:rsidRPr="0021199C">
              <w:rPr>
                <w:rFonts w:cstheme="minorHAnsi"/>
                <w:lang w:val="en-US"/>
              </w:rPr>
              <w:t>kreditkort</w:t>
            </w:r>
            <w:proofErr w:type="spellEnd"/>
          </w:p>
          <w:p w:rsidR="00FF6B5F" w:rsidRPr="0021199C" w:rsidRDefault="00FF6B5F" w:rsidP="008D24D5">
            <w:pPr>
              <w:pStyle w:val="Listeafsnit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r w:rsidRPr="0021199C">
              <w:rPr>
                <w:rFonts w:cstheme="minorHAnsi"/>
                <w:lang w:val="en-US"/>
              </w:rPr>
              <w:t xml:space="preserve">Use Case </w:t>
            </w:r>
            <w:proofErr w:type="spellStart"/>
            <w:r w:rsidRPr="0021199C">
              <w:rPr>
                <w:rFonts w:cstheme="minorHAnsi"/>
                <w:lang w:val="en-US"/>
              </w:rPr>
              <w:t>afsluttes</w:t>
            </w:r>
            <w:proofErr w:type="spellEnd"/>
          </w:p>
          <w:p w:rsidR="00FF6B5F" w:rsidRPr="0021199C" w:rsidRDefault="00FF6B5F" w:rsidP="008D24D5">
            <w:pPr>
              <w:pStyle w:val="Listeafsnit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Cs/>
                <w:lang w:val="en-US"/>
              </w:rPr>
            </w:pPr>
            <w:proofErr w:type="spellStart"/>
            <w:r w:rsidRPr="0021199C">
              <w:rPr>
                <w:rFonts w:cstheme="minorHAnsi"/>
                <w:lang w:val="en-US"/>
              </w:rPr>
              <w:t>Systemet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vender </w:t>
            </w:r>
            <w:proofErr w:type="spellStart"/>
            <w:r w:rsidRPr="0021199C">
              <w:rPr>
                <w:rFonts w:cstheme="minorHAnsi"/>
                <w:lang w:val="en-US"/>
              </w:rPr>
              <w:t>tilbage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til</w:t>
            </w:r>
            <w:proofErr w:type="spellEnd"/>
            <w:r w:rsidRPr="0021199C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21199C">
              <w:rPr>
                <w:rFonts w:cstheme="minorHAnsi"/>
                <w:lang w:val="en-US"/>
              </w:rPr>
              <w:t>prækondition</w:t>
            </w:r>
            <w:proofErr w:type="spellEnd"/>
          </w:p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</w:tr>
      <w:tr w:rsidR="00FF6B5F" w:rsidRPr="0021199C" w:rsidTr="00371ECD">
        <w:tc>
          <w:tcPr>
            <w:tcW w:w="2668" w:type="dxa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iCs/>
                <w:sz w:val="22"/>
                <w:lang w:val="en-US"/>
              </w:rPr>
            </w:pPr>
            <w:r w:rsidRPr="0021199C">
              <w:rPr>
                <w:rFonts w:cstheme="minorHAnsi"/>
                <w:b/>
                <w:bCs/>
                <w:iCs/>
                <w:sz w:val="22"/>
                <w:lang w:val="en-US"/>
              </w:rPr>
              <w:t>Special Requirements</w:t>
            </w:r>
          </w:p>
        </w:tc>
        <w:tc>
          <w:tcPr>
            <w:tcW w:w="6960" w:type="dxa"/>
          </w:tcPr>
          <w:p w:rsidR="00FF6B5F" w:rsidRPr="0021199C" w:rsidRDefault="00FF6B5F" w:rsidP="00371ECD">
            <w:pPr>
              <w:autoSpaceDE w:val="0"/>
              <w:autoSpaceDN w:val="0"/>
              <w:adjustRightInd w:val="0"/>
              <w:rPr>
                <w:rFonts w:cstheme="minorHAnsi"/>
                <w:sz w:val="22"/>
                <w:lang w:val="en-US"/>
              </w:rPr>
            </w:pPr>
          </w:p>
        </w:tc>
      </w:tr>
    </w:tbl>
    <w:p w:rsidR="00A46466" w:rsidRPr="0021199C" w:rsidRDefault="00A46466">
      <w:pPr>
        <w:rPr>
          <w:lang w:val="en-US"/>
        </w:rPr>
      </w:pPr>
    </w:p>
    <w:sectPr w:rsidR="00A46466" w:rsidRPr="0021199C"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0E3" w:rsidRDefault="00F970E3" w:rsidP="00FF6B5F">
      <w:r>
        <w:separator/>
      </w:r>
    </w:p>
  </w:endnote>
  <w:endnote w:type="continuationSeparator" w:id="0">
    <w:p w:rsidR="00F970E3" w:rsidRDefault="00F970E3" w:rsidP="00FF6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626772"/>
      <w:docPartObj>
        <w:docPartGallery w:val="Page Numbers (Bottom of Page)"/>
        <w:docPartUnique/>
      </w:docPartObj>
    </w:sdtPr>
    <w:sdtContent>
      <w:p w:rsidR="00FF6B5F" w:rsidRDefault="00FF6B5F">
        <w:pPr>
          <w:pStyle w:val="Sidefo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F6B5F" w:rsidRDefault="00FF6B5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0E3" w:rsidRDefault="00F970E3" w:rsidP="00FF6B5F">
      <w:r>
        <w:separator/>
      </w:r>
    </w:p>
  </w:footnote>
  <w:footnote w:type="continuationSeparator" w:id="0">
    <w:p w:rsidR="00F970E3" w:rsidRDefault="00F970E3" w:rsidP="00FF6B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92D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7023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2CFA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80888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7770E"/>
    <w:multiLevelType w:val="hybridMultilevel"/>
    <w:tmpl w:val="A106F40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0EDD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B3981"/>
    <w:multiLevelType w:val="hybridMultilevel"/>
    <w:tmpl w:val="47ACE5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061EF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15016"/>
    <w:multiLevelType w:val="hybridMultilevel"/>
    <w:tmpl w:val="DC76184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704CE"/>
    <w:multiLevelType w:val="hybridMultilevel"/>
    <w:tmpl w:val="47ACE5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F7CD2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36440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403EC7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A512A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D1EBB"/>
    <w:multiLevelType w:val="hybridMultilevel"/>
    <w:tmpl w:val="47ACE5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D44C57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297DF3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10425A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E54B8E"/>
    <w:multiLevelType w:val="hybridMultilevel"/>
    <w:tmpl w:val="47ACE5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7430B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5D38D6"/>
    <w:multiLevelType w:val="hybridMultilevel"/>
    <w:tmpl w:val="47ACE5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8C3E3F"/>
    <w:multiLevelType w:val="hybridMultilevel"/>
    <w:tmpl w:val="47ACE5D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62C00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A90524"/>
    <w:multiLevelType w:val="hybridMultilevel"/>
    <w:tmpl w:val="AE1C14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C3EA0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FA07C8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5294A"/>
    <w:multiLevelType w:val="hybridMultilevel"/>
    <w:tmpl w:val="97A65B6A"/>
    <w:lvl w:ilvl="0" w:tplc="8D743D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7"/>
  </w:num>
  <w:num w:numId="4">
    <w:abstractNumId w:val="25"/>
  </w:num>
  <w:num w:numId="5">
    <w:abstractNumId w:val="26"/>
  </w:num>
  <w:num w:numId="6">
    <w:abstractNumId w:val="10"/>
  </w:num>
  <w:num w:numId="7">
    <w:abstractNumId w:val="18"/>
  </w:num>
  <w:num w:numId="8">
    <w:abstractNumId w:val="17"/>
  </w:num>
  <w:num w:numId="9">
    <w:abstractNumId w:val="14"/>
  </w:num>
  <w:num w:numId="10">
    <w:abstractNumId w:val="5"/>
  </w:num>
  <w:num w:numId="11">
    <w:abstractNumId w:val="22"/>
  </w:num>
  <w:num w:numId="12">
    <w:abstractNumId w:val="16"/>
  </w:num>
  <w:num w:numId="13">
    <w:abstractNumId w:val="6"/>
  </w:num>
  <w:num w:numId="14">
    <w:abstractNumId w:val="19"/>
  </w:num>
  <w:num w:numId="15">
    <w:abstractNumId w:val="12"/>
  </w:num>
  <w:num w:numId="16">
    <w:abstractNumId w:val="1"/>
  </w:num>
  <w:num w:numId="17">
    <w:abstractNumId w:val="9"/>
  </w:num>
  <w:num w:numId="18">
    <w:abstractNumId w:val="0"/>
  </w:num>
  <w:num w:numId="19">
    <w:abstractNumId w:val="24"/>
  </w:num>
  <w:num w:numId="20">
    <w:abstractNumId w:val="15"/>
  </w:num>
  <w:num w:numId="21">
    <w:abstractNumId w:val="20"/>
  </w:num>
  <w:num w:numId="22">
    <w:abstractNumId w:val="11"/>
  </w:num>
  <w:num w:numId="23">
    <w:abstractNumId w:val="13"/>
  </w:num>
  <w:num w:numId="24">
    <w:abstractNumId w:val="2"/>
  </w:num>
  <w:num w:numId="25">
    <w:abstractNumId w:val="4"/>
  </w:num>
  <w:num w:numId="26">
    <w:abstractNumId w:val="23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F98"/>
    <w:rsid w:val="000124CC"/>
    <w:rsid w:val="00063E5F"/>
    <w:rsid w:val="00124A64"/>
    <w:rsid w:val="001D7086"/>
    <w:rsid w:val="0021199C"/>
    <w:rsid w:val="00275868"/>
    <w:rsid w:val="003324E9"/>
    <w:rsid w:val="00371CDF"/>
    <w:rsid w:val="003D3655"/>
    <w:rsid w:val="00407250"/>
    <w:rsid w:val="004327D5"/>
    <w:rsid w:val="005B52CE"/>
    <w:rsid w:val="0061004D"/>
    <w:rsid w:val="006306CF"/>
    <w:rsid w:val="00643E78"/>
    <w:rsid w:val="006D4FA8"/>
    <w:rsid w:val="00700D4E"/>
    <w:rsid w:val="008D24D5"/>
    <w:rsid w:val="00936F98"/>
    <w:rsid w:val="00A46466"/>
    <w:rsid w:val="00AF7675"/>
    <w:rsid w:val="00C66D3B"/>
    <w:rsid w:val="00CF3188"/>
    <w:rsid w:val="00DB67E1"/>
    <w:rsid w:val="00F970E3"/>
    <w:rsid w:val="00FD3CD1"/>
    <w:rsid w:val="00FF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9BC2"/>
  <w15:chartTrackingRefBased/>
  <w15:docId w15:val="{CC05D8FD-F716-492C-BCBA-593A5CDC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466"/>
    <w:pPr>
      <w:spacing w:after="0" w:line="240" w:lineRule="auto"/>
    </w:pPr>
    <w:rPr>
      <w:sz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Grid">
    <w:name w:val="TableGrid"/>
    <w:rsid w:val="00A46466"/>
    <w:pPr>
      <w:spacing w:after="0" w:line="240" w:lineRule="auto"/>
    </w:pPr>
    <w:rPr>
      <w:rFonts w:eastAsiaTheme="minorEastAsia"/>
      <w:lang w:eastAsia="da-D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-Gitter">
    <w:name w:val="Table Grid"/>
    <w:basedOn w:val="Tabel-Normal"/>
    <w:uiPriority w:val="59"/>
    <w:rsid w:val="00A46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A46466"/>
    <w:pPr>
      <w:spacing w:after="160" w:line="259" w:lineRule="auto"/>
      <w:ind w:left="720"/>
      <w:contextualSpacing/>
    </w:pPr>
    <w:rPr>
      <w:sz w:val="22"/>
    </w:rPr>
  </w:style>
  <w:style w:type="paragraph" w:styleId="Sidehoved">
    <w:name w:val="header"/>
    <w:basedOn w:val="Normal"/>
    <w:link w:val="SidehovedTegn"/>
    <w:uiPriority w:val="99"/>
    <w:unhideWhenUsed/>
    <w:rsid w:val="00FF6B5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FF6B5F"/>
    <w:rPr>
      <w:sz w:val="20"/>
    </w:rPr>
  </w:style>
  <w:style w:type="paragraph" w:styleId="Sidefod">
    <w:name w:val="footer"/>
    <w:basedOn w:val="Normal"/>
    <w:link w:val="SidefodTegn"/>
    <w:uiPriority w:val="99"/>
    <w:unhideWhenUsed/>
    <w:rsid w:val="00FF6B5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FF6B5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7</Pages>
  <Words>772</Words>
  <Characters>4711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Minik N. Olsen</dc:creator>
  <cp:keywords/>
  <dc:description/>
  <cp:lastModifiedBy>Minik N. Olsen</cp:lastModifiedBy>
  <cp:revision>19</cp:revision>
  <dcterms:created xsi:type="dcterms:W3CDTF">2018-12-30T22:41:00Z</dcterms:created>
  <dcterms:modified xsi:type="dcterms:W3CDTF">2018-12-31T16:28:00Z</dcterms:modified>
</cp:coreProperties>
</file>