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Anticipa</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Online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01/07/2026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09</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6">
            <w:pPr>
              <w:spacing w:after="0" w:line="240" w:lineRule="auto"/>
              <w:jc w:val="center"/>
              <w:rPr>
                <w:b w:val="1"/>
                <w:bCs w:val="1"/>
              </w:rPr>
            </w:pPr>
            <w:r w:rsidDel="00000000" w:rsidR="00000000" w:rsidRPr="00000000">
              <w:rPr>
                <w:b w:val="1"/>
                <w:bCs w:val="1"/>
                <w:rtl w:val="0"/>
              </w:rPr>
              <w:t xml:space="preserve">Sebastián Solar</w:t>
            </w:r>
          </w:p>
          <w:p w:rsidR="00000000" w:rsidDel="00000000" w:rsidP="00000000" w:rsidRDefault="00000000" w:rsidRPr="00000000" w14:paraId="00000017">
            <w:pPr>
              <w:spacing w:after="0" w:line="240" w:lineRule="auto"/>
              <w:jc w:val="center"/>
              <w:rPr>
                <w:b w:val="1"/>
                <w:bCs w:val="1"/>
              </w:rPr>
            </w:pPr>
            <w:r w:rsidDel="00000000" w:rsidR="00000000" w:rsidRPr="00000000">
              <w:rPr>
                <w:b w:val="1"/>
                <w:bCs w:val="1"/>
                <w:rtl w:val="0"/>
              </w:rPr>
              <w:t xml:space="preserve">Agustin Jara</w:t>
            </w:r>
          </w:p>
          <w:p w:rsidR="00000000" w:rsidDel="00000000" w:rsidP="00000000" w:rsidRDefault="00000000" w:rsidRPr="00000000" w14:paraId="00000018">
            <w:pPr>
              <w:spacing w:after="0" w:line="240" w:lineRule="auto"/>
              <w:jc w:val="center"/>
              <w:rPr>
                <w:rFonts w:ascii="Arial" w:cs="Arial" w:eastAsia="Arial" w:hAnsi="Arial"/>
                <w:color w:val="000000"/>
                <w:sz w:val="24"/>
                <w:szCs w:val="24"/>
                <w:vertAlign w:val="baseline"/>
              </w:rPr>
            </w:pPr>
            <w:r w:rsidDel="00000000" w:rsidR="00000000" w:rsidRPr="00000000">
              <w:rPr>
                <w:b w:val="1"/>
                <w:bCs w:val="1"/>
                <w:rtl w:val="0"/>
              </w:rPr>
              <w:t xml:space="preserve">Carlos Catalán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jc w:val="center"/>
              <w:rPr>
                <w:b w:val="1"/>
                <w:bCs w:val="1"/>
              </w:rPr>
            </w:pPr>
            <w:r w:rsidDel="00000000" w:rsidR="00000000" w:rsidRPr="00000000">
              <w:rPr>
                <w:b w:val="1"/>
                <w:bCs w:val="1"/>
                <w:rtl w:val="0"/>
              </w:rPr>
              <w:t xml:space="preserve">Sebastián Solar</w:t>
            </w:r>
          </w:p>
          <w:p w:rsidR="00000000" w:rsidDel="00000000" w:rsidP="00000000" w:rsidRDefault="00000000" w:rsidRPr="00000000" w14:paraId="0000001C">
            <w:pPr>
              <w:spacing w:after="0" w:line="240" w:lineRule="auto"/>
              <w:jc w:val="center"/>
              <w:rPr>
                <w:b w:val="1"/>
                <w:bCs w:val="1"/>
              </w:rPr>
            </w:pPr>
            <w:r w:rsidDel="00000000" w:rsidR="00000000" w:rsidRPr="00000000">
              <w:rPr>
                <w:b w:val="1"/>
                <w:bCs w:val="1"/>
                <w:rtl w:val="0"/>
              </w:rPr>
              <w:t xml:space="preserve">Agustin Jara</w:t>
            </w:r>
          </w:p>
          <w:p w:rsidR="00000000" w:rsidDel="00000000" w:rsidP="00000000" w:rsidRDefault="00000000" w:rsidRPr="00000000" w14:paraId="0000001D">
            <w:pPr>
              <w:spacing w:after="0" w:line="240" w:lineRule="auto"/>
              <w:jc w:val="center"/>
              <w:rPr>
                <w:rFonts w:ascii="Arial" w:cs="Arial" w:eastAsia="Arial" w:hAnsi="Arial"/>
                <w:color w:val="000000"/>
                <w:sz w:val="24"/>
                <w:szCs w:val="24"/>
                <w:vertAlign w:val="baseline"/>
              </w:rPr>
            </w:pPr>
            <w:r w:rsidDel="00000000" w:rsidR="00000000" w:rsidRPr="00000000">
              <w:rPr>
                <w:b w:val="1"/>
                <w:bCs w:val="1"/>
                <w:rtl w:val="0"/>
              </w:rPr>
              <w:t xml:space="preserve">Carlos Catalán</w:t>
            </w:r>
            <w:r w:rsidDel="00000000" w:rsidR="00000000" w:rsidRPr="00000000">
              <w:rPr>
                <w:rtl w:val="0"/>
              </w:rPr>
            </w:r>
          </w:p>
        </w:tc>
      </w:tr>
    </w:tbl>
    <w:p w:rsidR="00000000" w:rsidDel="00000000" w:rsidP="00000000" w:rsidRDefault="00000000" w:rsidRPr="00000000" w14:paraId="0000001E">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326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70"/>
        <w:gridCol w:w="4215"/>
        <w:gridCol w:w="4875"/>
        <w:tblGridChange w:id="0">
          <w:tblGrid>
            <w:gridCol w:w="4170"/>
            <w:gridCol w:w="4215"/>
            <w:gridCol w:w="4875"/>
          </w:tblGrid>
        </w:tblGridChange>
      </w:tblGrid>
      <w:tr>
        <w:trPr>
          <w:cantSplit w:val="1"/>
          <w:tblHeader w:val="1"/>
        </w:trPr>
        <w:tc>
          <w:tcPr>
            <w:shd w:fill="d9d9d9" w:val="clear"/>
            <w:vAlign w:val="top"/>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D">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completó la implementación de las funcionalidades definidas para la primera versión del sistema.</w:t>
            </w:r>
          </w:p>
          <w:p w:rsidR="00000000" w:rsidDel="00000000" w:rsidP="00000000" w:rsidRDefault="00000000" w:rsidRPr="00000000" w14:paraId="0000002E">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finalizaron las pruebas funcionales de los módulos principales.</w:t>
            </w:r>
          </w:p>
          <w:p w:rsidR="00000000" w:rsidDel="00000000" w:rsidP="00000000" w:rsidRDefault="00000000" w:rsidRPr="00000000" w14:paraId="0000002F">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corrigieron los errores críticos detectados durante las validaciones.</w:t>
            </w:r>
          </w:p>
          <w:p w:rsidR="00000000" w:rsidDel="00000000" w:rsidP="00000000" w:rsidRDefault="00000000" w:rsidRPr="00000000" w14:paraId="00000030">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completó la documentación técnica y del usuario.</w:t>
            </w:r>
          </w:p>
          <w:p w:rsidR="00000000" w:rsidDel="00000000" w:rsidP="00000000" w:rsidRDefault="00000000" w:rsidRPr="00000000" w14:paraId="00000031">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realizó exitosamente el despliegue de la aplicación en el entorno definido.</w:t>
            </w:r>
          </w:p>
          <w:p w:rsidR="00000000" w:rsidDel="00000000" w:rsidP="00000000" w:rsidRDefault="00000000" w:rsidRPr="00000000" w14:paraId="00000032">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verificó el correcto funcionamiento de la autenticación, gestión de rutinas y notificaciones.</w:t>
            </w:r>
          </w:p>
          <w:p w:rsidR="00000000" w:rsidDel="00000000" w:rsidP="00000000" w:rsidRDefault="00000000" w:rsidRPr="00000000" w14:paraId="00000033">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cumplió el cronograma general del proyecto.</w:t>
            </w:r>
          </w:p>
        </w:tc>
        <w:tc>
          <w:tcPr>
            <w:vAlign w:val="top"/>
          </w:tcPr>
          <w:p w:rsidR="00000000" w:rsidDel="00000000" w:rsidP="00000000" w:rsidRDefault="00000000" w:rsidRPr="00000000" w14:paraId="00000034">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Persistieron algunos detalles visuales menores que no afectan la funcionalidad.</w:t>
            </w:r>
          </w:p>
          <w:p w:rsidR="00000000" w:rsidDel="00000000" w:rsidP="00000000" w:rsidRDefault="00000000" w:rsidRPr="00000000" w14:paraId="0000003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Algunas optimizaciones de rendimiento quedaron identificadas para versiones futuras.</w:t>
            </w:r>
          </w:p>
          <w:p w:rsidR="00000000" w:rsidDel="00000000" w:rsidP="00000000" w:rsidRDefault="00000000" w:rsidRPr="00000000" w14:paraId="0000003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No fue posible implementar funcionalidades complementarias debido a restricciones de tiempo.</w:t>
            </w:r>
          </w:p>
          <w:p w:rsidR="00000000" w:rsidDel="00000000" w:rsidP="00000000" w:rsidRDefault="00000000" w:rsidRPr="00000000" w14:paraId="0000003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La validación con usuarios reales fue más limitada de lo planificado.</w:t>
            </w:r>
          </w:p>
          <w:p w:rsidR="00000000" w:rsidDel="00000000" w:rsidP="00000000" w:rsidRDefault="00000000" w:rsidRPr="00000000" w14:paraId="00000039">
            <w:pPr>
              <w:spacing w:after="0" w:line="240" w:lineRule="auto"/>
              <w:ind w:left="720" w:firstLine="0"/>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A">
            <w:pPr>
              <w:spacing w:after="0" w:line="240" w:lineRule="auto"/>
              <w:ind w:left="0" w:firstLine="0"/>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B">
            <w:pPr>
              <w:spacing w:after="0" w:line="240" w:lineRule="auto"/>
              <w:ind w:left="0" w:firstLine="0"/>
              <w:rPr>
                <w:rFonts w:ascii="Arial" w:cs="Arial" w:eastAsia="Arial" w:hAnsi="Arial"/>
                <w:color w:val="365f91"/>
                <w:sz w:val="24"/>
                <w:szCs w:val="24"/>
              </w:rPr>
            </w:pPr>
            <w:r w:rsidDel="00000000" w:rsidR="00000000" w:rsidRPr="00000000">
              <w:rPr>
                <w:rtl w:val="0"/>
              </w:rPr>
            </w:r>
          </w:p>
        </w:tc>
        <w:tc>
          <w:tcPr>
            <w:vAlign w:val="top"/>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Incorporar mayor retroalimentación de docentes, tutores y estudiantes.</w:t>
            </w:r>
          </w:p>
          <w:p w:rsidR="00000000" w:rsidDel="00000000" w:rsidP="00000000" w:rsidRDefault="00000000" w:rsidRPr="00000000" w14:paraId="0000003E">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Ampliar la biblioteca de pictogramas disponibles.</w:t>
            </w:r>
          </w:p>
          <w:p w:rsidR="00000000" w:rsidDel="00000000" w:rsidP="00000000" w:rsidRDefault="00000000" w:rsidRPr="00000000" w14:paraId="0000003F">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Mejorar el rendimiento general mediante optimización de consultas y almacenamiento en caché.</w:t>
            </w:r>
          </w:p>
          <w:p w:rsidR="00000000" w:rsidDel="00000000" w:rsidP="00000000" w:rsidRDefault="00000000" w:rsidRPr="00000000" w14:paraId="00000040">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Incorporar estadísticas y reportes para docentes y tutores.</w:t>
            </w:r>
          </w:p>
          <w:p w:rsidR="00000000" w:rsidDel="00000000" w:rsidP="00000000" w:rsidRDefault="00000000" w:rsidRPr="00000000" w14:paraId="00000041">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Implementar sincronización sin conexión (modo offline).</w:t>
            </w:r>
          </w:p>
          <w:p w:rsidR="00000000" w:rsidDel="00000000" w:rsidP="00000000" w:rsidRDefault="00000000" w:rsidRPr="00000000" w14:paraId="00000042">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Integrar nuevas funcionalidades como personalización de rutinas, recordatorios inteligentes y analítica de uso.</w:t>
            </w:r>
          </w:p>
          <w:p w:rsidR="00000000" w:rsidDel="00000000" w:rsidP="00000000" w:rsidRDefault="00000000" w:rsidRPr="00000000" w14:paraId="00000043">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Continuar fortaleciendo la seguridad y la escalabilidad de la plataforma para soportar un mayor número de usuarios.</w:t>
            </w:r>
          </w:p>
          <w:p w:rsidR="00000000" w:rsidDel="00000000" w:rsidP="00000000" w:rsidRDefault="00000000" w:rsidRPr="00000000" w14:paraId="00000044">
            <w:pPr>
              <w:spacing w:after="0" w:line="240" w:lineRule="auto"/>
              <w:ind w:left="0" w:firstLine="0"/>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5">
            <w:pPr>
              <w:spacing w:after="0" w:line="240" w:lineRule="auto"/>
              <w:ind w:left="0" w:firstLine="0"/>
              <w:rPr>
                <w:rFonts w:ascii="Arial" w:cs="Arial" w:eastAsia="Arial" w:hAnsi="Arial"/>
                <w:color w:val="365f91"/>
                <w:sz w:val="24"/>
                <w:szCs w:val="24"/>
              </w:rPr>
            </w:pP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8">
      <w:pPr>
        <w:numPr>
          <w:ilvl w:val="0"/>
          <w:numId w:val="3"/>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9">
      <w:pPr>
        <w:numPr>
          <w:ilvl w:val="0"/>
          <w:numId w:val="3"/>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-135879</wp:posOffset>
              </wp:positionH>
              <wp:positionV relativeFrom="paragraph">
                <wp:posOffset>62864</wp:posOffset>
              </wp:positionV>
              <wp:extent cx="8145145" cy="4292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-135879</wp:posOffset>
              </wp:positionH>
              <wp:positionV relativeFrom="paragraph">
                <wp:posOffset>62864</wp:posOffset>
              </wp:positionV>
              <wp:extent cx="8145145" cy="4292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8145145" cy="429260"/>
                      </a:xfrm>
                      <a:prstGeom prst="rect"/>
                      <a:ln/>
                    </pic:spPr>
                  </pic:pic>
                </a:graphicData>
              </a:graphic>
            </wp:anchor>
          </w:drawing>
        </mc:Fallback>
      </mc:AlternateConten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TrV2zxvEsp8u75RvfFjqdDuo7g==">CgMxLjA4AHIhMTJFWUs2ZFlRSG90NFVfaENtLXViaURNQ3ZjMVY1aHJx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