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27/05/2026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inició la implementación de la aplicación móvil en Flutter.</w:t>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la construcción de endpoints principales en FastAPI.</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conectar parcialmente el frontend con el backend.</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implementó la estructura inicial de autenticación mediante JWT.</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el modelamiento de la base de datos PostgreSQL.</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mejoró la distribución de tareas dentro del equipo.</w:t>
            </w:r>
          </w:p>
          <w:p w:rsidR="00000000" w:rsidDel="00000000" w:rsidP="00000000" w:rsidRDefault="00000000" w:rsidRPr="00000000" w14:paraId="00000033">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mantuvo actualizado el tablero Kanban durante gran parte del sprint.</w:t>
            </w:r>
          </w:p>
          <w:p w:rsidR="00000000" w:rsidDel="00000000" w:rsidP="00000000" w:rsidRDefault="00000000" w:rsidRPr="00000000" w14:paraId="00000034">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realizaron pruebas iniciales de navegación en dispositivos móviles.</w:t>
            </w:r>
          </w:p>
          <w:p w:rsidR="00000000" w:rsidDel="00000000" w:rsidP="00000000" w:rsidRDefault="00000000" w:rsidRPr="00000000" w14:paraId="00000035">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integrar correctamente algunos pictogramas en las interfaces.</w:t>
            </w:r>
          </w:p>
          <w:p w:rsidR="00000000" w:rsidDel="00000000" w:rsidP="00000000" w:rsidRDefault="00000000" w:rsidRPr="00000000" w14:paraId="00000036">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identificaron mejoras de accesibilidad para usuarios con TEA.</w:t>
            </w:r>
          </w:p>
        </w:tc>
        <w:tc>
          <w:tcPr>
            <w:vAlign w:val="top"/>
          </w:tcPr>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Persistieron problemas menores en la integración entre módulos.</w:t>
            </w:r>
          </w:p>
          <w:p w:rsidR="00000000" w:rsidDel="00000000" w:rsidP="00000000" w:rsidRDefault="00000000" w:rsidRPr="00000000" w14:paraId="00000039">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funcionalidades del backend no respondieron correctamente en pruebas.</w:t>
            </w:r>
          </w:p>
          <w:p w:rsidR="00000000" w:rsidDel="00000000" w:rsidP="00000000" w:rsidRDefault="00000000" w:rsidRPr="00000000" w14:paraId="0000003A">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detectaron errores de validación en formularios de usuario.</w:t>
            </w:r>
          </w:p>
          <w:p w:rsidR="00000000" w:rsidDel="00000000" w:rsidP="00000000" w:rsidRDefault="00000000" w:rsidRPr="00000000" w14:paraId="0000003B">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Hubo retrasos en la implementación de ciertas pantallas móviles.</w:t>
            </w:r>
          </w:p>
          <w:p w:rsidR="00000000" w:rsidDel="00000000" w:rsidP="00000000" w:rsidRDefault="00000000" w:rsidRPr="00000000" w14:paraId="0000003C">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Faltó mayor cobertura de pruebas funcionales.</w:t>
            </w:r>
          </w:p>
          <w:p w:rsidR="00000000" w:rsidDel="00000000" w:rsidP="00000000" w:rsidRDefault="00000000" w:rsidRPr="00000000" w14:paraId="0000003D">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generaron conflictos menores en el repositorio GitHub.</w:t>
            </w:r>
          </w:p>
          <w:p w:rsidR="00000000" w:rsidDel="00000000" w:rsidP="00000000" w:rsidRDefault="00000000" w:rsidRPr="00000000" w14:paraId="0000003E">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tareas técnicas no fueron estimadas correctamente.</w:t>
            </w:r>
          </w:p>
          <w:p w:rsidR="00000000" w:rsidDel="00000000" w:rsidP="00000000" w:rsidRDefault="00000000" w:rsidRPr="00000000" w14:paraId="0000003F">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Existieron dificultades para sincronizar cambios entre frontend y backend.</w:t>
            </w:r>
          </w:p>
          <w:p w:rsidR="00000000" w:rsidDel="00000000" w:rsidP="00000000" w:rsidRDefault="00000000" w:rsidRPr="00000000" w14:paraId="00000040">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Parte de la documentación técnica quedó pendiente de actualización.</w:t>
            </w:r>
          </w:p>
          <w:p w:rsidR="00000000" w:rsidDel="00000000" w:rsidP="00000000" w:rsidRDefault="00000000" w:rsidRPr="00000000" w14:paraId="00000041">
            <w:pP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2">
            <w:pPr>
              <w:spacing w:after="0" w:line="240" w:lineRule="auto"/>
              <w:ind w:left="0" w:firstLine="0"/>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Aumentar la frecuencia de pruebas de integración.</w:t>
            </w:r>
          </w:p>
          <w:p w:rsidR="00000000" w:rsidDel="00000000" w:rsidP="00000000" w:rsidRDefault="00000000" w:rsidRPr="00000000" w14:paraId="00000045">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planificación de tareas técnicas complejas.</w:t>
            </w:r>
          </w:p>
          <w:p w:rsidR="00000000" w:rsidDel="00000000" w:rsidP="00000000" w:rsidRDefault="00000000" w:rsidRPr="00000000" w14:paraId="00000046">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Realizar validaciones tempranas de formularios y flujos de usuario.</w:t>
            </w:r>
          </w:p>
          <w:p w:rsidR="00000000" w:rsidDel="00000000" w:rsidP="00000000" w:rsidRDefault="00000000" w:rsidRPr="00000000" w14:paraId="00000047">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Mantener sincronización diaria del repositorio GitHub.</w:t>
            </w:r>
          </w:p>
          <w:p w:rsidR="00000000" w:rsidDel="00000000" w:rsidP="00000000" w:rsidRDefault="00000000" w:rsidRPr="00000000" w14:paraId="00000048">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Fortalecer la revisión colaborativa de código.</w:t>
            </w:r>
          </w:p>
          <w:p w:rsidR="00000000" w:rsidDel="00000000" w:rsidP="00000000" w:rsidRDefault="00000000" w:rsidRPr="00000000" w14:paraId="00000049">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la comunicación entre responsables de backend y frontend.</w:t>
            </w:r>
          </w:p>
          <w:p w:rsidR="00000000" w:rsidDel="00000000" w:rsidP="00000000" w:rsidRDefault="00000000" w:rsidRPr="00000000" w14:paraId="0000004A">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Actualizar documentación técnica al finalizar cada tarea importante.</w:t>
            </w:r>
          </w:p>
          <w:p w:rsidR="00000000" w:rsidDel="00000000" w:rsidP="00000000" w:rsidRDefault="00000000" w:rsidRPr="00000000" w14:paraId="0000004B">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Implementar testing funcional continuo en dispositivos móviles.</w:t>
            </w:r>
          </w:p>
          <w:p w:rsidR="00000000" w:rsidDel="00000000" w:rsidP="00000000" w:rsidRDefault="00000000" w:rsidRPr="00000000" w14:paraId="0000004C">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Priorizar la estabilidad de integración antes de agregar nuevas funciones.</w:t>
            </w:r>
          </w:p>
          <w:p w:rsidR="00000000" w:rsidDel="00000000" w:rsidP="00000000" w:rsidRDefault="00000000" w:rsidRPr="00000000" w14:paraId="0000004D">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Registrar incidencias técnicas detectadas durante las pruebas para facilitar su resolución futura.</w:t>
            </w:r>
          </w:p>
          <w:p w:rsidR="00000000" w:rsidDel="00000000" w:rsidP="00000000" w:rsidRDefault="00000000" w:rsidRPr="00000000" w14:paraId="0000004E">
            <w:pPr>
              <w:spacing w:after="0" w:line="240" w:lineRule="auto"/>
              <w:ind w:left="0" w:firstLine="0"/>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1">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2">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5803265" cy="3530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5803265" cy="3530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03265" cy="353060"/>
                      </a:xfrm>
                      <a:prstGeom prst="rect"/>
                      <a:ln/>
                    </pic:spPr>
                  </pic:pic>
                </a:graphicData>
              </a:graphic>
            </wp:anchor>
          </w:drawing>
        </mc:Fallback>
      </mc:AlternateConten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8068945" cy="3530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8068945" cy="3530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68945" cy="353060"/>
                      </a:xfrm>
                      <a:prstGeom prst="rect"/>
                      <a:ln/>
                    </pic:spPr>
                  </pic:pic>
                </a:graphicData>
              </a:graphic>
            </wp:anchor>
          </w:drawing>
        </mc:Fallback>
      </mc:AlternateConten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uMwkvxO/uSlqIXjAPFOLiODfxw==">CgMxLjA4AHIhMWVkM2FlVTJSdzRRMThILTROWDU2UWpPLWthX1J4Mmta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