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320"/>
          <w:tab w:val="right" w:leader="none" w:pos="8640"/>
        </w:tabs>
        <w:spacing w:before="60"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spacing w:before="60"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4320"/>
          <w:tab w:val="right" w:leader="none" w:pos="8640"/>
        </w:tabs>
        <w:spacing w:before="60"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center" w:leader="none" w:pos="4320"/>
          <w:tab w:val="right" w:leader="none" w:pos="8640"/>
        </w:tabs>
        <w:spacing w:before="60"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320"/>
          <w:tab w:val="right" w:leader="none" w:pos="8640"/>
        </w:tabs>
        <w:spacing w:before="60"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center" w:leader="none" w:pos="4320"/>
          <w:tab w:val="right" w:leader="none" w:pos="8640"/>
        </w:tabs>
        <w:spacing w:before="60"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320"/>
          <w:tab w:val="right" w:leader="none" w:pos="8640"/>
        </w:tabs>
        <w:spacing w:before="60"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4320"/>
          <w:tab w:val="right" w:leader="none" w:pos="8640"/>
        </w:tabs>
        <w:spacing w:after="60" w:before="60" w:line="240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Diseño de Arquitectura</w:t>
      </w:r>
    </w:p>
    <w:p w:rsidR="00000000" w:rsidDel="00000000" w:rsidP="00000000" w:rsidRDefault="00000000" w:rsidRPr="00000000" w14:paraId="00000009">
      <w:pPr>
        <w:tabs>
          <w:tab w:val="center" w:leader="none" w:pos="4320"/>
          <w:tab w:val="right" w:leader="none" w:pos="8640"/>
        </w:tabs>
        <w:spacing w:before="60" w:line="240" w:lineRule="auto"/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Sistema analitico de consumo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tabs>
          <w:tab w:val="center" w:leader="none" w:pos="4320"/>
          <w:tab w:val="right" w:leader="none" w:pos="8640"/>
        </w:tabs>
        <w:spacing w:before="60" w:line="240" w:lineRule="auto"/>
        <w:jc w:val="right"/>
        <w:rPr/>
      </w:pPr>
      <w:r w:rsidDel="00000000" w:rsidR="00000000" w:rsidRPr="00000000">
        <w:rPr>
          <w:rtl w:val="0"/>
        </w:rPr>
        <w:t xml:space="preserve">Fecha:10/11/2025</w:t>
        <w:br w:type="textWrapping"/>
        <w:br w:type="textWrapping"/>
      </w:r>
    </w:p>
    <w:p w:rsidR="00000000" w:rsidDel="00000000" w:rsidP="00000000" w:rsidRDefault="00000000" w:rsidRPr="00000000" w14:paraId="0000000B">
      <w:pPr>
        <w:pStyle w:val="Heading1"/>
        <w:tabs>
          <w:tab w:val="center" w:leader="none" w:pos="4320"/>
          <w:tab w:val="right" w:leader="none" w:pos="8640"/>
        </w:tabs>
        <w:spacing w:before="60" w:line="240" w:lineRule="auto"/>
        <w:rPr/>
      </w:pPr>
      <w:bookmarkStart w:colFirst="0" w:colLast="0" w:name="_dnexnrsbb7fe" w:id="0"/>
      <w:bookmarkEnd w:id="0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t xml:space="preserve">Índice </w:t>
      </w:r>
    </w:p>
    <w:sdt>
      <w:sdtPr>
        <w:id w:val="-9359644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nexnrsbb7f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ks3qz05qu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de software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vidcjanko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Arquitectura de la solución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9j0jb9c1fh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Script DDL de Base de Datos (adaptado a NoSQL)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liks3qz05qu0" w:id="1"/>
      <w:bookmarkEnd w:id="1"/>
      <w:r w:rsidDel="00000000" w:rsidR="00000000" w:rsidRPr="00000000">
        <w:rPr>
          <w:rtl w:val="0"/>
        </w:rPr>
        <w:t xml:space="preserve">Arquitectura de software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tabs>
          <w:tab w:val="center" w:leader="none" w:pos="4320"/>
          <w:tab w:val="right" w:leader="none" w:pos="8640"/>
        </w:tabs>
        <w:spacing w:before="60" w:line="240" w:lineRule="auto"/>
        <w:rPr/>
      </w:pPr>
      <w:bookmarkStart w:colFirst="0" w:colLast="0" w:name="_p9vidcjankof" w:id="2"/>
      <w:bookmarkEnd w:id="2"/>
      <w:r w:rsidDel="00000000" w:rsidR="00000000" w:rsidRPr="00000000">
        <w:rPr>
          <w:rtl w:val="0"/>
        </w:rPr>
        <w:br w:type="textWrapping"/>
        <w:br w:type="textWrapping"/>
        <w:t xml:space="preserve">Arquitectura de la solución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-215736</wp:posOffset>
            </wp:positionH>
            <wp:positionV relativeFrom="paragraph">
              <wp:posOffset>952500</wp:posOffset>
            </wp:positionV>
            <wp:extent cx="6163210" cy="374347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3210" cy="37434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8jh6mad8wh1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56y8nkwst62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ltksp9sroxk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pr0wjh71yj6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a15a18gwj62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6twt1p9nqa5o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9kw8rdcjye7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tabs>
          <w:tab w:val="center" w:leader="none" w:pos="4320"/>
          <w:tab w:val="right" w:leader="none" w:pos="8640"/>
        </w:tabs>
        <w:rPr>
          <w:sz w:val="18"/>
          <w:szCs w:val="18"/>
        </w:rPr>
      </w:pPr>
      <w:bookmarkStart w:colFirst="0" w:colLast="0" w:name="_z9j0jb9c1fhz" w:id="10"/>
      <w:bookmarkEnd w:id="10"/>
      <w:r w:rsidDel="00000000" w:rsidR="00000000" w:rsidRPr="00000000">
        <w:rPr>
          <w:rtl w:val="0"/>
        </w:rPr>
        <w:br w:type="textWrapping"/>
        <w:br w:type="textWrapping"/>
        <w:t xml:space="preserve">Script DDL de Base de Datos (adaptado a NoSQL)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center" w:leader="none" w:pos="4320"/>
          <w:tab w:val="right" w:leader="none" w:pos="8640"/>
        </w:tabs>
        <w:rPr>
          <w:sz w:val="18"/>
          <w:szCs w:val="18"/>
        </w:rPr>
      </w:pP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Scripts Sistema analítico de consumo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dvgspnp9zac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tabs>
          <w:tab w:val="center" w:leader="none" w:pos="4320"/>
          <w:tab w:val="right" w:leader="none" w:pos="8640"/>
        </w:tabs>
        <w:rPr/>
      </w:pPr>
      <w:bookmarkStart w:colFirst="0" w:colLast="0" w:name="_jm5uq2qq6trn" w:id="12"/>
      <w:bookmarkEnd w:id="12"/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widowControl w:val="0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1"/>
      <w:tblW w:w="10545.0" w:type="dxa"/>
      <w:jc w:val="left"/>
      <w:tblInd w:w="-54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15"/>
      <w:gridCol w:w="4725"/>
      <w:gridCol w:w="3105"/>
      <w:tblGridChange w:id="0">
        <w:tblGrid>
          <w:gridCol w:w="2715"/>
          <w:gridCol w:w="4725"/>
          <w:gridCol w:w="3105"/>
        </w:tblGrid>
      </w:tblGridChange>
    </w:tblGrid>
    <w:tr>
      <w:trPr>
        <w:cantSplit w:val="0"/>
        <w:trHeight w:val="825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1E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20">
          <w:pPr>
            <w:tabs>
              <w:tab w:val="center" w:leader="none" w:pos="4320"/>
              <w:tab w:val="right" w:leader="none" w:pos="8640"/>
            </w:tabs>
            <w:spacing w:after="60" w:before="60" w:line="240" w:lineRule="auto"/>
            <w:jc w:val="center"/>
            <w:rPr>
              <w:b w:val="1"/>
              <w:bCs w:val="1"/>
              <w:color w:val="17365d"/>
              <w:sz w:val="6"/>
              <w:szCs w:val="6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Diseño de Arquitectura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21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center" w:leader="none" w:pos="4320"/>
              <w:tab w:val="right" w:leader="none" w:pos="8640"/>
            </w:tabs>
            <w:spacing w:line="240" w:lineRule="auto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3">
    <w:pPr>
      <w:tabs>
        <w:tab w:val="center" w:leader="none" w:pos="4320"/>
        <w:tab w:val="right" w:leader="none" w:pos="8640"/>
      </w:tabs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IMyJ5knb0yxazutVGKJY9zY-k-QcKqkN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