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m0zupwf0nd2b" w:id="0"/>
      <w:bookmarkEnd w:id="0"/>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45.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25"/>
        <w:gridCol w:w="7020"/>
        <w:tblGridChange w:id="0">
          <w:tblGrid>
            <w:gridCol w:w="2625"/>
            <w:gridCol w:w="7020"/>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spacing w:after="240" w:before="240" w:lineRule="auto"/>
              <w:jc w:val="both"/>
              <w:rPr>
                <w:color w:val="1f3864"/>
              </w:rPr>
            </w:pPr>
            <w:r w:rsidDel="00000000" w:rsidR="00000000" w:rsidRPr="00000000">
              <w:rPr>
                <w:color w:val="1f3864"/>
                <w:rtl w:val="0"/>
              </w:rPr>
              <w:t xml:space="preserve">Hasta el momento, </w:t>
            </w:r>
            <w:r w:rsidDel="00000000" w:rsidR="00000000" w:rsidRPr="00000000">
              <w:rPr>
                <w:color w:val="1f3864"/>
                <w:rtl w:val="0"/>
              </w:rPr>
              <w:t xml:space="preserve">hemos avanzado significativamente en el desarrollo técnico del Proyecto APT</w:t>
            </w:r>
            <w:r w:rsidDel="00000000" w:rsidR="00000000" w:rsidRPr="00000000">
              <w:rPr>
                <w:color w:val="1f3864"/>
                <w:rtl w:val="0"/>
              </w:rPr>
              <w:t xml:space="preserve">, cumpliendo con las actividades planificadas en el cronograma y alcanzando los objetivos específicos establecidos.</w:t>
            </w:r>
          </w:p>
          <w:p w:rsidR="00000000" w:rsidDel="00000000" w:rsidP="00000000" w:rsidRDefault="00000000" w:rsidRPr="00000000" w14:paraId="0000000F">
            <w:pPr>
              <w:spacing w:after="240" w:before="240" w:lineRule="auto"/>
              <w:jc w:val="both"/>
              <w:rPr>
                <w:color w:val="1f3864"/>
              </w:rPr>
            </w:pPr>
            <w:r w:rsidDel="00000000" w:rsidR="00000000" w:rsidRPr="00000000">
              <w:rPr>
                <w:color w:val="1f3864"/>
                <w:rtl w:val="0"/>
              </w:rPr>
              <w:t xml:space="preserve">Durante esta fase (</w:t>
            </w:r>
            <w:r w:rsidDel="00000000" w:rsidR="00000000" w:rsidRPr="00000000">
              <w:rPr>
                <w:color w:val="1f3864"/>
                <w:rtl w:val="0"/>
              </w:rPr>
              <w:t xml:space="preserve">Sprint 4 – Migración de base de datos y control de errores</w:t>
            </w:r>
            <w:r w:rsidDel="00000000" w:rsidR="00000000" w:rsidRPr="00000000">
              <w:rPr>
                <w:color w:val="1f3864"/>
                <w:rtl w:val="0"/>
              </w:rPr>
              <w:t xml:space="preserve">), realizamos la </w:t>
            </w:r>
            <w:r w:rsidDel="00000000" w:rsidR="00000000" w:rsidRPr="00000000">
              <w:rPr>
                <w:color w:val="1f3864"/>
                <w:rtl w:val="0"/>
              </w:rPr>
              <w:t xml:space="preserve">migración completa de la base de datos hacia MongoDB Atlas</w:t>
            </w:r>
            <w:r w:rsidDel="00000000" w:rsidR="00000000" w:rsidRPr="00000000">
              <w:rPr>
                <w:color w:val="1f3864"/>
                <w:rtl w:val="0"/>
              </w:rPr>
              <w:t xml:space="preserve">, lo que permitió mejorar la </w:t>
            </w:r>
            <w:r w:rsidDel="00000000" w:rsidR="00000000" w:rsidRPr="00000000">
              <w:rPr>
                <w:color w:val="1f3864"/>
                <w:rtl w:val="0"/>
              </w:rPr>
              <w:t xml:space="preserve">disponibilidad, escalabilidad y centralización de la información</w:t>
            </w:r>
            <w:r w:rsidDel="00000000" w:rsidR="00000000" w:rsidRPr="00000000">
              <w:rPr>
                <w:color w:val="1f3864"/>
                <w:rtl w:val="0"/>
              </w:rPr>
              <w:t xml:space="preserve">. Este proceso implicó </w:t>
            </w:r>
            <w:r w:rsidDel="00000000" w:rsidR="00000000" w:rsidRPr="00000000">
              <w:rPr>
                <w:color w:val="1f3864"/>
                <w:rtl w:val="0"/>
              </w:rPr>
              <w:t xml:space="preserve">ajustar los esquemas de datos, aplicar validaciones y realizar pruebas de conexión</w:t>
            </w:r>
            <w:r w:rsidDel="00000000" w:rsidR="00000000" w:rsidRPr="00000000">
              <w:rPr>
                <w:color w:val="1f3864"/>
                <w:rtl w:val="0"/>
              </w:rPr>
              <w:t xml:space="preserve">, asegurando una integración estable y eficiente con los distintos módulos del sistema.</w:t>
            </w:r>
          </w:p>
          <w:p w:rsidR="00000000" w:rsidDel="00000000" w:rsidP="00000000" w:rsidRDefault="00000000" w:rsidRPr="00000000" w14:paraId="00000010">
            <w:pPr>
              <w:spacing w:after="240" w:before="240" w:lineRule="auto"/>
              <w:jc w:val="both"/>
              <w:rPr>
                <w:color w:val="1f3864"/>
              </w:rPr>
            </w:pPr>
            <w:r w:rsidDel="00000000" w:rsidR="00000000" w:rsidRPr="00000000">
              <w:rPr>
                <w:color w:val="1f3864"/>
                <w:rtl w:val="0"/>
              </w:rPr>
              <w:t xml:space="preserve">Asimismo, implementamos </w:t>
            </w:r>
            <w:r w:rsidDel="00000000" w:rsidR="00000000" w:rsidRPr="00000000">
              <w:rPr>
                <w:color w:val="1f3864"/>
                <w:rtl w:val="0"/>
              </w:rPr>
              <w:t xml:space="preserve">mecanismos de control y manejo de errores</w:t>
            </w:r>
            <w:r w:rsidDel="00000000" w:rsidR="00000000" w:rsidRPr="00000000">
              <w:rPr>
                <w:color w:val="1f3864"/>
                <w:rtl w:val="0"/>
              </w:rPr>
              <w:t xml:space="preserve"> tanto en el backend como en los scripts de scraping, con el objetivo de aumentar la </w:t>
            </w:r>
            <w:r w:rsidDel="00000000" w:rsidR="00000000" w:rsidRPr="00000000">
              <w:rPr>
                <w:color w:val="1f3864"/>
                <w:rtl w:val="0"/>
              </w:rPr>
              <w:t xml:space="preserve">estabilidad del sistema ante fallas de conexión, registros duplicados o respuestas incompletas</w:t>
            </w:r>
            <w:r w:rsidDel="00000000" w:rsidR="00000000" w:rsidRPr="00000000">
              <w:rPr>
                <w:color w:val="1f3864"/>
                <w:rtl w:val="0"/>
              </w:rPr>
              <w:t xml:space="preserve"> provenientes de las fuentes de datos.</w:t>
            </w:r>
          </w:p>
          <w:p w:rsidR="00000000" w:rsidDel="00000000" w:rsidP="00000000" w:rsidRDefault="00000000" w:rsidRPr="00000000" w14:paraId="00000011">
            <w:pPr>
              <w:spacing w:after="240" w:before="240" w:lineRule="auto"/>
              <w:jc w:val="both"/>
              <w:rPr>
                <w:color w:val="1f3864"/>
              </w:rPr>
            </w:pPr>
            <w:r w:rsidDel="00000000" w:rsidR="00000000" w:rsidRPr="00000000">
              <w:rPr>
                <w:color w:val="1f3864"/>
                <w:rtl w:val="0"/>
              </w:rPr>
              <w:t xml:space="preserve">En paralelo, realizamos </w:t>
            </w:r>
            <w:r w:rsidDel="00000000" w:rsidR="00000000" w:rsidRPr="00000000">
              <w:rPr>
                <w:color w:val="1f3864"/>
                <w:rtl w:val="0"/>
              </w:rPr>
              <w:t xml:space="preserve">pruebas de rendimiento y consistencia de los datos</w:t>
            </w:r>
            <w:r w:rsidDel="00000000" w:rsidR="00000000" w:rsidRPr="00000000">
              <w:rPr>
                <w:color w:val="1f3864"/>
                <w:rtl w:val="0"/>
              </w:rPr>
              <w:t xml:space="preserve">, verificando que la información almacenada en la base de datos se mantenga actualizada y correctamente asociada al historial de precios. También optimizamos el </w:t>
            </w:r>
            <w:r w:rsidDel="00000000" w:rsidR="00000000" w:rsidRPr="00000000">
              <w:rPr>
                <w:color w:val="1f3864"/>
                <w:rtl w:val="0"/>
              </w:rPr>
              <w:t xml:space="preserve">panel administrativo</w:t>
            </w:r>
            <w:r w:rsidDel="00000000" w:rsidR="00000000" w:rsidRPr="00000000">
              <w:rPr>
                <w:color w:val="1f3864"/>
                <w:rtl w:val="0"/>
              </w:rPr>
              <w:t xml:space="preserve">, incorporando </w:t>
            </w:r>
            <w:r w:rsidDel="00000000" w:rsidR="00000000" w:rsidRPr="00000000">
              <w:rPr>
                <w:color w:val="1f3864"/>
                <w:rtl w:val="0"/>
              </w:rPr>
              <w:t xml:space="preserve">nuevas métricas e indicadores</w:t>
            </w:r>
            <w:r w:rsidDel="00000000" w:rsidR="00000000" w:rsidRPr="00000000">
              <w:rPr>
                <w:color w:val="1f3864"/>
                <w:rtl w:val="0"/>
              </w:rPr>
              <w:t xml:space="preserve"> que permiten visualizar los resultados del scraping y el comportamiento de los precios de forma más clara y dinámica.</w:t>
            </w:r>
          </w:p>
          <w:p w:rsidR="00000000" w:rsidDel="00000000" w:rsidP="00000000" w:rsidRDefault="00000000" w:rsidRPr="00000000" w14:paraId="00000012">
            <w:pPr>
              <w:spacing w:after="240" w:before="240" w:lineRule="auto"/>
              <w:jc w:val="both"/>
              <w:rPr>
                <w:i w:val="1"/>
                <w:iCs w:val="1"/>
                <w:color w:val="548dd4"/>
                <w:sz w:val="20"/>
                <w:szCs w:val="20"/>
              </w:rPr>
            </w:pPr>
            <w:r w:rsidDel="00000000" w:rsidR="00000000" w:rsidRPr="00000000">
              <w:rPr>
                <w:color w:val="1f3864"/>
                <w:rtl w:val="0"/>
              </w:rPr>
              <w:t xml:space="preserve">Con estos avances, </w:t>
            </w:r>
            <w:r w:rsidDel="00000000" w:rsidR="00000000" w:rsidRPr="00000000">
              <w:rPr>
                <w:color w:val="1f3864"/>
                <w:rtl w:val="0"/>
              </w:rPr>
              <w:t xml:space="preserve">nuestro equipo ha consolidado una arquitectura más robusta y confiable</w:t>
            </w:r>
            <w:r w:rsidDel="00000000" w:rsidR="00000000" w:rsidRPr="00000000">
              <w:rPr>
                <w:color w:val="1f3864"/>
                <w:rtl w:val="0"/>
              </w:rPr>
              <w:t xml:space="preserve">, manteniendo un progreso coherente con los objetivos del proyecto y preparando el sistema para las próximas etapas de mejora, análisis y despliegue final.</w:t>
            </w:r>
            <w:r w:rsidDel="00000000" w:rsidR="00000000" w:rsidRPr="00000000">
              <w:rPr>
                <w:rtl w:val="0"/>
              </w:rPr>
            </w:r>
          </w:p>
          <w:p w:rsidR="00000000" w:rsidDel="00000000" w:rsidP="00000000" w:rsidRDefault="00000000" w:rsidRPr="00000000" w14:paraId="00000013">
            <w:pPr>
              <w:jc w:val="both"/>
              <w:rPr>
                <w:i w:val="1"/>
                <w:iCs w:val="1"/>
                <w:color w:val="548dd4"/>
                <w:sz w:val="20"/>
                <w:szCs w:val="20"/>
              </w:rPr>
            </w:pP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5">
            <w:pPr>
              <w:spacing w:after="240" w:before="240" w:lineRule="auto"/>
              <w:jc w:val="both"/>
              <w:rPr>
                <w:color w:val="1f3864"/>
              </w:rPr>
            </w:pPr>
            <w:r w:rsidDel="00000000" w:rsidR="00000000" w:rsidRPr="00000000">
              <w:rPr>
                <w:color w:val="1f3864"/>
                <w:rtl w:val="0"/>
              </w:rPr>
              <w:t xml:space="preserve">implementar</w:t>
            </w:r>
            <w:r w:rsidDel="00000000" w:rsidR="00000000" w:rsidRPr="00000000">
              <w:rPr>
                <w:color w:val="1f3864"/>
                <w:rtl w:val="0"/>
              </w:rPr>
              <w:t xml:space="preserve"> una aplicación web que </w:t>
            </w:r>
            <w:r w:rsidDel="00000000" w:rsidR="00000000" w:rsidRPr="00000000">
              <w:rPr>
                <w:color w:val="1f3864"/>
                <w:rtl w:val="0"/>
              </w:rPr>
              <w:t xml:space="preserve">centralice los precios de los principales supermercados de Chile</w:t>
            </w:r>
            <w:r w:rsidDel="00000000" w:rsidR="00000000" w:rsidRPr="00000000">
              <w:rPr>
                <w:color w:val="1f3864"/>
                <w:rtl w:val="0"/>
              </w:rPr>
              <w:t xml:space="preserve"> (Unimarc, Jumbo, Tottus y A Cuenta) y </w:t>
            </w:r>
            <w:r w:rsidDel="00000000" w:rsidR="00000000" w:rsidRPr="00000000">
              <w:rPr>
                <w:color w:val="1f3864"/>
                <w:rtl w:val="0"/>
              </w:rPr>
              <w:t xml:space="preserve">analice el comportamiento de los usuarios</w:t>
            </w:r>
            <w:r w:rsidDel="00000000" w:rsidR="00000000" w:rsidRPr="00000000">
              <w:rPr>
                <w:color w:val="1f3864"/>
                <w:rtl w:val="0"/>
              </w:rPr>
              <w:t xml:space="preserve">, con el propósito de </w:t>
            </w:r>
            <w:r w:rsidDel="00000000" w:rsidR="00000000" w:rsidRPr="00000000">
              <w:rPr>
                <w:color w:val="1f3864"/>
                <w:rtl w:val="0"/>
              </w:rPr>
              <w:t xml:space="preserve">generar información de valor mediante dashboards interactivos</w:t>
            </w:r>
            <w:r w:rsidDel="00000000" w:rsidR="00000000" w:rsidRPr="00000000">
              <w:rPr>
                <w:color w:val="1f3864"/>
                <w:rtl w:val="0"/>
              </w:rPr>
              <w:t xml:space="preserve"> que permitan </w:t>
            </w:r>
            <w:r w:rsidDel="00000000" w:rsidR="00000000" w:rsidRPr="00000000">
              <w:rPr>
                <w:color w:val="1f3864"/>
                <w:rtl w:val="0"/>
              </w:rPr>
              <w:t xml:space="preserve">comparar precios, visualizar tendencias de consumo y apoyar la toma de decisiones tanto de los consumidores como de los pequeños y grandes comercios</w:t>
            </w:r>
            <w:r w:rsidDel="00000000" w:rsidR="00000000" w:rsidRPr="00000000">
              <w:rPr>
                <w:color w:val="1f3864"/>
                <w:rtl w:val="0"/>
              </w:rPr>
              <w:t xml:space="preserve">.</w:t>
            </w:r>
          </w:p>
          <w:p w:rsidR="00000000" w:rsidDel="00000000" w:rsidP="00000000" w:rsidRDefault="00000000" w:rsidRPr="00000000" w14:paraId="00000016">
            <w:pPr>
              <w:spacing w:after="240" w:before="240" w:lineRule="auto"/>
              <w:jc w:val="both"/>
              <w:rPr>
                <w:color w:val="1f3864"/>
              </w:rPr>
            </w:pPr>
            <w:r w:rsidDel="00000000" w:rsidR="00000000" w:rsidRPr="00000000">
              <w:rPr>
                <w:color w:val="1f3864"/>
                <w:rtl w:val="0"/>
              </w:rPr>
              <w:t xml:space="preserve">Esta aplicación busca </w:t>
            </w:r>
            <w:r w:rsidDel="00000000" w:rsidR="00000000" w:rsidRPr="00000000">
              <w:rPr>
                <w:color w:val="1f3864"/>
                <w:rtl w:val="0"/>
              </w:rPr>
              <w:t xml:space="preserve">automatizar la recolección y actualización de datos</w:t>
            </w:r>
            <w:r w:rsidDel="00000000" w:rsidR="00000000" w:rsidRPr="00000000">
              <w:rPr>
                <w:color w:val="1f3864"/>
                <w:rtl w:val="0"/>
              </w:rPr>
              <w:t xml:space="preserve"> a través de procesos de </w:t>
            </w:r>
            <w:r w:rsidDel="00000000" w:rsidR="00000000" w:rsidRPr="00000000">
              <w:rPr>
                <w:color w:val="1f3864"/>
                <w:rtl w:val="0"/>
              </w:rPr>
              <w:t xml:space="preserve">scraping programado</w:t>
            </w:r>
            <w:r w:rsidDel="00000000" w:rsidR="00000000" w:rsidRPr="00000000">
              <w:rPr>
                <w:color w:val="1f3864"/>
                <w:rtl w:val="0"/>
              </w:rPr>
              <w:t xml:space="preserve">, garantizando la disponibilidad continua de información precisa y confiable.</w:t>
              <w:br w:type="textWrapping"/>
              <w:t xml:space="preserve"> A su vez, pretende </w:t>
            </w:r>
            <w:r w:rsidDel="00000000" w:rsidR="00000000" w:rsidRPr="00000000">
              <w:rPr>
                <w:color w:val="1f3864"/>
                <w:rtl w:val="0"/>
              </w:rPr>
              <w:t xml:space="preserve">transformar los datos en conocimiento útil</w:t>
            </w:r>
            <w:r w:rsidDel="00000000" w:rsidR="00000000" w:rsidRPr="00000000">
              <w:rPr>
                <w:color w:val="1f3864"/>
                <w:rtl w:val="0"/>
              </w:rPr>
              <w:t xml:space="preserve">, ofreciendo herramientas analíticas accesibles que faciliten el </w:t>
            </w:r>
            <w:r w:rsidDel="00000000" w:rsidR="00000000" w:rsidRPr="00000000">
              <w:rPr>
                <w:color w:val="1f3864"/>
                <w:rtl w:val="0"/>
              </w:rPr>
              <w:t xml:space="preserve">estudio del mercado</w:t>
            </w:r>
            <w:r w:rsidDel="00000000" w:rsidR="00000000" w:rsidRPr="00000000">
              <w:rPr>
                <w:color w:val="1f3864"/>
                <w:rtl w:val="0"/>
              </w:rPr>
              <w:t xml:space="preserve">, promuevan una </w:t>
            </w:r>
            <w:r w:rsidDel="00000000" w:rsidR="00000000" w:rsidRPr="00000000">
              <w:rPr>
                <w:color w:val="1f3864"/>
                <w:rtl w:val="0"/>
              </w:rPr>
              <w:t xml:space="preserve">mayor transparencia en los precios</w:t>
            </w:r>
            <w:r w:rsidDel="00000000" w:rsidR="00000000" w:rsidRPr="00000000">
              <w:rPr>
                <w:color w:val="1f3864"/>
                <w:rtl w:val="0"/>
              </w:rPr>
              <w:t xml:space="preserve"> y contribuyan a la </w:t>
            </w:r>
            <w:r w:rsidDel="00000000" w:rsidR="00000000" w:rsidRPr="00000000">
              <w:rPr>
                <w:color w:val="1f3864"/>
                <w:rtl w:val="0"/>
              </w:rPr>
              <w:t xml:space="preserve">eficiencia en la gestión comercial</w:t>
            </w:r>
            <w:r w:rsidDel="00000000" w:rsidR="00000000" w:rsidRPr="00000000">
              <w:rPr>
                <w:color w:val="1f3864"/>
                <w:rtl w:val="0"/>
              </w:rPr>
              <w:t xml:space="preserve">.</w:t>
            </w:r>
          </w:p>
          <w:p w:rsidR="00000000" w:rsidDel="00000000" w:rsidP="00000000" w:rsidRDefault="00000000" w:rsidRPr="00000000" w14:paraId="00000017">
            <w:pPr>
              <w:jc w:val="both"/>
              <w:rPr>
                <w:color w:val="1f3864"/>
              </w:rPr>
            </w:pPr>
            <w:r w:rsidDel="00000000" w:rsidR="00000000" w:rsidRPr="00000000">
              <w:rPr>
                <w:color w:val="1f3864"/>
                <w:rtl w:val="0"/>
              </w:rPr>
              <w:br w:type="textWrapping"/>
              <w:br w:type="textWrapping"/>
            </w:r>
            <w:r w:rsidDel="00000000" w:rsidR="00000000" w:rsidRPr="00000000">
              <w:rPr>
                <w:color w:val="1f3864"/>
                <w:rtl w:val="0"/>
              </w:rPr>
              <w:t xml:space="preserve">Objetivos Específicos</w:t>
            </w:r>
          </w:p>
          <w:p w:rsidR="00000000" w:rsidDel="00000000" w:rsidP="00000000" w:rsidRDefault="00000000" w:rsidRPr="00000000" w14:paraId="00000018">
            <w:pPr>
              <w:spacing w:after="240" w:before="240" w:lineRule="auto"/>
              <w:jc w:val="both"/>
              <w:rPr>
                <w:color w:val="1f3864"/>
              </w:rPr>
            </w:pPr>
            <w:r w:rsidDel="00000000" w:rsidR="00000000" w:rsidRPr="00000000">
              <w:rPr>
                <w:color w:val="1f3864"/>
                <w:rtl w:val="0"/>
              </w:rPr>
              <w:t xml:space="preserve">Centralizar los precios de los principales supermercados de Chile —Unimarc, Jumbo, Tottus y A Cuenta— en una base de datos alojada en MongoDB Atlas, garantizando que al menos el 95 % de los productos se encuentren actualizados cada 24 horas mediante procesos automáticos de scraping y validación de datos, con el fin de asegurar información confiable y actual para el análisis.</w:t>
              <w:br w:type="textWrapping"/>
            </w:r>
          </w:p>
          <w:p w:rsidR="00000000" w:rsidDel="00000000" w:rsidP="00000000" w:rsidRDefault="00000000" w:rsidRPr="00000000" w14:paraId="00000019">
            <w:pPr>
              <w:spacing w:after="240" w:before="240" w:lineRule="auto"/>
              <w:jc w:val="both"/>
              <w:rPr>
                <w:color w:val="1f3864"/>
              </w:rPr>
            </w:pPr>
            <w:r w:rsidDel="00000000" w:rsidR="00000000" w:rsidRPr="00000000">
              <w:rPr>
                <w:color w:val="1f3864"/>
                <w:rtl w:val="0"/>
              </w:rPr>
              <w:t xml:space="preserve">Desarrollar e implementar dashboards analíticos semanales que muestren de forma visual el top 10 de productos más buscados, las tres categorías con mayor consumo y la variación promedio de precios (%) entre supermercados, durante un periodo de cuatro semanas consecutivas, permitiendo realizar un seguimiento comparativo del comportamiento del mercado y las preferencias de los usuarios.</w:t>
              <w:br w:type="textWrapping"/>
            </w:r>
          </w:p>
          <w:p w:rsidR="00000000" w:rsidDel="00000000" w:rsidP="00000000" w:rsidRDefault="00000000" w:rsidRPr="00000000" w14:paraId="0000001A">
            <w:pPr>
              <w:spacing w:after="240" w:before="240" w:lineRule="auto"/>
              <w:jc w:val="both"/>
              <w:rPr>
                <w:color w:val="1f3864"/>
              </w:rPr>
            </w:pPr>
            <w:r w:rsidDel="00000000" w:rsidR="00000000" w:rsidRPr="00000000">
              <w:rPr>
                <w:color w:val="1f3864"/>
                <w:rtl w:val="0"/>
              </w:rPr>
              <w:t xml:space="preserve">Registrar y analizar el comportamiento de los usuarios dentro de la plataforma con el propósito de alcanzar 200 registros activos durante el primer mes posterior al lanzamiento y obtener métricas de interacción —como clics, búsquedas y productos más vistos—, buscando mantener al menos un 60 % de participación activa semanal que aporte valor analítico al sistema.</w:t>
              <w:br w:type="textWrapping"/>
            </w:r>
          </w:p>
          <w:p w:rsidR="00000000" w:rsidDel="00000000" w:rsidP="00000000" w:rsidRDefault="00000000" w:rsidRPr="00000000" w14:paraId="0000001B">
            <w:pPr>
              <w:spacing w:after="240" w:before="240" w:lineRule="auto"/>
              <w:jc w:val="both"/>
              <w:rPr>
                <w:color w:val="1f3864"/>
              </w:rPr>
            </w:pPr>
            <w:r w:rsidDel="00000000" w:rsidR="00000000" w:rsidRPr="00000000">
              <w:rPr>
                <w:color w:val="1f3864"/>
                <w:rtl w:val="0"/>
              </w:rPr>
              <w:t xml:space="preserve">Optimizar la experiencia de usuario a través de mejoras continuas en el rendimiento y tiempo de respuesta del sistema, de manera que el tiempo promedio de búsqueda de productos no supere los cinco segundos al finalizar el desarrollo del proyecto, garantizando una navegación fluida, eficiente y centrada en el usuario final.</w:t>
              <w:br w:type="textWrapping"/>
            </w:r>
          </w:p>
          <w:p w:rsidR="00000000" w:rsidDel="00000000" w:rsidP="00000000" w:rsidRDefault="00000000" w:rsidRPr="00000000" w14:paraId="0000001C">
            <w:pPr>
              <w:spacing w:after="240" w:before="240" w:lineRule="auto"/>
              <w:jc w:val="both"/>
              <w:rPr>
                <w:color w:val="1f3864"/>
              </w:rPr>
            </w:pPr>
            <w:r w:rsidDel="00000000" w:rsidR="00000000" w:rsidRPr="00000000">
              <w:rPr>
                <w:color w:val="1f3864"/>
                <w:rtl w:val="0"/>
              </w:rPr>
              <w:t xml:space="preserve">Validar la funcionalidad y aplicabilidad del sistema con la participación de un comercio piloto durante un periodo de cuatro semanas, documentando al menos dos decisiones reales adoptadas a partir de los datos generados por los dashboards, como la modificación de precios, gestión de inventario o priorización de productos, con el fin de demostrar su utilidad práctica.</w:t>
              <w:br w:type="textWrapping"/>
            </w:r>
          </w:p>
          <w:p w:rsidR="00000000" w:rsidDel="00000000" w:rsidP="00000000" w:rsidRDefault="00000000" w:rsidRPr="00000000" w14:paraId="0000001D">
            <w:pPr>
              <w:spacing w:after="240" w:before="240" w:lineRule="auto"/>
              <w:jc w:val="both"/>
              <w:rPr>
                <w:b w:val="1"/>
                <w:bCs w:val="1"/>
                <w:i w:val="1"/>
                <w:iCs w:val="1"/>
                <w:color w:val="548dd4"/>
                <w:sz w:val="20"/>
                <w:szCs w:val="20"/>
              </w:rPr>
            </w:pPr>
            <w:r w:rsidDel="00000000" w:rsidR="00000000" w:rsidRPr="00000000">
              <w:rPr>
                <w:color w:val="1f3864"/>
                <w:rtl w:val="0"/>
              </w:rPr>
              <w:t xml:space="preserve">Recolectar retroalimentación de veinte usuarios dentro de las primeras dos semanas posteriores al lanzamiento, con el objetivo de alcanzar al menos un 80 % de satisfacción general respecto a la facilidad de uso, claridad de la información y desempeño general del sistema, permitiendo realizar ajustes y mejoras basadas en la opinión de los usuarios.</w:t>
            </w:r>
            <w:r w:rsidDel="00000000" w:rsidR="00000000" w:rsidRPr="00000000">
              <w:rPr>
                <w:rtl w:val="0"/>
              </w:rPr>
            </w:r>
          </w:p>
          <w:p w:rsidR="00000000" w:rsidDel="00000000" w:rsidP="00000000" w:rsidRDefault="00000000" w:rsidRPr="00000000" w14:paraId="0000001E">
            <w:pPr>
              <w:spacing w:after="240" w:before="240" w:lineRule="auto"/>
              <w:jc w:val="both"/>
              <w:rPr>
                <w:color w:val="1f3864"/>
              </w:rPr>
            </w:pP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F">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20">
            <w:pPr>
              <w:jc w:val="both"/>
              <w:rPr>
                <w:color w:val="1f3864"/>
              </w:rPr>
            </w:pPr>
            <w:r w:rsidDel="00000000" w:rsidR="00000000" w:rsidRPr="00000000">
              <w:rPr>
                <w:color w:val="1f3864"/>
                <w:rtl w:val="0"/>
              </w:rPr>
              <w:t xml:space="preserve">Sin cambios</w:t>
            </w:r>
          </w:p>
        </w:tc>
      </w:tr>
      <w:tr>
        <w:trPr>
          <w:cantSplit w:val="0"/>
          <w:trHeight w:val="2377" w:hRule="atLeast"/>
          <w:tblHeader w:val="0"/>
        </w:trPr>
        <w:tc>
          <w:tcPr>
            <w:vAlign w:val="center"/>
          </w:tcPr>
          <w:p w:rsidR="00000000" w:rsidDel="00000000" w:rsidP="00000000" w:rsidRDefault="00000000" w:rsidRPr="00000000" w14:paraId="00000021">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22">
            <w:pPr>
              <w:jc w:val="both"/>
              <w:rPr>
                <w:color w:val="1f3864"/>
              </w:rPr>
            </w:pPr>
            <w:r w:rsidDel="00000000" w:rsidR="00000000" w:rsidRPr="00000000">
              <w:rPr>
                <w:color w:val="1f3864"/>
                <w:rtl w:val="0"/>
              </w:rPr>
              <w:t xml:space="preserve">Las evidencias presentadas en este informe de avance reflejan el progreso logrado en el desarrollo técnico y metodológico del Proyecto APT, que actualmente se encuentra en la fase de migración de base de datos y control de errores. Estas evidencias demuestran cómo el equipo ha aplicado correctamente las herramientas, metodologías y prácticas propias de la disciplina de ingeniería en informática para asegurar la calidad del proyecto.</w:t>
              <w:br w:type="textWrapping"/>
              <w:br w:type="textWrapping"/>
              <w:t xml:space="preserve">1. Documento de definición del proyecto</w:t>
            </w:r>
          </w:p>
          <w:p w:rsidR="00000000" w:rsidDel="00000000" w:rsidP="00000000" w:rsidRDefault="00000000" w:rsidRPr="00000000" w14:paraId="00000023">
            <w:pPr>
              <w:jc w:val="both"/>
              <w:rPr>
                <w:color w:val="1f3864"/>
              </w:rPr>
            </w:pPr>
            <w:hyperlink r:id="rId9">
              <w:r w:rsidDel="00000000" w:rsidR="00000000" w:rsidRPr="00000000">
                <w:rPr>
                  <w:color w:val="0000ee"/>
                  <w:u w:val="single"/>
                  <w:rtl w:val="0"/>
                </w:rPr>
                <w:t xml:space="preserve">1.5_GuiaEstudiante_Fase 1_Definicion Proyecto APT (Español).docx</w:t>
              </w:r>
            </w:hyperlink>
            <w:r w:rsidDel="00000000" w:rsidR="00000000" w:rsidRPr="00000000">
              <w:rPr>
                <w:rtl w:val="0"/>
              </w:rPr>
            </w:r>
          </w:p>
          <w:p w:rsidR="00000000" w:rsidDel="00000000" w:rsidP="00000000" w:rsidRDefault="00000000" w:rsidRPr="00000000" w14:paraId="00000024">
            <w:pPr>
              <w:spacing w:after="240" w:before="240" w:lineRule="auto"/>
              <w:jc w:val="both"/>
              <w:rPr>
                <w:color w:val="1f3864"/>
              </w:rPr>
            </w:pPr>
            <w:r w:rsidDel="00000000" w:rsidR="00000000" w:rsidRPr="00000000">
              <w:rPr>
                <w:color w:val="1f3864"/>
                <w:rtl w:val="0"/>
              </w:rPr>
              <w:t xml:space="preserve">Contiene la descripción general, objetivos, metodología, fases y roles del equipo. Esta evidencia permite visualizar la planificación estructurada y la organización del trabajo, asegurando la coherencia entre las metas del proyecto y las tareas ejecutadas.</w:t>
              <w:br w:type="textWrapping"/>
              <w:t xml:space="preserve"> Justificación: refleja el uso adecuado de metodologías de planificación y la correcta delimitación del alcance técnico y funcional del sistema.</w:t>
            </w:r>
          </w:p>
          <w:p w:rsidR="00000000" w:rsidDel="00000000" w:rsidP="00000000" w:rsidRDefault="00000000" w:rsidRPr="00000000" w14:paraId="00000025">
            <w:pPr>
              <w:pStyle w:val="Heading4"/>
              <w:keepNext w:val="0"/>
              <w:keepLines w:val="0"/>
              <w:jc w:val="both"/>
              <w:rPr>
                <w:b w:val="0"/>
                <w:bCs w:val="0"/>
                <w:color w:val="1f3864"/>
                <w:sz w:val="22"/>
                <w:szCs w:val="22"/>
              </w:rPr>
            </w:pPr>
            <w:bookmarkStart w:colFirst="0" w:colLast="0" w:name="_heading=h.54t2shl7ymd0" w:id="1"/>
            <w:bookmarkEnd w:id="1"/>
            <w:r w:rsidDel="00000000" w:rsidR="00000000" w:rsidRPr="00000000">
              <w:rPr>
                <w:b w:val="0"/>
                <w:bCs w:val="0"/>
                <w:color w:val="1f3864"/>
                <w:sz w:val="22"/>
                <w:szCs w:val="22"/>
                <w:rtl w:val="0"/>
              </w:rPr>
              <w:t xml:space="preserve">2. Historias de usuario</w:t>
            </w:r>
          </w:p>
          <w:p w:rsidR="00000000" w:rsidDel="00000000" w:rsidP="00000000" w:rsidRDefault="00000000" w:rsidRPr="00000000" w14:paraId="00000026">
            <w:pPr>
              <w:spacing w:after="0" w:line="240" w:lineRule="auto"/>
              <w:rPr>
                <w:color w:val="1f3864"/>
              </w:rPr>
            </w:pPr>
            <w:r w:rsidDel="00000000" w:rsidR="00000000" w:rsidRPr="00000000">
              <w:rPr>
                <w:rtl w:val="0"/>
              </w:rPr>
            </w:r>
          </w:p>
          <w:p w:rsidR="00000000" w:rsidDel="00000000" w:rsidP="00000000" w:rsidRDefault="00000000" w:rsidRPr="00000000" w14:paraId="00000027">
            <w:pPr>
              <w:spacing w:after="0" w:line="240" w:lineRule="auto"/>
              <w:rPr>
                <w:color w:val="1f3864"/>
              </w:rPr>
            </w:pPr>
            <w:hyperlink r:id="rId10">
              <w:r w:rsidDel="00000000" w:rsidR="00000000" w:rsidRPr="00000000">
                <w:rPr>
                  <w:color w:val="0000ee"/>
                  <w:u w:val="single"/>
                  <w:rtl w:val="0"/>
                </w:rPr>
                <w:t xml:space="preserve">Documento de Épicas e Historias de Usuario.docx</w:t>
              </w:r>
            </w:hyperlink>
            <w:r w:rsidDel="00000000" w:rsidR="00000000" w:rsidRPr="00000000">
              <w:rPr>
                <w:rtl w:val="0"/>
              </w:rPr>
            </w:r>
          </w:p>
          <w:p w:rsidR="00000000" w:rsidDel="00000000" w:rsidP="00000000" w:rsidRDefault="00000000" w:rsidRPr="00000000" w14:paraId="00000028">
            <w:pPr>
              <w:spacing w:after="240" w:before="240" w:lineRule="auto"/>
              <w:jc w:val="both"/>
              <w:rPr>
                <w:color w:val="1f3864"/>
              </w:rPr>
            </w:pPr>
            <w:r w:rsidDel="00000000" w:rsidR="00000000" w:rsidRPr="00000000">
              <w:rPr>
                <w:color w:val="1f3864"/>
                <w:rtl w:val="0"/>
              </w:rPr>
              <w:t xml:space="preserve">Documento que recoge los requerimientos desde la perspectiva del usuario final, priorizando funcionalidades clave como la búsqueda de productos, registro de usuarios y generación de dashboards.</w:t>
              <w:br w:type="textWrapping"/>
              <w:t xml:space="preserve"> Justificación: evidencia la aplicación de prácticas ágiles y centradas en el usuario (User Stories), garantizando que el desarrollo responda a necesidades reales y medibles.</w:t>
            </w:r>
          </w:p>
          <w:p w:rsidR="00000000" w:rsidDel="00000000" w:rsidP="00000000" w:rsidRDefault="00000000" w:rsidRPr="00000000" w14:paraId="00000029">
            <w:pPr>
              <w:pStyle w:val="Heading4"/>
              <w:keepNext w:val="0"/>
              <w:keepLines w:val="0"/>
              <w:jc w:val="both"/>
              <w:rPr>
                <w:b w:val="0"/>
                <w:bCs w:val="0"/>
                <w:color w:val="1f3864"/>
                <w:sz w:val="22"/>
                <w:szCs w:val="22"/>
              </w:rPr>
            </w:pPr>
            <w:bookmarkStart w:colFirst="0" w:colLast="0" w:name="_heading=h.e86mjsgm66mu" w:id="2"/>
            <w:bookmarkEnd w:id="2"/>
            <w:r w:rsidDel="00000000" w:rsidR="00000000" w:rsidRPr="00000000">
              <w:rPr>
                <w:b w:val="0"/>
                <w:bCs w:val="0"/>
                <w:color w:val="1f3864"/>
                <w:sz w:val="22"/>
                <w:szCs w:val="22"/>
                <w:rtl w:val="0"/>
              </w:rPr>
              <w:t xml:space="preserve">3. Backlog del proyecto</w:t>
            </w:r>
          </w:p>
          <w:p w:rsidR="00000000" w:rsidDel="00000000" w:rsidP="00000000" w:rsidRDefault="00000000" w:rsidRPr="00000000" w14:paraId="0000002A">
            <w:pPr>
              <w:spacing w:after="0" w:line="240" w:lineRule="auto"/>
              <w:rPr>
                <w:color w:val="1f3864"/>
              </w:rPr>
            </w:pPr>
            <w:r w:rsidDel="00000000" w:rsidR="00000000" w:rsidRPr="00000000">
              <w:rPr>
                <w:rtl w:val="0"/>
              </w:rPr>
            </w:r>
          </w:p>
          <w:p w:rsidR="00000000" w:rsidDel="00000000" w:rsidP="00000000" w:rsidRDefault="00000000" w:rsidRPr="00000000" w14:paraId="0000002B">
            <w:pPr>
              <w:spacing w:after="0" w:line="240" w:lineRule="auto"/>
              <w:rPr>
                <w:color w:val="1f3864"/>
              </w:rPr>
            </w:pPr>
            <w:hyperlink r:id="rId11">
              <w:r w:rsidDel="00000000" w:rsidR="00000000" w:rsidRPr="00000000">
                <w:rPr>
                  <w:color w:val="0000ee"/>
                  <w:u w:val="single"/>
                  <w:rtl w:val="0"/>
                </w:rPr>
                <w:t xml:space="preserve">03 Plantilla Historias Usuario con instructivo.xlsx</w:t>
              </w:r>
            </w:hyperlink>
            <w:r w:rsidDel="00000000" w:rsidR="00000000" w:rsidRPr="00000000">
              <w:rPr>
                <w:rtl w:val="0"/>
              </w:rPr>
            </w:r>
          </w:p>
          <w:p w:rsidR="00000000" w:rsidDel="00000000" w:rsidP="00000000" w:rsidRDefault="00000000" w:rsidRPr="00000000" w14:paraId="0000002C">
            <w:pPr>
              <w:spacing w:after="240" w:before="240" w:lineRule="auto"/>
              <w:jc w:val="both"/>
              <w:rPr>
                <w:color w:val="1f3864"/>
              </w:rPr>
            </w:pPr>
            <w:r w:rsidDel="00000000" w:rsidR="00000000" w:rsidRPr="00000000">
              <w:rPr>
                <w:color w:val="1f3864"/>
                <w:rtl w:val="0"/>
              </w:rPr>
              <w:t xml:space="preserve">Contiene la lista priorizada de tareas, asignaciones y sprints desarrollados bajo metodología ágil.</w:t>
              <w:br w:type="textWrapping"/>
              <w:t xml:space="preserve"> Justificación: permite dar cuenta del avance progresivo del proyecto y del seguimiento sistemático de las actividades, lo que asegura trazabilidad y control en el cumplimiento de los objetivos.</w:t>
            </w:r>
          </w:p>
          <w:p w:rsidR="00000000" w:rsidDel="00000000" w:rsidP="00000000" w:rsidRDefault="00000000" w:rsidRPr="00000000" w14:paraId="0000002D">
            <w:pPr>
              <w:pStyle w:val="Heading4"/>
              <w:keepNext w:val="0"/>
              <w:keepLines w:val="0"/>
              <w:jc w:val="both"/>
              <w:rPr>
                <w:b w:val="0"/>
                <w:bCs w:val="0"/>
                <w:color w:val="1f3864"/>
                <w:sz w:val="22"/>
                <w:szCs w:val="22"/>
              </w:rPr>
            </w:pPr>
            <w:bookmarkStart w:colFirst="0" w:colLast="0" w:name="_heading=h.fnd39g8yrqv4" w:id="3"/>
            <w:bookmarkEnd w:id="3"/>
            <w:r w:rsidDel="00000000" w:rsidR="00000000" w:rsidRPr="00000000">
              <w:rPr>
                <w:b w:val="0"/>
                <w:bCs w:val="0"/>
                <w:color w:val="1f3864"/>
                <w:sz w:val="22"/>
                <w:szCs w:val="22"/>
                <w:rtl w:val="0"/>
              </w:rPr>
              <w:t xml:space="preserve">4. Repositorio del proyecto (GitHub)</w:t>
            </w:r>
          </w:p>
          <w:p w:rsidR="00000000" w:rsidDel="00000000" w:rsidP="00000000" w:rsidRDefault="00000000" w:rsidRPr="00000000" w14:paraId="0000002E">
            <w:pPr>
              <w:spacing w:after="0" w:line="240" w:lineRule="auto"/>
              <w:rPr>
                <w:color w:val="1f3864"/>
              </w:rPr>
            </w:pPr>
            <w:r w:rsidDel="00000000" w:rsidR="00000000" w:rsidRPr="00000000">
              <w:rPr>
                <w:rtl w:val="0"/>
              </w:rPr>
            </w:r>
          </w:p>
          <w:p w:rsidR="00000000" w:rsidDel="00000000" w:rsidP="00000000" w:rsidRDefault="00000000" w:rsidRPr="00000000" w14:paraId="0000002F">
            <w:pPr>
              <w:spacing w:after="0" w:line="240" w:lineRule="auto"/>
              <w:rPr>
                <w:color w:val="1f3864"/>
              </w:rPr>
            </w:pPr>
            <w:hyperlink r:id="rId12">
              <w:r w:rsidDel="00000000" w:rsidR="00000000" w:rsidRPr="00000000">
                <w:rPr>
                  <w:color w:val="1f3864"/>
                  <w:rtl w:val="0"/>
                </w:rPr>
                <w:t xml:space="preserve">Repositorio Proyecto</w:t>
              </w:r>
            </w:hyperlink>
            <w:r w:rsidDel="00000000" w:rsidR="00000000" w:rsidRPr="00000000">
              <w:rPr>
                <w:color w:val="1f3864"/>
                <w:rtl w:val="0"/>
              </w:rPr>
              <w:t xml:space="preserve"> </w:t>
            </w:r>
            <w:r w:rsidDel="00000000" w:rsidR="00000000" w:rsidRPr="00000000">
              <w:rPr>
                <w:rtl w:val="0"/>
              </w:rPr>
            </w:r>
          </w:p>
          <w:p w:rsidR="00000000" w:rsidDel="00000000" w:rsidP="00000000" w:rsidRDefault="00000000" w:rsidRPr="00000000" w14:paraId="00000030">
            <w:pPr>
              <w:spacing w:after="240" w:before="240" w:lineRule="auto"/>
              <w:jc w:val="both"/>
              <w:rPr>
                <w:color w:val="1f3864"/>
              </w:rPr>
            </w:pPr>
            <w:r w:rsidDel="00000000" w:rsidR="00000000" w:rsidRPr="00000000">
              <w:rPr>
                <w:color w:val="1f3864"/>
                <w:rtl w:val="0"/>
              </w:rPr>
              <w:t xml:space="preserve">Incluye el código fuente actualizado de los módulos backend, frontend y scripts de scraping, así como las versiones de prueba implementadas tras la migración a MongoDB Atlas.</w:t>
              <w:br w:type="textWrapping"/>
              <w:t xml:space="preserve"> Justificación: demuestra la aplicación de buenas prácticas de control de versiones, trabajo colaborativo y documentación del código. Además, evidencia la capacidad técnica del equipo para integrar y mantener un entorno de datos seguro, escalable y confiable.</w:t>
            </w:r>
          </w:p>
          <w:p w:rsidR="00000000" w:rsidDel="00000000" w:rsidP="00000000" w:rsidRDefault="00000000" w:rsidRPr="00000000" w14:paraId="00000031">
            <w:pPr>
              <w:pStyle w:val="Heading4"/>
              <w:keepNext w:val="0"/>
              <w:keepLines w:val="0"/>
              <w:jc w:val="both"/>
              <w:rPr>
                <w:b w:val="0"/>
                <w:bCs w:val="0"/>
                <w:color w:val="1f3864"/>
                <w:sz w:val="22"/>
                <w:szCs w:val="22"/>
              </w:rPr>
            </w:pPr>
            <w:bookmarkStart w:colFirst="0" w:colLast="0" w:name="_heading=h.gofg3qp3fstf" w:id="4"/>
            <w:bookmarkEnd w:id="4"/>
            <w:r w:rsidDel="00000000" w:rsidR="00000000" w:rsidRPr="00000000">
              <w:rPr>
                <w:b w:val="0"/>
                <w:bCs w:val="0"/>
                <w:color w:val="1f3864"/>
                <w:sz w:val="22"/>
                <w:szCs w:val="22"/>
                <w:rtl w:val="0"/>
              </w:rPr>
              <w:t xml:space="preserve">5. Evidencias visuales (imágenes y capturas del sistema)</w:t>
            </w:r>
          </w:p>
          <w:p w:rsidR="00000000" w:rsidDel="00000000" w:rsidP="00000000" w:rsidRDefault="00000000" w:rsidRPr="00000000" w14:paraId="00000032">
            <w:pPr>
              <w:spacing w:after="0" w:line="240" w:lineRule="auto"/>
              <w:rPr>
                <w:color w:val="1f3864"/>
              </w:rPr>
            </w:pPr>
            <w:r w:rsidDel="00000000" w:rsidR="00000000" w:rsidRPr="00000000">
              <w:rPr>
                <w:rtl w:val="0"/>
              </w:rPr>
            </w:r>
          </w:p>
          <w:p w:rsidR="00000000" w:rsidDel="00000000" w:rsidP="00000000" w:rsidRDefault="00000000" w:rsidRPr="00000000" w14:paraId="00000033">
            <w:pPr>
              <w:spacing w:after="0" w:line="240" w:lineRule="auto"/>
              <w:rPr>
                <w:color w:val="1f3864"/>
              </w:rPr>
            </w:pPr>
            <w:hyperlink r:id="rId13">
              <w:r w:rsidDel="00000000" w:rsidR="00000000" w:rsidRPr="00000000">
                <w:rPr>
                  <w:color w:val="0000ee"/>
                  <w:u w:val="single"/>
                  <w:rtl w:val="0"/>
                </w:rPr>
                <w:t xml:space="preserve">Evidencias capturas</w:t>
              </w:r>
            </w:hyperlink>
            <w:r w:rsidDel="00000000" w:rsidR="00000000" w:rsidRPr="00000000">
              <w:rPr>
                <w:rtl w:val="0"/>
              </w:rPr>
            </w:r>
          </w:p>
          <w:p w:rsidR="00000000" w:rsidDel="00000000" w:rsidP="00000000" w:rsidRDefault="00000000" w:rsidRPr="00000000" w14:paraId="00000034">
            <w:pPr>
              <w:spacing w:after="240" w:before="240" w:lineRule="auto"/>
              <w:jc w:val="both"/>
              <w:rPr>
                <w:color w:val="1f3864"/>
              </w:rPr>
            </w:pPr>
            <w:r w:rsidDel="00000000" w:rsidR="00000000" w:rsidRPr="00000000">
              <w:rPr>
                <w:color w:val="1f3864"/>
                <w:rtl w:val="0"/>
              </w:rPr>
              <w:t xml:space="preserve">Presentan el panel administrativo, los gráficos interactivos de precios históricos y las vistas del buscador de productos.</w:t>
              <w:br w:type="textWrapping"/>
              <w:t xml:space="preserve"> Justificación: permiten visualizar el avance tangible del sistema, evidenciando tanto el diseño funcional como la correcta integración entre los componentes del backend, la base de datos y la interfaz de usuario.</w:t>
            </w:r>
          </w:p>
          <w:p w:rsidR="00000000" w:rsidDel="00000000" w:rsidP="00000000" w:rsidRDefault="00000000" w:rsidRPr="00000000" w14:paraId="00000035">
            <w:pPr>
              <w:pStyle w:val="Heading3"/>
              <w:keepNext w:val="0"/>
              <w:keepLines w:val="0"/>
              <w:spacing w:after="80" w:before="280" w:lineRule="auto"/>
              <w:jc w:val="both"/>
              <w:rPr>
                <w:color w:val="1f3864"/>
                <w:sz w:val="22"/>
                <w:szCs w:val="22"/>
              </w:rPr>
            </w:pPr>
            <w:bookmarkStart w:colFirst="0" w:colLast="0" w:name="_heading=h.26eapzy9me6b" w:id="5"/>
            <w:bookmarkEnd w:id="5"/>
            <w:r w:rsidDel="00000000" w:rsidR="00000000" w:rsidRPr="00000000">
              <w:rPr>
                <w:color w:val="1f3864"/>
                <w:sz w:val="22"/>
                <w:szCs w:val="22"/>
                <w:rtl w:val="0"/>
              </w:rPr>
              <w:t xml:space="preserve">Resguardo de la calidad del proyecto</w:t>
            </w:r>
          </w:p>
          <w:p w:rsidR="00000000" w:rsidDel="00000000" w:rsidP="00000000" w:rsidRDefault="00000000" w:rsidRPr="00000000" w14:paraId="00000036">
            <w:pPr>
              <w:spacing w:after="240" w:before="240" w:lineRule="auto"/>
              <w:jc w:val="both"/>
              <w:rPr>
                <w:color w:val="1f3864"/>
              </w:rPr>
            </w:pPr>
            <w:r w:rsidDel="00000000" w:rsidR="00000000" w:rsidRPr="00000000">
              <w:rPr>
                <w:color w:val="1f3864"/>
                <w:rtl w:val="0"/>
              </w:rPr>
              <w:t xml:space="preserve">Para garantizar la calidad del Proyecto APT, se han aplicado principios de ingeniería de software y metodologías ágiles, realizando pruebas continuas y revisiones de código entre los integrantes. Se ha priorizado:</w:t>
            </w:r>
          </w:p>
          <w:p w:rsidR="00000000" w:rsidDel="00000000" w:rsidP="00000000" w:rsidRDefault="00000000" w:rsidRPr="00000000" w14:paraId="00000037">
            <w:pPr>
              <w:numPr>
                <w:ilvl w:val="0"/>
                <w:numId w:val="5"/>
              </w:numPr>
              <w:spacing w:after="0" w:afterAutospacing="0" w:before="240" w:lineRule="auto"/>
              <w:ind w:left="720" w:hanging="360"/>
              <w:rPr>
                <w:color w:val="1f3864"/>
              </w:rPr>
            </w:pPr>
            <w:r w:rsidDel="00000000" w:rsidR="00000000" w:rsidRPr="00000000">
              <w:rPr>
                <w:color w:val="1f3864"/>
                <w:rtl w:val="0"/>
              </w:rPr>
              <w:t xml:space="preserve">La correcta modelación y normalización de los datos en MongoDB Atlas.</w:t>
              <w:br w:type="textWrapping"/>
            </w:r>
          </w:p>
          <w:p w:rsidR="00000000" w:rsidDel="00000000" w:rsidP="00000000" w:rsidRDefault="00000000" w:rsidRPr="00000000" w14:paraId="00000038">
            <w:pPr>
              <w:numPr>
                <w:ilvl w:val="0"/>
                <w:numId w:val="5"/>
              </w:numPr>
              <w:spacing w:after="0" w:afterAutospacing="0" w:before="0" w:beforeAutospacing="0" w:lineRule="auto"/>
              <w:ind w:left="720" w:hanging="360"/>
              <w:rPr>
                <w:color w:val="1f3864"/>
              </w:rPr>
            </w:pPr>
            <w:r w:rsidDel="00000000" w:rsidR="00000000" w:rsidRPr="00000000">
              <w:rPr>
                <w:color w:val="1f3864"/>
                <w:rtl w:val="0"/>
              </w:rPr>
              <w:t xml:space="preserve">El control de errores y validaciones automáticas en los procesos de scraping y carga de datos.</w:t>
              <w:br w:type="textWrapping"/>
            </w:r>
          </w:p>
          <w:p w:rsidR="00000000" w:rsidDel="00000000" w:rsidP="00000000" w:rsidRDefault="00000000" w:rsidRPr="00000000" w14:paraId="00000039">
            <w:pPr>
              <w:numPr>
                <w:ilvl w:val="0"/>
                <w:numId w:val="5"/>
              </w:numPr>
              <w:spacing w:after="0" w:afterAutospacing="0" w:before="0" w:beforeAutospacing="0" w:lineRule="auto"/>
              <w:ind w:left="720" w:hanging="360"/>
              <w:rPr>
                <w:color w:val="1f3864"/>
              </w:rPr>
            </w:pPr>
            <w:r w:rsidDel="00000000" w:rsidR="00000000" w:rsidRPr="00000000">
              <w:rPr>
                <w:color w:val="1f3864"/>
                <w:rtl w:val="0"/>
              </w:rPr>
              <w:t xml:space="preserve">El uso de control de versiones en GitHub para mantener trazabilidad y consistencia en el desarrollo.</w:t>
              <w:br w:type="textWrapping"/>
            </w:r>
          </w:p>
          <w:p w:rsidR="00000000" w:rsidDel="00000000" w:rsidP="00000000" w:rsidRDefault="00000000" w:rsidRPr="00000000" w14:paraId="0000003A">
            <w:pPr>
              <w:numPr>
                <w:ilvl w:val="0"/>
                <w:numId w:val="5"/>
              </w:numPr>
              <w:spacing w:after="240" w:before="0" w:beforeAutospacing="0" w:lineRule="auto"/>
              <w:ind w:left="720" w:hanging="360"/>
              <w:rPr>
                <w:color w:val="1f3864"/>
              </w:rPr>
            </w:pPr>
            <w:r w:rsidDel="00000000" w:rsidR="00000000" w:rsidRPr="00000000">
              <w:rPr>
                <w:color w:val="1f3864"/>
                <w:rtl w:val="0"/>
              </w:rPr>
              <w:t xml:space="preserve">Pruebas de integración y rendimiento, asegurando la estabilidad del sistema ante grandes volúmenes de información.</w:t>
              <w:br w:type="textWrapping"/>
            </w:r>
          </w:p>
          <w:p w:rsidR="00000000" w:rsidDel="00000000" w:rsidP="00000000" w:rsidRDefault="00000000" w:rsidRPr="00000000" w14:paraId="0000003B">
            <w:pPr>
              <w:spacing w:after="240" w:before="240" w:lineRule="auto"/>
              <w:jc w:val="both"/>
              <w:rPr>
                <w:color w:val="1f3864"/>
              </w:rPr>
            </w:pPr>
            <w:r w:rsidDel="00000000" w:rsidR="00000000" w:rsidRPr="00000000">
              <w:rPr>
                <w:color w:val="1f3864"/>
                <w:rtl w:val="0"/>
              </w:rPr>
              <w:t xml:space="preserve">Estas acciones han permitido resguardar la calidad técnica, la fiabilidad de los datos y la coherencia metodológica del proyecto, consolidando un sistema funcional, escalable y orientado al análisis de información en tiempo real.</w:t>
            </w:r>
          </w:p>
          <w:p w:rsidR="00000000" w:rsidDel="00000000" w:rsidP="00000000" w:rsidRDefault="00000000" w:rsidRPr="00000000" w14:paraId="0000003C">
            <w:pPr>
              <w:spacing w:after="240" w:before="240" w:lineRule="auto"/>
              <w:jc w:val="both"/>
              <w:rPr>
                <w:color w:val="1f3864"/>
              </w:rPr>
            </w:pP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3D">
            <w:pPr>
              <w:rPr>
                <w:rFonts w:ascii="Calibri" w:cs="Calibri" w:eastAsia="Calibri" w:hAnsi="Calibri"/>
                <w:color w:val="1f3864"/>
              </w:rPr>
            </w:pPr>
            <w:r w:rsidDel="00000000" w:rsidR="00000000" w:rsidRPr="00000000">
              <w:rPr>
                <w:b w:val="1"/>
                <w:bCs w:val="1"/>
                <w:color w:val="1f3864"/>
                <w:sz w:val="28"/>
                <w:szCs w:val="28"/>
                <w:rtl w:val="0"/>
              </w:rPr>
              <w:t xml:space="preserve">2. Monitoreo del Plan de Trabajo </w:t>
            </w:r>
            <w:r w:rsidDel="00000000" w:rsidR="00000000" w:rsidRPr="00000000">
              <w:rPr>
                <w:rtl w:val="0"/>
              </w:rPr>
            </w:r>
          </w:p>
        </w:tc>
        <w:tc>
          <w:tcPr>
            <w:vAlign w:val="center"/>
          </w:tcPr>
          <w:p w:rsidR="00000000" w:rsidDel="00000000" w:rsidP="00000000" w:rsidRDefault="00000000" w:rsidRPr="00000000" w14:paraId="0000003E">
            <w:pPr>
              <w:spacing w:after="240" w:before="240" w:lineRule="auto"/>
              <w:jc w:val="both"/>
              <w:rPr>
                <w:color w:val="1f3864"/>
              </w:rPr>
            </w:pPr>
            <w:r w:rsidDel="00000000" w:rsidR="00000000" w:rsidRPr="00000000">
              <w:rPr>
                <w:color w:val="1f3864"/>
                <w:rtl w:val="0"/>
              </w:rPr>
              <w:t xml:space="preserve">Se observa que la mayoría de las actividades iniciales han avanzado según lo planificado, y que el proyecto se encuentra actualmente en la fase de migración de base de datos y control de errores, consolidando la arquitectura general del sistema.</w:t>
            </w:r>
          </w:p>
          <w:p w:rsidR="00000000" w:rsidDel="00000000" w:rsidP="00000000" w:rsidRDefault="00000000" w:rsidRPr="00000000" w14:paraId="0000003F">
            <w:pPr>
              <w:spacing w:after="240" w:before="240" w:lineRule="auto"/>
              <w:jc w:val="both"/>
              <w:rPr>
                <w:color w:val="1f3864"/>
              </w:rPr>
            </w:pPr>
            <w:r w:rsidDel="00000000" w:rsidR="00000000" w:rsidRPr="00000000">
              <w:rPr>
                <w:color w:val="1f3864"/>
                <w:rtl w:val="0"/>
              </w:rPr>
              <w:t xml:space="preserve">Extracción de datos:  Completada.</w:t>
              <w:br w:type="textWrapping"/>
              <w:t xml:space="preserve"> Se han recolectado productos de Unimarc, Tottus, Jumbo y A Cuenta mediante scraping automatizado. Los datos son almacenados temporalmente en archivos JSON, garantizando una extracción estructurada y trazable.</w:t>
            </w:r>
          </w:p>
          <w:p w:rsidR="00000000" w:rsidDel="00000000" w:rsidP="00000000" w:rsidRDefault="00000000" w:rsidRPr="00000000" w14:paraId="00000040">
            <w:pPr>
              <w:spacing w:after="240" w:before="240" w:lineRule="auto"/>
              <w:jc w:val="both"/>
              <w:rPr>
                <w:color w:val="1f3864"/>
              </w:rPr>
            </w:pPr>
            <w:r w:rsidDel="00000000" w:rsidR="00000000" w:rsidRPr="00000000">
              <w:rPr>
                <w:color w:val="1f3864"/>
                <w:rtl w:val="0"/>
              </w:rPr>
              <w:t xml:space="preserve">Almacenamiento en base de datos:  Completado.</w:t>
              <w:br w:type="textWrapping"/>
              <w:t xml:space="preserve"> La información fue migrada exitosamente desde Firebase hacia MongoDB Atlas, centralizando las colecciones por supermercado y permitiendo una mayor escalabilidad, rendimiento y control de versiones.</w:t>
            </w:r>
          </w:p>
          <w:p w:rsidR="00000000" w:rsidDel="00000000" w:rsidP="00000000" w:rsidRDefault="00000000" w:rsidRPr="00000000" w14:paraId="00000041">
            <w:pPr>
              <w:spacing w:after="240" w:before="240" w:lineRule="auto"/>
              <w:jc w:val="both"/>
              <w:rPr>
                <w:color w:val="1f3864"/>
              </w:rPr>
            </w:pPr>
            <w:r w:rsidDel="00000000" w:rsidR="00000000" w:rsidRPr="00000000">
              <w:rPr>
                <w:color w:val="1f3864"/>
                <w:rtl w:val="0"/>
              </w:rPr>
              <w:t xml:space="preserve">Desarrollo de la página web:  En progreso avanzado.</w:t>
              <w:br w:type="textWrapping"/>
              <w:t xml:space="preserve"> La interfaz permite visualizar productos, realizar búsquedas unificadas, filtrar por supermercado y categoría, y mostrar los precios de manera comparativa. Se integraron estilos visuales coherentes y responsivos, mejorando la experiencia de usuario. Dashboards:  </w:t>
            </w:r>
          </w:p>
          <w:p w:rsidR="00000000" w:rsidDel="00000000" w:rsidP="00000000" w:rsidRDefault="00000000" w:rsidRPr="00000000" w14:paraId="00000042">
            <w:pPr>
              <w:spacing w:after="240" w:before="240" w:lineRule="auto"/>
              <w:jc w:val="both"/>
              <w:rPr>
                <w:color w:val="1f3864"/>
              </w:rPr>
            </w:pPr>
            <w:r w:rsidDel="00000000" w:rsidR="00000000" w:rsidRPr="00000000">
              <w:rPr>
                <w:color w:val="1f3864"/>
                <w:rtl w:val="0"/>
              </w:rPr>
              <w:t xml:space="preserve">En progreso</w:t>
              <w:br w:type="textWrapping"/>
              <w:t xml:space="preserve"> Se implementó Recharts para la visualización directa de datos históricos dentro de la web, reemplazando el uso de Power BI. Actualmente se trabaja en gráficos que muestran la evolución de precios y tendencias de consumo.</w:t>
            </w:r>
          </w:p>
          <w:p w:rsidR="00000000" w:rsidDel="00000000" w:rsidP="00000000" w:rsidRDefault="00000000" w:rsidRPr="00000000" w14:paraId="00000043">
            <w:pPr>
              <w:spacing w:after="240" w:before="240" w:lineRule="auto"/>
              <w:jc w:val="both"/>
              <w:rPr>
                <w:color w:val="1f3864"/>
              </w:rPr>
            </w:pPr>
            <w:r w:rsidDel="00000000" w:rsidR="00000000" w:rsidRPr="00000000">
              <w:rPr>
                <w:color w:val="1f3864"/>
                <w:rtl w:val="0"/>
              </w:rPr>
              <w:t xml:space="preserve">Pruebas y ajustes:  En ejecución.</w:t>
              <w:br w:type="textWrapping"/>
              <w:t xml:space="preserve"> Se están optimizando los tiempos de carga, el manejo de errores y la consistencia de los datos. También se realizan pruebas funcionales y de rendimiento para asegurar la estabilidad del sistema tras la migración.</w:t>
            </w:r>
          </w:p>
          <w:p w:rsidR="00000000" w:rsidDel="00000000" w:rsidP="00000000" w:rsidRDefault="00000000" w:rsidRPr="00000000" w14:paraId="00000044">
            <w:pPr>
              <w:pStyle w:val="Heading3"/>
              <w:keepNext w:val="0"/>
              <w:keepLines w:val="0"/>
              <w:spacing w:after="80" w:before="280" w:lineRule="auto"/>
              <w:jc w:val="both"/>
              <w:rPr/>
            </w:pPr>
            <w:bookmarkStart w:colFirst="0" w:colLast="0" w:name="_heading=h.391ithllm778" w:id="6"/>
            <w:bookmarkEnd w:id="6"/>
            <w:r w:rsidDel="00000000" w:rsidR="00000000" w:rsidRPr="00000000">
              <w:rPr>
                <w:color w:val="1f3864"/>
                <w:sz w:val="22"/>
                <w:szCs w:val="22"/>
                <w:rtl w:val="0"/>
              </w:rPr>
              <w:t xml:space="preserve">Ajustes realizados:</w:t>
            </w:r>
            <w:r w:rsidDel="00000000" w:rsidR="00000000" w:rsidRPr="00000000">
              <w:rPr>
                <w:rtl w:val="0"/>
              </w:rPr>
            </w:r>
          </w:p>
          <w:p w:rsidR="00000000" w:rsidDel="00000000" w:rsidP="00000000" w:rsidRDefault="00000000" w:rsidRPr="00000000" w14:paraId="00000045">
            <w:pPr>
              <w:numPr>
                <w:ilvl w:val="0"/>
                <w:numId w:val="3"/>
              </w:numPr>
              <w:spacing w:after="0" w:afterAutospacing="0" w:before="240" w:lineRule="auto"/>
              <w:ind w:left="720" w:hanging="360"/>
              <w:rPr>
                <w:color w:val="1f3864"/>
              </w:rPr>
            </w:pPr>
            <w:r w:rsidDel="00000000" w:rsidR="00000000" w:rsidRPr="00000000">
              <w:rPr>
                <w:color w:val="1f3864"/>
                <w:rtl w:val="0"/>
              </w:rPr>
              <w:t xml:space="preserve">Se realizó la migración completa de Firebase a MongoDB Atlas, optimizando el acceso y la gestión de datos.</w:t>
            </w:r>
            <w:r w:rsidDel="00000000" w:rsidR="00000000" w:rsidRPr="00000000">
              <w:rPr>
                <w:color w:val="1f3864"/>
                <w:rtl w:val="0"/>
              </w:rPr>
              <w:br w:type="textWrapping"/>
            </w:r>
          </w:p>
          <w:p w:rsidR="00000000" w:rsidDel="00000000" w:rsidP="00000000" w:rsidRDefault="00000000" w:rsidRPr="00000000" w14:paraId="00000046">
            <w:pPr>
              <w:numPr>
                <w:ilvl w:val="0"/>
                <w:numId w:val="3"/>
              </w:numPr>
              <w:spacing w:after="0" w:afterAutospacing="0" w:before="0" w:beforeAutospacing="0" w:lineRule="auto"/>
              <w:ind w:left="720" w:hanging="360"/>
              <w:rPr>
                <w:color w:val="1f3864"/>
              </w:rPr>
            </w:pPr>
            <w:r w:rsidDel="00000000" w:rsidR="00000000" w:rsidRPr="00000000">
              <w:rPr>
                <w:color w:val="1f3864"/>
                <w:rtl w:val="0"/>
              </w:rPr>
              <w:t xml:space="preserve">Se implementaron mecanismos de validación y control de errores en los scripts de scraping para evitar registros duplicados o incompletos.</w:t>
              <w:br w:type="textWrapping"/>
            </w:r>
          </w:p>
          <w:p w:rsidR="00000000" w:rsidDel="00000000" w:rsidP="00000000" w:rsidRDefault="00000000" w:rsidRPr="00000000" w14:paraId="00000047">
            <w:pPr>
              <w:numPr>
                <w:ilvl w:val="0"/>
                <w:numId w:val="3"/>
              </w:numPr>
              <w:spacing w:after="0" w:afterAutospacing="0" w:before="0" w:beforeAutospacing="0" w:lineRule="auto"/>
              <w:ind w:left="720" w:hanging="360"/>
              <w:rPr>
                <w:color w:val="1f3864"/>
              </w:rPr>
            </w:pPr>
            <w:r w:rsidDel="00000000" w:rsidR="00000000" w:rsidRPr="00000000">
              <w:rPr>
                <w:color w:val="1f3864"/>
                <w:rtl w:val="0"/>
              </w:rPr>
              <w:t xml:space="preserve">Se ajustaron los esquemas de las colecciones para mejorar las consultas y el rendimiento del sistema.</w:t>
              <w:br w:type="textWrapping"/>
            </w:r>
          </w:p>
          <w:p w:rsidR="00000000" w:rsidDel="00000000" w:rsidP="00000000" w:rsidRDefault="00000000" w:rsidRPr="00000000" w14:paraId="00000048">
            <w:pPr>
              <w:numPr>
                <w:ilvl w:val="0"/>
                <w:numId w:val="3"/>
              </w:numPr>
              <w:spacing w:after="0" w:afterAutospacing="0" w:before="0" w:beforeAutospacing="0" w:lineRule="auto"/>
              <w:ind w:left="720" w:hanging="360"/>
              <w:rPr>
                <w:color w:val="1f3864"/>
              </w:rPr>
            </w:pPr>
            <w:r w:rsidDel="00000000" w:rsidR="00000000" w:rsidRPr="00000000">
              <w:rPr>
                <w:color w:val="1f3864"/>
                <w:rtl w:val="0"/>
              </w:rPr>
              <w:t xml:space="preserve">Se unificó el buscador para operar sobre múltiples supermercados de manera simultánea.</w:t>
              <w:br w:type="textWrapping"/>
            </w:r>
          </w:p>
          <w:p w:rsidR="00000000" w:rsidDel="00000000" w:rsidP="00000000" w:rsidRDefault="00000000" w:rsidRPr="00000000" w14:paraId="00000049">
            <w:pPr>
              <w:numPr>
                <w:ilvl w:val="0"/>
                <w:numId w:val="3"/>
              </w:numPr>
              <w:spacing w:after="240" w:before="0" w:beforeAutospacing="0" w:lineRule="auto"/>
              <w:ind w:left="720" w:hanging="360"/>
              <w:rPr>
                <w:color w:val="1f3864"/>
              </w:rPr>
            </w:pPr>
            <w:r w:rsidDel="00000000" w:rsidR="00000000" w:rsidRPr="00000000">
              <w:rPr>
                <w:color w:val="1f3864"/>
                <w:rtl w:val="0"/>
              </w:rPr>
              <w:t xml:space="preserve">Se mejoró el diseño de las tarjetas de productos y se estandarizaron los estilos visuales para reforzar la identidad del sistema.</w:t>
              <w:br w:type="textWrapping"/>
            </w:r>
          </w:p>
          <w:p w:rsidR="00000000" w:rsidDel="00000000" w:rsidP="00000000" w:rsidRDefault="00000000" w:rsidRPr="00000000" w14:paraId="0000004A">
            <w:pPr>
              <w:spacing w:after="240" w:before="240" w:lineRule="auto"/>
              <w:jc w:val="both"/>
              <w:rPr>
                <w:color w:val="1f3864"/>
              </w:rPr>
            </w:pPr>
            <w:r w:rsidDel="00000000" w:rsidR="00000000" w:rsidRPr="00000000">
              <w:rPr>
                <w:color w:val="1f3864"/>
                <w:rtl w:val="0"/>
              </w:rPr>
              <w:t xml:space="preserve">En general, las actividades se están cumpliendo de acuerdo con el cronograma establecido, y los ajustes metodológicos realizados han permitido optimizar la integración de datos, mejorar la experiencia del usuario y fortalecer la estabilidad del sistema en esta nueva etapa del Proyecto APT.</w:t>
            </w:r>
          </w:p>
        </w:tc>
      </w:tr>
    </w:tbl>
    <w:p w:rsidR="00000000" w:rsidDel="00000000" w:rsidP="00000000" w:rsidRDefault="00000000" w:rsidRPr="00000000" w14:paraId="0000004B">
      <w:pPr>
        <w:spacing w:after="0" w:line="240" w:lineRule="auto"/>
        <w:rPr>
          <w:color w:val="595959"/>
          <w:sz w:val="24"/>
          <w:szCs w:val="24"/>
        </w:rPr>
      </w:pPr>
      <w:r w:rsidDel="00000000" w:rsidR="00000000" w:rsidRPr="00000000">
        <w:rPr>
          <w:rtl w:val="0"/>
        </w:rPr>
      </w:r>
    </w:p>
    <w:tbl>
      <w:tblPr>
        <w:tblStyle w:val="Table3"/>
        <w:tblpPr w:leftFromText="180" w:rightFromText="180" w:topFromText="0" w:bottomFromText="0" w:vertAnchor="page" w:horzAnchor="margin" w:tblpXSpec="center" w:tblpY="3517"/>
        <w:tblW w:w="981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0"/>
        <w:gridCol w:w="1080"/>
        <w:gridCol w:w="1365"/>
        <w:gridCol w:w="1185"/>
        <w:gridCol w:w="1275"/>
        <w:gridCol w:w="1275"/>
        <w:gridCol w:w="1215"/>
        <w:gridCol w:w="1065"/>
        <w:tblGridChange w:id="0">
          <w:tblGrid>
            <w:gridCol w:w="1350"/>
            <w:gridCol w:w="1080"/>
            <w:gridCol w:w="1365"/>
            <w:gridCol w:w="1185"/>
            <w:gridCol w:w="1275"/>
            <w:gridCol w:w="1275"/>
            <w:gridCol w:w="1215"/>
            <w:gridCol w:w="1065"/>
          </w:tblGrid>
        </w:tblGridChange>
      </w:tblGrid>
      <w:tr>
        <w:trPr>
          <w:cantSplit w:val="0"/>
          <w:trHeight w:val="415" w:hRule="atLeast"/>
          <w:tblHeader w:val="0"/>
        </w:trPr>
        <w:tc>
          <w:tcPr>
            <w:gridSpan w:val="8"/>
            <w:vAlign w:val="center"/>
          </w:tcPr>
          <w:p w:rsidR="00000000" w:rsidDel="00000000" w:rsidP="00000000" w:rsidRDefault="00000000" w:rsidRPr="00000000" w14:paraId="0000004C">
            <w:pPr>
              <w:jc w:val="center"/>
              <w:rPr>
                <w:color w:val="1f3864"/>
                <w:sz w:val="18"/>
                <w:szCs w:val="18"/>
              </w:rPr>
            </w:pPr>
            <w:r w:rsidDel="00000000" w:rsidR="00000000" w:rsidRPr="00000000">
              <w:rPr>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54">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55">
            <w:pPr>
              <w:jc w:val="center"/>
              <w:rPr>
                <w:color w:val="1f3864"/>
                <w:sz w:val="18"/>
                <w:szCs w:val="18"/>
              </w:rPr>
            </w:pPr>
            <w:r w:rsidDel="00000000" w:rsidR="00000000" w:rsidRPr="00000000">
              <w:rPr>
                <w:color w:val="1f3864"/>
                <w:sz w:val="18"/>
                <w:szCs w:val="18"/>
                <w:rtl w:val="0"/>
              </w:rPr>
              <w:t xml:space="preserve">Actividades</w:t>
            </w:r>
          </w:p>
        </w:tc>
        <w:tc>
          <w:tcPr>
            <w:vAlign w:val="center"/>
          </w:tcPr>
          <w:p w:rsidR="00000000" w:rsidDel="00000000" w:rsidP="00000000" w:rsidRDefault="00000000" w:rsidRPr="00000000" w14:paraId="00000056">
            <w:pPr>
              <w:jc w:val="center"/>
              <w:rPr>
                <w:color w:val="1f3864"/>
                <w:sz w:val="18"/>
                <w:szCs w:val="18"/>
              </w:rPr>
            </w:pPr>
            <w:r w:rsidDel="00000000" w:rsidR="00000000" w:rsidRPr="00000000">
              <w:rPr>
                <w:color w:val="1f3864"/>
                <w:sz w:val="18"/>
                <w:szCs w:val="18"/>
                <w:rtl w:val="0"/>
              </w:rPr>
              <w:t xml:space="preserve">Recursos</w:t>
            </w:r>
          </w:p>
        </w:tc>
        <w:tc>
          <w:tcPr>
            <w:vAlign w:val="center"/>
          </w:tcPr>
          <w:p w:rsidR="00000000" w:rsidDel="00000000" w:rsidP="00000000" w:rsidRDefault="00000000" w:rsidRPr="00000000" w14:paraId="00000057">
            <w:pPr>
              <w:jc w:val="center"/>
              <w:rPr>
                <w:color w:val="1f3864"/>
                <w:sz w:val="18"/>
                <w:szCs w:val="18"/>
              </w:rPr>
            </w:pPr>
            <w:r w:rsidDel="00000000" w:rsidR="00000000" w:rsidRPr="00000000">
              <w:rPr>
                <w:color w:val="1f3864"/>
                <w:sz w:val="18"/>
                <w:szCs w:val="18"/>
                <w:rtl w:val="0"/>
              </w:rPr>
              <w:t xml:space="preserve">Duración de la actividad</w:t>
            </w:r>
          </w:p>
        </w:tc>
        <w:tc>
          <w:tcPr>
            <w:vAlign w:val="center"/>
          </w:tcPr>
          <w:p w:rsidR="00000000" w:rsidDel="00000000" w:rsidP="00000000" w:rsidRDefault="00000000" w:rsidRPr="00000000" w14:paraId="00000058">
            <w:pPr>
              <w:jc w:val="center"/>
              <w:rPr>
                <w:color w:val="1f3864"/>
                <w:sz w:val="18"/>
                <w:szCs w:val="18"/>
              </w:rPr>
            </w:pPr>
            <w:r w:rsidDel="00000000" w:rsidR="00000000" w:rsidRPr="00000000">
              <w:rPr>
                <w:color w:val="1f3864"/>
                <w:sz w:val="18"/>
                <w:szCs w:val="18"/>
                <w:rtl w:val="0"/>
              </w:rPr>
              <w:t xml:space="preserve">Responsable</w:t>
            </w:r>
            <w:r w:rsidDel="00000000" w:rsidR="00000000" w:rsidRPr="00000000">
              <w:rPr>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59">
            <w:pPr>
              <w:jc w:val="center"/>
              <w:rPr>
                <w:color w:val="1f3864"/>
                <w:sz w:val="18"/>
                <w:szCs w:val="18"/>
              </w:rPr>
            </w:pPr>
            <w:r w:rsidDel="00000000" w:rsidR="00000000" w:rsidRPr="00000000">
              <w:rPr>
                <w:color w:val="1f3864"/>
                <w:sz w:val="18"/>
                <w:szCs w:val="18"/>
                <w:rtl w:val="0"/>
              </w:rPr>
              <w:t xml:space="preserve">Observaciones</w:t>
            </w:r>
          </w:p>
        </w:tc>
        <w:tc>
          <w:tcPr>
            <w:vAlign w:val="center"/>
          </w:tcPr>
          <w:p w:rsidR="00000000" w:rsidDel="00000000" w:rsidP="00000000" w:rsidRDefault="00000000" w:rsidRPr="00000000" w14:paraId="0000005A">
            <w:pPr>
              <w:jc w:val="center"/>
              <w:rPr>
                <w:color w:val="1f3864"/>
                <w:sz w:val="18"/>
                <w:szCs w:val="18"/>
              </w:rPr>
            </w:pPr>
            <w:r w:rsidDel="00000000" w:rsidR="00000000" w:rsidRPr="00000000">
              <w:rPr>
                <w:color w:val="1f3864"/>
                <w:sz w:val="18"/>
                <w:szCs w:val="18"/>
                <w:rtl w:val="0"/>
              </w:rPr>
              <w:t xml:space="preserve">Estado de avance</w:t>
            </w:r>
          </w:p>
        </w:tc>
        <w:tc>
          <w:tcPr>
            <w:vAlign w:val="center"/>
          </w:tcPr>
          <w:p w:rsidR="00000000" w:rsidDel="00000000" w:rsidP="00000000" w:rsidRDefault="00000000" w:rsidRPr="00000000" w14:paraId="0000005B">
            <w:pPr>
              <w:jc w:val="center"/>
              <w:rPr>
                <w:color w:val="1f3864"/>
                <w:sz w:val="18"/>
                <w:szCs w:val="18"/>
              </w:rPr>
            </w:pPr>
            <w:r w:rsidDel="00000000" w:rsidR="00000000" w:rsidRPr="00000000">
              <w:rPr>
                <w:color w:val="1f3864"/>
                <w:sz w:val="18"/>
                <w:szCs w:val="18"/>
                <w:rtl w:val="0"/>
              </w:rPr>
              <w:t xml:space="preserve">Ajustes</w:t>
            </w:r>
          </w:p>
        </w:tc>
      </w:tr>
      <w:tr>
        <w:trPr>
          <w:cantSplit w:val="0"/>
          <w:trHeight w:val="1095" w:hRule="atLeast"/>
          <w:tblHeader w:val="0"/>
        </w:trPr>
        <w:tc>
          <w:tcPr/>
          <w:p w:rsidR="00000000" w:rsidDel="00000000" w:rsidP="00000000" w:rsidRDefault="00000000" w:rsidRPr="00000000" w14:paraId="0000005C">
            <w:pPr>
              <w:jc w:val="both"/>
              <w:rPr>
                <w:b w:val="1"/>
                <w:bCs w:val="1"/>
                <w:color w:val="1f3864"/>
                <w:sz w:val="18"/>
                <w:szCs w:val="18"/>
              </w:rPr>
            </w:pPr>
            <w:r w:rsidDel="00000000" w:rsidR="00000000" w:rsidRPr="00000000">
              <w:rPr>
                <w:rFonts w:ascii="Arial" w:cs="Arial" w:eastAsia="Arial" w:hAnsi="Arial"/>
                <w:b w:val="1"/>
                <w:bCs w:val="1"/>
                <w:color w:val="1f3864"/>
                <w:sz w:val="18"/>
                <w:szCs w:val="18"/>
                <w:rtl w:val="0"/>
              </w:rPr>
              <w:t xml:space="preserve">Administración y modelado de bases de datos</w:t>
            </w:r>
            <w:r w:rsidDel="00000000" w:rsidR="00000000" w:rsidRPr="00000000">
              <w:rPr>
                <w:rtl w:val="0"/>
              </w:rPr>
            </w:r>
          </w:p>
        </w:tc>
        <w:tc>
          <w:tcPr/>
          <w:p w:rsidR="00000000" w:rsidDel="00000000" w:rsidP="00000000" w:rsidRDefault="00000000" w:rsidRPr="00000000" w14:paraId="0000005D">
            <w:pPr>
              <w:jc w:val="both"/>
              <w:rPr>
                <w:i w:val="1"/>
                <w:iCs w:val="1"/>
                <w:color w:val="1f3864"/>
                <w:sz w:val="18"/>
                <w:szCs w:val="18"/>
              </w:rPr>
            </w:pPr>
            <w:r w:rsidDel="00000000" w:rsidR="00000000" w:rsidRPr="00000000">
              <w:rPr>
                <w:i w:val="1"/>
                <w:iCs w:val="1"/>
                <w:color w:val="1f3864"/>
                <w:sz w:val="18"/>
                <w:szCs w:val="18"/>
                <w:rtl w:val="0"/>
              </w:rPr>
              <w:t xml:space="preserve">Migración completa de Firebase a MongoDB Atlas. Ajuste de colecciones físicas e incorporación del historial de precios.</w:t>
            </w:r>
          </w:p>
        </w:tc>
        <w:tc>
          <w:tcPr/>
          <w:p w:rsidR="00000000" w:rsidDel="00000000" w:rsidP="00000000" w:rsidRDefault="00000000" w:rsidRPr="00000000" w14:paraId="0000005E">
            <w:pPr>
              <w:jc w:val="both"/>
              <w:rPr>
                <w:i w:val="1"/>
                <w:iCs w:val="1"/>
                <w:color w:val="1f3864"/>
                <w:sz w:val="18"/>
                <w:szCs w:val="18"/>
              </w:rPr>
            </w:pPr>
            <w:r w:rsidDel="00000000" w:rsidR="00000000" w:rsidRPr="00000000">
              <w:rPr>
                <w:i w:val="1"/>
                <w:iCs w:val="1"/>
                <w:color w:val="1f3864"/>
                <w:sz w:val="18"/>
                <w:szCs w:val="18"/>
                <w:rtl w:val="0"/>
              </w:rPr>
              <w:t xml:space="preserve">MongoDB Atlas, Mongoose, VS Code, Compass.</w:t>
            </w:r>
          </w:p>
        </w:tc>
        <w:tc>
          <w:tcPr/>
          <w:p w:rsidR="00000000" w:rsidDel="00000000" w:rsidP="00000000" w:rsidRDefault="00000000" w:rsidRPr="00000000" w14:paraId="0000005F">
            <w:pPr>
              <w:jc w:val="both"/>
              <w:rPr>
                <w:b w:val="1"/>
                <w:bCs w:val="1"/>
                <w:color w:val="1f3864"/>
                <w:sz w:val="18"/>
                <w:szCs w:val="18"/>
              </w:rPr>
            </w:pPr>
            <w:r w:rsidDel="00000000" w:rsidR="00000000" w:rsidRPr="00000000">
              <w:rPr>
                <w:b w:val="1"/>
                <w:bCs w:val="1"/>
                <w:color w:val="1f3864"/>
                <w:sz w:val="18"/>
                <w:szCs w:val="18"/>
                <w:rtl w:val="0"/>
              </w:rPr>
              <w:t xml:space="preserve">1 semana.</w:t>
            </w:r>
          </w:p>
        </w:tc>
        <w:tc>
          <w:tcPr/>
          <w:p w:rsidR="00000000" w:rsidDel="00000000" w:rsidP="00000000" w:rsidRDefault="00000000" w:rsidRPr="00000000" w14:paraId="00000060">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Carlos Catalán.</w:t>
            </w:r>
            <w:r w:rsidDel="00000000" w:rsidR="00000000" w:rsidRPr="00000000">
              <w:rPr>
                <w:rtl w:val="0"/>
              </w:rPr>
            </w:r>
          </w:p>
        </w:tc>
        <w:tc>
          <w:tcPr/>
          <w:p w:rsidR="00000000" w:rsidDel="00000000" w:rsidP="00000000" w:rsidRDefault="00000000" w:rsidRPr="00000000" w14:paraId="00000061">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Las colecciones fueron reestructuradas para soportar comparaciones temporales, análisis histórico y dashboards internos.</w:t>
            </w:r>
            <w:r w:rsidDel="00000000" w:rsidR="00000000" w:rsidRPr="00000000">
              <w:rPr>
                <w:rtl w:val="0"/>
              </w:rPr>
            </w:r>
          </w:p>
        </w:tc>
        <w:tc>
          <w:tcPr/>
          <w:p w:rsidR="00000000" w:rsidDel="00000000" w:rsidP="00000000" w:rsidRDefault="00000000" w:rsidRPr="00000000" w14:paraId="00000062">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completado</w:t>
            </w:r>
            <w:r w:rsidDel="00000000" w:rsidR="00000000" w:rsidRPr="00000000">
              <w:rPr>
                <w:rtl w:val="0"/>
              </w:rPr>
            </w:r>
          </w:p>
        </w:tc>
        <w:tc>
          <w:tcPr/>
          <w:p w:rsidR="00000000" w:rsidDel="00000000" w:rsidP="00000000" w:rsidRDefault="00000000" w:rsidRPr="00000000" w14:paraId="00000063">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Se eliminó el uso de JSON como almacenamiento intermedio y se implementó inserción directa en MongoDB.</w:t>
            </w:r>
            <w:r w:rsidDel="00000000" w:rsidR="00000000" w:rsidRPr="00000000">
              <w:rPr>
                <w:rtl w:val="0"/>
              </w:rPr>
            </w:r>
          </w:p>
        </w:tc>
      </w:tr>
      <w:tr>
        <w:trPr>
          <w:cantSplit w:val="0"/>
          <w:trHeight w:val="450" w:hRule="atLeast"/>
          <w:tblHeader w:val="0"/>
        </w:trPr>
        <w:tc>
          <w:tcPr/>
          <w:p w:rsidR="00000000" w:rsidDel="00000000" w:rsidP="00000000" w:rsidRDefault="00000000" w:rsidRPr="00000000" w14:paraId="00000064">
            <w:pPr>
              <w:jc w:val="both"/>
              <w:rPr>
                <w:rFonts w:ascii="Calibri" w:cs="Calibri" w:eastAsia="Calibri" w:hAnsi="Calibri"/>
                <w:i w:val="1"/>
                <w:iCs w:val="1"/>
                <w:color w:val="1f3864"/>
                <w:sz w:val="18"/>
                <w:szCs w:val="18"/>
              </w:rPr>
            </w:pPr>
            <w:r w:rsidDel="00000000" w:rsidR="00000000" w:rsidRPr="00000000">
              <w:rPr>
                <w:rFonts w:ascii="Arial" w:cs="Arial" w:eastAsia="Arial" w:hAnsi="Arial"/>
                <w:i w:val="1"/>
                <w:iCs w:val="1"/>
                <w:color w:val="1f3864"/>
                <w:sz w:val="18"/>
                <w:szCs w:val="18"/>
                <w:rtl w:val="0"/>
              </w:rPr>
              <w:t xml:space="preserve">Automatización y extracción de datos</w:t>
            </w:r>
            <w:r w:rsidDel="00000000" w:rsidR="00000000" w:rsidRPr="00000000">
              <w:rPr>
                <w:rtl w:val="0"/>
              </w:rPr>
            </w:r>
          </w:p>
        </w:tc>
        <w:tc>
          <w:tcPr/>
          <w:p w:rsidR="00000000" w:rsidDel="00000000" w:rsidP="00000000" w:rsidRDefault="00000000" w:rsidRPr="00000000" w14:paraId="00000065">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Scraping automatizado de Unimarc, Jumbo, Tottus y A Cuenta. Control de errores, manejo de duplicados y estructura uniforme de productos.</w:t>
            </w:r>
            <w:r w:rsidDel="00000000" w:rsidR="00000000" w:rsidRPr="00000000">
              <w:rPr>
                <w:rtl w:val="0"/>
              </w:rPr>
            </w:r>
          </w:p>
        </w:tc>
        <w:tc>
          <w:tcPr/>
          <w:p w:rsidR="00000000" w:rsidDel="00000000" w:rsidP="00000000" w:rsidRDefault="00000000" w:rsidRPr="00000000" w14:paraId="00000066">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Playwright, Node.js, Workers asíncronos, Postman.</w:t>
            </w:r>
            <w:r w:rsidDel="00000000" w:rsidR="00000000" w:rsidRPr="00000000">
              <w:rPr>
                <w:rtl w:val="0"/>
              </w:rPr>
            </w:r>
          </w:p>
        </w:tc>
        <w:tc>
          <w:tcPr/>
          <w:p w:rsidR="00000000" w:rsidDel="00000000" w:rsidP="00000000" w:rsidRDefault="00000000" w:rsidRPr="00000000" w14:paraId="00000067">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2 semanas.</w:t>
            </w:r>
            <w:r w:rsidDel="00000000" w:rsidR="00000000" w:rsidRPr="00000000">
              <w:rPr>
                <w:rtl w:val="0"/>
              </w:rPr>
            </w:r>
          </w:p>
        </w:tc>
        <w:tc>
          <w:tcPr/>
          <w:p w:rsidR="00000000" w:rsidDel="00000000" w:rsidP="00000000" w:rsidRDefault="00000000" w:rsidRPr="00000000" w14:paraId="00000068">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Carlos Catalán.</w:t>
            </w:r>
            <w:r w:rsidDel="00000000" w:rsidR="00000000" w:rsidRPr="00000000">
              <w:rPr>
                <w:rtl w:val="0"/>
              </w:rPr>
            </w:r>
          </w:p>
        </w:tc>
        <w:tc>
          <w:tcPr/>
          <w:p w:rsidR="00000000" w:rsidDel="00000000" w:rsidP="00000000" w:rsidRDefault="00000000" w:rsidRPr="00000000" w14:paraId="00000069">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Todos los scripts fueron estabilizados y ajustados para cambios frecuentes en los sitios web.</w:t>
            </w:r>
            <w:r w:rsidDel="00000000" w:rsidR="00000000" w:rsidRPr="00000000">
              <w:rPr>
                <w:rtl w:val="0"/>
              </w:rPr>
            </w:r>
          </w:p>
        </w:tc>
        <w:tc>
          <w:tcPr/>
          <w:p w:rsidR="00000000" w:rsidDel="00000000" w:rsidP="00000000" w:rsidRDefault="00000000" w:rsidRPr="00000000" w14:paraId="0000006A">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completado.</w:t>
            </w:r>
            <w:r w:rsidDel="00000000" w:rsidR="00000000" w:rsidRPr="00000000">
              <w:rPr>
                <w:rtl w:val="0"/>
              </w:rPr>
            </w:r>
          </w:p>
        </w:tc>
        <w:tc>
          <w:tcPr/>
          <w:p w:rsidR="00000000" w:rsidDel="00000000" w:rsidP="00000000" w:rsidRDefault="00000000" w:rsidRPr="00000000" w14:paraId="0000006B">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Se agregaron validaciones avanzadas, logs de errores y reintentos automáticos para evitar fallos de extracción.</w:t>
            </w:r>
            <w:r w:rsidDel="00000000" w:rsidR="00000000" w:rsidRPr="00000000">
              <w:rPr>
                <w:rtl w:val="0"/>
              </w:rPr>
            </w:r>
          </w:p>
        </w:tc>
      </w:tr>
      <w:tr>
        <w:trPr>
          <w:cantSplit w:val="0"/>
          <w:trHeight w:val="450" w:hRule="atLeast"/>
          <w:tblHeader w:val="0"/>
        </w:trPr>
        <w:tc>
          <w:tcPr/>
          <w:p w:rsidR="00000000" w:rsidDel="00000000" w:rsidP="00000000" w:rsidRDefault="00000000" w:rsidRPr="00000000" w14:paraId="0000006C">
            <w:pPr>
              <w:jc w:val="both"/>
              <w:rPr>
                <w:rFonts w:ascii="Calibri" w:cs="Calibri" w:eastAsia="Calibri" w:hAnsi="Calibri"/>
                <w:i w:val="1"/>
                <w:iCs w:val="1"/>
                <w:color w:val="1f3864"/>
                <w:sz w:val="18"/>
                <w:szCs w:val="18"/>
              </w:rPr>
            </w:pPr>
            <w:r w:rsidDel="00000000" w:rsidR="00000000" w:rsidRPr="00000000">
              <w:rPr>
                <w:rFonts w:ascii="Arial" w:cs="Arial" w:eastAsia="Arial" w:hAnsi="Arial"/>
                <w:i w:val="1"/>
                <w:iCs w:val="1"/>
                <w:color w:val="1f3864"/>
                <w:sz w:val="18"/>
                <w:szCs w:val="18"/>
                <w:rtl w:val="0"/>
              </w:rPr>
              <w:t xml:space="preserve">Desarrollo del sistema frontend</w:t>
            </w:r>
            <w:r w:rsidDel="00000000" w:rsidR="00000000" w:rsidRPr="00000000">
              <w:rPr>
                <w:rtl w:val="0"/>
              </w:rPr>
            </w:r>
          </w:p>
        </w:tc>
        <w:tc>
          <w:tcPr/>
          <w:p w:rsidR="00000000" w:rsidDel="00000000" w:rsidP="00000000" w:rsidRDefault="00000000" w:rsidRPr="00000000" w14:paraId="0000006D">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Implementación del buscador unificado, tarjetas de productos, vista de supermercados y panel administrativo.</w:t>
            </w:r>
            <w:r w:rsidDel="00000000" w:rsidR="00000000" w:rsidRPr="00000000">
              <w:rPr>
                <w:rtl w:val="0"/>
              </w:rPr>
            </w:r>
          </w:p>
        </w:tc>
        <w:tc>
          <w:tcPr/>
          <w:p w:rsidR="00000000" w:rsidDel="00000000" w:rsidP="00000000" w:rsidRDefault="00000000" w:rsidRPr="00000000" w14:paraId="0000006E">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HTML, CSS, JavaScript, Fetch API.</w:t>
            </w:r>
            <w:r w:rsidDel="00000000" w:rsidR="00000000" w:rsidRPr="00000000">
              <w:rPr>
                <w:rtl w:val="0"/>
              </w:rPr>
            </w:r>
          </w:p>
        </w:tc>
        <w:tc>
          <w:tcPr/>
          <w:p w:rsidR="00000000" w:rsidDel="00000000" w:rsidP="00000000" w:rsidRDefault="00000000" w:rsidRPr="00000000" w14:paraId="0000006F">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2 semanas.</w:t>
            </w:r>
            <w:r w:rsidDel="00000000" w:rsidR="00000000" w:rsidRPr="00000000">
              <w:rPr>
                <w:rtl w:val="0"/>
              </w:rPr>
            </w:r>
          </w:p>
        </w:tc>
        <w:tc>
          <w:tcPr/>
          <w:p w:rsidR="00000000" w:rsidDel="00000000" w:rsidP="00000000" w:rsidRDefault="00000000" w:rsidRPr="00000000" w14:paraId="00000070">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Sebastián Solar</w:t>
            </w:r>
            <w:r w:rsidDel="00000000" w:rsidR="00000000" w:rsidRPr="00000000">
              <w:rPr>
                <w:rtl w:val="0"/>
              </w:rPr>
            </w:r>
          </w:p>
        </w:tc>
        <w:tc>
          <w:tcPr/>
          <w:p w:rsidR="00000000" w:rsidDel="00000000" w:rsidP="00000000" w:rsidRDefault="00000000" w:rsidRPr="00000000" w14:paraId="00000071">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La interfaz ya permite búsquedas simultáneas, filtros y visualización clara de productos.</w:t>
            </w:r>
            <w:r w:rsidDel="00000000" w:rsidR="00000000" w:rsidRPr="00000000">
              <w:rPr>
                <w:rtl w:val="0"/>
              </w:rPr>
            </w:r>
          </w:p>
        </w:tc>
        <w:tc>
          <w:tcPr/>
          <w:p w:rsidR="00000000" w:rsidDel="00000000" w:rsidP="00000000" w:rsidRDefault="00000000" w:rsidRPr="00000000" w14:paraId="00000072">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90% completado.</w:t>
            </w:r>
            <w:r w:rsidDel="00000000" w:rsidR="00000000" w:rsidRPr="00000000">
              <w:rPr>
                <w:rtl w:val="0"/>
              </w:rPr>
            </w:r>
          </w:p>
        </w:tc>
        <w:tc>
          <w:tcPr/>
          <w:p w:rsidR="00000000" w:rsidDel="00000000" w:rsidP="00000000" w:rsidRDefault="00000000" w:rsidRPr="00000000" w14:paraId="00000073">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Se optimizó la carga inicial, se corrigieron estilos y se estandarizaron tarjetas.</w:t>
            </w:r>
            <w:r w:rsidDel="00000000" w:rsidR="00000000" w:rsidRPr="00000000">
              <w:rPr>
                <w:rtl w:val="0"/>
              </w:rPr>
            </w:r>
          </w:p>
        </w:tc>
      </w:tr>
      <w:tr>
        <w:trPr>
          <w:cantSplit w:val="0"/>
          <w:trHeight w:val="450" w:hRule="atLeast"/>
          <w:tblHeader w:val="0"/>
        </w:trPr>
        <w:tc>
          <w:tcPr/>
          <w:p w:rsidR="00000000" w:rsidDel="00000000" w:rsidP="00000000" w:rsidRDefault="00000000" w:rsidRPr="00000000" w14:paraId="00000074">
            <w:pPr>
              <w:jc w:val="both"/>
              <w:rPr>
                <w:rFonts w:ascii="Calibri" w:cs="Calibri" w:eastAsia="Calibri" w:hAnsi="Calibri"/>
                <w:i w:val="1"/>
                <w:iCs w:val="1"/>
                <w:color w:val="1f3864"/>
                <w:sz w:val="18"/>
                <w:szCs w:val="18"/>
              </w:rPr>
            </w:pPr>
            <w:r w:rsidDel="00000000" w:rsidR="00000000" w:rsidRPr="00000000">
              <w:rPr>
                <w:rFonts w:ascii="Arial" w:cs="Arial" w:eastAsia="Arial" w:hAnsi="Arial"/>
                <w:i w:val="1"/>
                <w:iCs w:val="1"/>
                <w:color w:val="1f3864"/>
                <w:sz w:val="18"/>
                <w:szCs w:val="18"/>
                <w:rtl w:val="0"/>
              </w:rPr>
              <w:t xml:space="preserve">Visualización y análisis de datos</w:t>
            </w:r>
            <w:r w:rsidDel="00000000" w:rsidR="00000000" w:rsidRPr="00000000">
              <w:rPr>
                <w:rtl w:val="0"/>
              </w:rPr>
            </w:r>
          </w:p>
        </w:tc>
        <w:tc>
          <w:tcPr/>
          <w:p w:rsidR="00000000" w:rsidDel="00000000" w:rsidP="00000000" w:rsidRDefault="00000000" w:rsidRPr="00000000" w14:paraId="00000075">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Construcción de primeros dashboards internos con Recharts: variación histórica, productos más buscados, tendencias de consumo.</w:t>
            </w:r>
            <w:r w:rsidDel="00000000" w:rsidR="00000000" w:rsidRPr="00000000">
              <w:rPr>
                <w:rtl w:val="0"/>
              </w:rPr>
            </w:r>
          </w:p>
        </w:tc>
        <w:tc>
          <w:tcPr/>
          <w:p w:rsidR="00000000" w:rsidDel="00000000" w:rsidP="00000000" w:rsidRDefault="00000000" w:rsidRPr="00000000" w14:paraId="00000076">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Recharts, API REST, JavaScript.</w:t>
            </w:r>
            <w:r w:rsidDel="00000000" w:rsidR="00000000" w:rsidRPr="00000000">
              <w:rPr>
                <w:rtl w:val="0"/>
              </w:rPr>
            </w:r>
          </w:p>
        </w:tc>
        <w:tc>
          <w:tcPr/>
          <w:p w:rsidR="00000000" w:rsidDel="00000000" w:rsidP="00000000" w:rsidRDefault="00000000" w:rsidRPr="00000000" w14:paraId="00000077">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1 semana.</w:t>
            </w:r>
            <w:r w:rsidDel="00000000" w:rsidR="00000000" w:rsidRPr="00000000">
              <w:rPr>
                <w:rtl w:val="0"/>
              </w:rPr>
            </w:r>
          </w:p>
        </w:tc>
        <w:tc>
          <w:tcPr/>
          <w:p w:rsidR="00000000" w:rsidDel="00000000" w:rsidP="00000000" w:rsidRDefault="00000000" w:rsidRPr="00000000" w14:paraId="00000078">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Sebastián Solar</w:t>
            </w:r>
            <w:r w:rsidDel="00000000" w:rsidR="00000000" w:rsidRPr="00000000">
              <w:rPr>
                <w:rtl w:val="0"/>
              </w:rPr>
            </w:r>
          </w:p>
        </w:tc>
        <w:tc>
          <w:tcPr/>
          <w:p w:rsidR="00000000" w:rsidDel="00000000" w:rsidP="00000000" w:rsidRDefault="00000000" w:rsidRPr="00000000" w14:paraId="00000079">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Se reemplazó el uso de Power BI por Recharts integrado dentro de la web.</w:t>
            </w:r>
            <w:r w:rsidDel="00000000" w:rsidR="00000000" w:rsidRPr="00000000">
              <w:rPr>
                <w:rtl w:val="0"/>
              </w:rPr>
            </w:r>
          </w:p>
        </w:tc>
        <w:tc>
          <w:tcPr/>
          <w:p w:rsidR="00000000" w:rsidDel="00000000" w:rsidP="00000000" w:rsidRDefault="00000000" w:rsidRPr="00000000" w14:paraId="0000007A">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80% completado.</w:t>
            </w:r>
            <w:r w:rsidDel="00000000" w:rsidR="00000000" w:rsidRPr="00000000">
              <w:rPr>
                <w:rtl w:val="0"/>
              </w:rPr>
            </w:r>
          </w:p>
        </w:tc>
        <w:tc>
          <w:tcPr/>
          <w:p w:rsidR="00000000" w:rsidDel="00000000" w:rsidP="00000000" w:rsidRDefault="00000000" w:rsidRPr="00000000" w14:paraId="0000007B">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Se añadieron comparaciones temporales (mes vs mes, trimestre vs trimestre).</w:t>
            </w:r>
            <w:r w:rsidDel="00000000" w:rsidR="00000000" w:rsidRPr="00000000">
              <w:rPr>
                <w:rtl w:val="0"/>
              </w:rPr>
            </w:r>
          </w:p>
        </w:tc>
      </w:tr>
      <w:tr>
        <w:trPr>
          <w:cantSplit w:val="0"/>
          <w:trHeight w:val="450" w:hRule="atLeast"/>
          <w:tblHeader w:val="0"/>
        </w:trPr>
        <w:tc>
          <w:tcPr/>
          <w:p w:rsidR="00000000" w:rsidDel="00000000" w:rsidP="00000000" w:rsidRDefault="00000000" w:rsidRPr="00000000" w14:paraId="0000007C">
            <w:pPr>
              <w:jc w:val="both"/>
              <w:rPr>
                <w:rFonts w:ascii="Calibri" w:cs="Calibri" w:eastAsia="Calibri" w:hAnsi="Calibri"/>
                <w:i w:val="1"/>
                <w:iCs w:val="1"/>
                <w:color w:val="1f3864"/>
                <w:sz w:val="18"/>
                <w:szCs w:val="18"/>
              </w:rPr>
            </w:pPr>
            <w:r w:rsidDel="00000000" w:rsidR="00000000" w:rsidRPr="00000000">
              <w:rPr>
                <w:rFonts w:ascii="Arial" w:cs="Arial" w:eastAsia="Arial" w:hAnsi="Arial"/>
                <w:i w:val="1"/>
                <w:iCs w:val="1"/>
                <w:color w:val="1f3864"/>
                <w:sz w:val="18"/>
                <w:szCs w:val="18"/>
                <w:rtl w:val="0"/>
              </w:rPr>
              <w:t xml:space="preserve">Validación y control de calidad</w:t>
            </w:r>
            <w:r w:rsidDel="00000000" w:rsidR="00000000" w:rsidRPr="00000000">
              <w:rPr>
                <w:rtl w:val="0"/>
              </w:rPr>
            </w:r>
          </w:p>
        </w:tc>
        <w:tc>
          <w:tcPr/>
          <w:p w:rsidR="00000000" w:rsidDel="00000000" w:rsidP="00000000" w:rsidRDefault="00000000" w:rsidRPr="00000000" w14:paraId="0000007D">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Pruebas de consistencia de datos, tiempos de respuesta, verificación de endpoints y revisión de errores en scraping.</w:t>
            </w:r>
            <w:r w:rsidDel="00000000" w:rsidR="00000000" w:rsidRPr="00000000">
              <w:rPr>
                <w:rtl w:val="0"/>
              </w:rPr>
            </w:r>
          </w:p>
        </w:tc>
        <w:tc>
          <w:tcPr/>
          <w:p w:rsidR="00000000" w:rsidDel="00000000" w:rsidP="00000000" w:rsidRDefault="00000000" w:rsidRPr="00000000" w14:paraId="0000007E">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Postman, DevTools, GitHub.</w:t>
            </w:r>
            <w:r w:rsidDel="00000000" w:rsidR="00000000" w:rsidRPr="00000000">
              <w:rPr>
                <w:rtl w:val="0"/>
              </w:rPr>
            </w:r>
          </w:p>
        </w:tc>
        <w:tc>
          <w:tcPr/>
          <w:p w:rsidR="00000000" w:rsidDel="00000000" w:rsidP="00000000" w:rsidRDefault="00000000" w:rsidRPr="00000000" w14:paraId="0000007F">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1 semana.</w:t>
            </w:r>
            <w:r w:rsidDel="00000000" w:rsidR="00000000" w:rsidRPr="00000000">
              <w:rPr>
                <w:rtl w:val="0"/>
              </w:rPr>
            </w:r>
          </w:p>
        </w:tc>
        <w:tc>
          <w:tcPr/>
          <w:p w:rsidR="00000000" w:rsidDel="00000000" w:rsidP="00000000" w:rsidRDefault="00000000" w:rsidRPr="00000000" w14:paraId="00000080">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Equipo</w:t>
            </w: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Las pruebas garantizan estabilidad tras la migración a MongoDB.</w:t>
            </w:r>
            <w:r w:rsidDel="00000000" w:rsidR="00000000" w:rsidRPr="00000000">
              <w:rPr>
                <w:rtl w:val="0"/>
              </w:rPr>
            </w:r>
          </w:p>
        </w:tc>
        <w:tc>
          <w:tcPr/>
          <w:p w:rsidR="00000000" w:rsidDel="00000000" w:rsidP="00000000" w:rsidRDefault="00000000" w:rsidRPr="00000000" w14:paraId="00000082">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85% completado.</w:t>
            </w:r>
            <w:r w:rsidDel="00000000" w:rsidR="00000000" w:rsidRPr="00000000">
              <w:rPr>
                <w:rtl w:val="0"/>
              </w:rPr>
            </w:r>
          </w:p>
        </w:tc>
        <w:tc>
          <w:tcPr/>
          <w:p w:rsidR="00000000" w:rsidDel="00000000" w:rsidP="00000000" w:rsidRDefault="00000000" w:rsidRPr="00000000" w14:paraId="00000083">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Mejoras en manejo de errores, validación de esquemas y optimización de consultas.</w:t>
            </w:r>
            <w:r w:rsidDel="00000000" w:rsidR="00000000" w:rsidRPr="00000000">
              <w:rPr>
                <w:rtl w:val="0"/>
              </w:rPr>
            </w:r>
          </w:p>
        </w:tc>
      </w:tr>
      <w:tr>
        <w:trPr>
          <w:cantSplit w:val="0"/>
          <w:trHeight w:val="450" w:hRule="atLeast"/>
          <w:tblHeader w:val="0"/>
        </w:trPr>
        <w:tc>
          <w:tcPr/>
          <w:p w:rsidR="00000000" w:rsidDel="00000000" w:rsidP="00000000" w:rsidRDefault="00000000" w:rsidRPr="00000000" w14:paraId="00000084">
            <w:pPr>
              <w:jc w:val="both"/>
              <w:rPr>
                <w:rFonts w:ascii="Arial" w:cs="Arial" w:eastAsia="Arial" w:hAnsi="Arial"/>
                <w:i w:val="1"/>
                <w:iCs w:val="1"/>
                <w:color w:val="1f3864"/>
                <w:sz w:val="18"/>
                <w:szCs w:val="18"/>
              </w:rPr>
            </w:pPr>
            <w:r w:rsidDel="00000000" w:rsidR="00000000" w:rsidRPr="00000000">
              <w:rPr>
                <w:rFonts w:ascii="Arial" w:cs="Arial" w:eastAsia="Arial" w:hAnsi="Arial"/>
                <w:i w:val="1"/>
                <w:iCs w:val="1"/>
                <w:color w:val="1f3864"/>
                <w:sz w:val="18"/>
                <w:szCs w:val="18"/>
                <w:rtl w:val="0"/>
              </w:rPr>
              <w:t xml:space="preserve">Análisis de comportamiento de usuarios</w:t>
            </w:r>
          </w:p>
        </w:tc>
        <w:tc>
          <w:tcPr/>
          <w:p w:rsidR="00000000" w:rsidDel="00000000" w:rsidP="00000000" w:rsidRDefault="00000000" w:rsidRPr="00000000" w14:paraId="00000085">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Registro y análisis de clics, búsquedas y productos más vistos. Diseño de métricas analíticas internas.</w:t>
            </w:r>
            <w:r w:rsidDel="00000000" w:rsidR="00000000" w:rsidRPr="00000000">
              <w:rPr>
                <w:rtl w:val="0"/>
              </w:rPr>
            </w:r>
          </w:p>
        </w:tc>
        <w:tc>
          <w:tcPr/>
          <w:p w:rsidR="00000000" w:rsidDel="00000000" w:rsidP="00000000" w:rsidRDefault="00000000" w:rsidRPr="00000000" w14:paraId="00000086">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MongoDB, API REST, dashboard interno.</w:t>
            </w:r>
            <w:r w:rsidDel="00000000" w:rsidR="00000000" w:rsidRPr="00000000">
              <w:rPr>
                <w:rtl w:val="0"/>
              </w:rPr>
            </w:r>
          </w:p>
        </w:tc>
        <w:tc>
          <w:tcPr/>
          <w:p w:rsidR="00000000" w:rsidDel="00000000" w:rsidP="00000000" w:rsidRDefault="00000000" w:rsidRPr="00000000" w14:paraId="00000087">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1 semana.</w:t>
            </w:r>
            <w:r w:rsidDel="00000000" w:rsidR="00000000" w:rsidRPr="00000000">
              <w:rPr>
                <w:rtl w:val="0"/>
              </w:rPr>
            </w:r>
          </w:p>
        </w:tc>
        <w:tc>
          <w:tcPr/>
          <w:p w:rsidR="00000000" w:rsidDel="00000000" w:rsidP="00000000" w:rsidRDefault="00000000" w:rsidRPr="00000000" w14:paraId="00000088">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Equipo</w:t>
            </w:r>
            <w:r w:rsidDel="00000000" w:rsidR="00000000" w:rsidRPr="00000000">
              <w:rPr>
                <w:rtl w:val="0"/>
              </w:rPr>
            </w:r>
          </w:p>
        </w:tc>
        <w:tc>
          <w:tcPr/>
          <w:p w:rsidR="00000000" w:rsidDel="00000000" w:rsidP="00000000" w:rsidRDefault="00000000" w:rsidRPr="00000000" w14:paraId="00000089">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Ya se cuenta con estructura para medir actividad diaria, semanal y mensual.</w:t>
            </w: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i w:val="1"/>
                <w:iCs w:val="1"/>
                <w:color w:val="1f3864"/>
                <w:sz w:val="18"/>
                <w:szCs w:val="18"/>
              </w:rPr>
            </w:pPr>
            <w:r w:rsidDel="00000000" w:rsidR="00000000" w:rsidRPr="00000000">
              <w:rPr>
                <w:i w:val="1"/>
                <w:iCs w:val="1"/>
                <w:color w:val="1f3864"/>
                <w:sz w:val="18"/>
                <w:szCs w:val="18"/>
                <w:rtl w:val="0"/>
              </w:rPr>
              <w:t xml:space="preserve">100% completado.</w:t>
            </w:r>
            <w:r w:rsidDel="00000000" w:rsidR="00000000" w:rsidRPr="00000000">
              <w:rPr>
                <w:rtl w:val="0"/>
              </w:rPr>
            </w:r>
          </w:p>
        </w:tc>
        <w:tc>
          <w:tcPr/>
          <w:p w:rsidR="00000000" w:rsidDel="00000000" w:rsidP="00000000" w:rsidRDefault="00000000" w:rsidRPr="00000000" w14:paraId="0000008B">
            <w:pPr>
              <w:jc w:val="both"/>
              <w:rPr>
                <w:rFonts w:ascii="Calibri" w:cs="Calibri" w:eastAsia="Calibri" w:hAnsi="Calibri"/>
                <w:i w:val="1"/>
                <w:iCs w:val="1"/>
                <w:color w:val="1f3864"/>
                <w:sz w:val="18"/>
                <w:szCs w:val="18"/>
              </w:rPr>
            </w:pPr>
            <w:r w:rsidDel="00000000" w:rsidR="00000000" w:rsidRPr="00000000">
              <w:rPr>
                <w:rtl w:val="0"/>
              </w:rPr>
            </w:r>
          </w:p>
        </w:tc>
      </w:tr>
    </w:tbl>
    <w:p w:rsidR="00000000" w:rsidDel="00000000" w:rsidP="00000000" w:rsidRDefault="00000000" w:rsidRPr="00000000" w14:paraId="0000008C">
      <w:pPr>
        <w:rPr>
          <w:color w:val="1f3864"/>
          <w:sz w:val="18"/>
          <w:szCs w:val="18"/>
        </w:rPr>
      </w:pPr>
      <w:r w:rsidDel="00000000" w:rsidR="00000000" w:rsidRPr="00000000">
        <w:rPr>
          <w:rtl w:val="0"/>
        </w:rPr>
      </w:r>
    </w:p>
    <w:p w:rsidR="00000000" w:rsidDel="00000000" w:rsidP="00000000" w:rsidRDefault="00000000" w:rsidRPr="00000000" w14:paraId="0000008D">
      <w:pPr>
        <w:rPr>
          <w:color w:val="1f3864"/>
          <w:sz w:val="18"/>
          <w:szCs w:val="18"/>
        </w:rPr>
      </w:pPr>
      <w:r w:rsidDel="00000000" w:rsidR="00000000" w:rsidRPr="00000000">
        <w:rPr>
          <w:rtl w:val="0"/>
        </w:rPr>
      </w:r>
    </w:p>
    <w:p w:rsidR="00000000" w:rsidDel="00000000" w:rsidP="00000000" w:rsidRDefault="00000000" w:rsidRPr="00000000" w14:paraId="0000008E">
      <w:pPr>
        <w:rPr>
          <w:color w:val="1f3864"/>
          <w:sz w:val="18"/>
          <w:szCs w:val="18"/>
        </w:rPr>
      </w:pPr>
      <w:r w:rsidDel="00000000" w:rsidR="00000000" w:rsidRPr="00000000">
        <w:rPr>
          <w:rtl w:val="0"/>
        </w:rPr>
      </w:r>
    </w:p>
    <w:p w:rsidR="00000000" w:rsidDel="00000000" w:rsidP="00000000" w:rsidRDefault="00000000" w:rsidRPr="00000000" w14:paraId="0000008F">
      <w:pPr>
        <w:rPr>
          <w:color w:val="1f3864"/>
          <w:sz w:val="18"/>
          <w:szCs w:val="18"/>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90">
            <w:pPr>
              <w:rPr>
                <w:color w:val="1f3864"/>
                <w:sz w:val="18"/>
                <w:szCs w:val="18"/>
              </w:rPr>
            </w:pPr>
            <w:r w:rsidDel="00000000" w:rsidR="00000000" w:rsidRPr="00000000">
              <w:rPr>
                <w:color w:val="1f3864"/>
                <w:sz w:val="18"/>
                <w:szCs w:val="1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color w:val="1f3864"/>
                <w:sz w:val="18"/>
                <w:szCs w:val="18"/>
              </w:rPr>
            </w:pPr>
            <w:r w:rsidDel="00000000" w:rsidR="00000000" w:rsidRPr="00000000">
              <w:rPr>
                <w:color w:val="1f3864"/>
                <w:sz w:val="18"/>
                <w:szCs w:val="18"/>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92">
      <w:pPr>
        <w:rPr>
          <w:color w:val="1f3864"/>
          <w:sz w:val="18"/>
          <w:szCs w:val="18"/>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93">
            <w:pPr>
              <w:pStyle w:val="Heading2"/>
              <w:keepNext w:val="0"/>
              <w:keepLines w:val="0"/>
              <w:jc w:val="both"/>
              <w:rPr>
                <w:b w:val="0"/>
                <w:bCs w:val="0"/>
                <w:color w:val="1f3864"/>
                <w:sz w:val="18"/>
                <w:szCs w:val="18"/>
              </w:rPr>
            </w:pPr>
            <w:bookmarkStart w:colFirst="0" w:colLast="0" w:name="_heading=h.7eb7f757oxq7" w:id="7"/>
            <w:bookmarkEnd w:id="7"/>
            <w:r w:rsidDel="00000000" w:rsidR="00000000" w:rsidRPr="00000000">
              <w:rPr>
                <w:b w:val="0"/>
                <w:bCs w:val="0"/>
                <w:color w:val="1f3864"/>
                <w:sz w:val="18"/>
                <w:szCs w:val="18"/>
                <w:rtl w:val="0"/>
              </w:rPr>
              <w:t xml:space="preserve">Ajustes a partir del monitoreo</w:t>
            </w:r>
          </w:p>
          <w:p w:rsidR="00000000" w:rsidDel="00000000" w:rsidP="00000000" w:rsidRDefault="00000000" w:rsidRPr="00000000" w14:paraId="00000094">
            <w:pPr>
              <w:spacing w:after="240" w:before="240" w:lineRule="auto"/>
              <w:jc w:val="both"/>
              <w:rPr>
                <w:color w:val="1f3864"/>
                <w:sz w:val="18"/>
                <w:szCs w:val="18"/>
              </w:rPr>
            </w:pPr>
            <w:r w:rsidDel="00000000" w:rsidR="00000000" w:rsidRPr="00000000">
              <w:rPr>
                <w:color w:val="1f3864"/>
                <w:sz w:val="18"/>
                <w:szCs w:val="18"/>
                <w:rtl w:val="0"/>
              </w:rPr>
              <w:t xml:space="preserve">Durante el monitoreo del plan de trabajo, se realizaron importantes ajustes que permitieron </w:t>
            </w:r>
            <w:r w:rsidDel="00000000" w:rsidR="00000000" w:rsidRPr="00000000">
              <w:rPr>
                <w:color w:val="1f3864"/>
                <w:sz w:val="18"/>
                <w:szCs w:val="18"/>
                <w:rtl w:val="0"/>
              </w:rPr>
              <w:t xml:space="preserve">consolidar la migración a MongoDB Atlas</w:t>
            </w:r>
            <w:r w:rsidDel="00000000" w:rsidR="00000000" w:rsidRPr="00000000">
              <w:rPr>
                <w:color w:val="1f3864"/>
                <w:sz w:val="18"/>
                <w:szCs w:val="18"/>
                <w:rtl w:val="0"/>
              </w:rPr>
              <w:t xml:space="preserve"> y avanzar hacia la </w:t>
            </w:r>
            <w:r w:rsidDel="00000000" w:rsidR="00000000" w:rsidRPr="00000000">
              <w:rPr>
                <w:color w:val="1f3864"/>
                <w:sz w:val="18"/>
                <w:szCs w:val="18"/>
                <w:rtl w:val="0"/>
              </w:rPr>
              <w:t xml:space="preserve">fase de dashboards y análisis de datos</w:t>
            </w:r>
            <w:r w:rsidDel="00000000" w:rsidR="00000000" w:rsidRPr="00000000">
              <w:rPr>
                <w:color w:val="1f3864"/>
                <w:sz w:val="18"/>
                <w:szCs w:val="18"/>
                <w:rtl w:val="0"/>
              </w:rPr>
              <w:t xml:space="preserve">.</w:t>
            </w:r>
          </w:p>
          <w:p w:rsidR="00000000" w:rsidDel="00000000" w:rsidP="00000000" w:rsidRDefault="00000000" w:rsidRPr="00000000" w14:paraId="00000095">
            <w:pPr>
              <w:spacing w:after="240" w:before="240" w:lineRule="auto"/>
              <w:jc w:val="both"/>
              <w:rPr>
                <w:color w:val="1f3864"/>
                <w:sz w:val="18"/>
                <w:szCs w:val="18"/>
              </w:rPr>
            </w:pPr>
            <w:r w:rsidDel="00000000" w:rsidR="00000000" w:rsidRPr="00000000">
              <w:rPr>
                <w:color w:val="1f3864"/>
                <w:sz w:val="18"/>
                <w:szCs w:val="18"/>
                <w:rtl w:val="0"/>
              </w:rPr>
              <w:t xml:space="preserve">Factores que han facilitado el desarrollo:</w:t>
              <w:br w:type="textWrapping"/>
            </w:r>
            <w:r w:rsidDel="00000000" w:rsidR="00000000" w:rsidRPr="00000000">
              <w:rPr>
                <w:color w:val="1f3864"/>
                <w:sz w:val="18"/>
                <w:szCs w:val="18"/>
                <w:rtl w:val="0"/>
              </w:rPr>
              <w:t xml:space="preserve"> La migración a MongoDB Atlas permitió </w:t>
            </w:r>
            <w:r w:rsidDel="00000000" w:rsidR="00000000" w:rsidRPr="00000000">
              <w:rPr>
                <w:color w:val="1f3864"/>
                <w:sz w:val="18"/>
                <w:szCs w:val="18"/>
                <w:rtl w:val="0"/>
              </w:rPr>
              <w:t xml:space="preserve">centralizar y escalar la base de datos</w:t>
            </w:r>
            <w:r w:rsidDel="00000000" w:rsidR="00000000" w:rsidRPr="00000000">
              <w:rPr>
                <w:color w:val="1f3864"/>
                <w:sz w:val="18"/>
                <w:szCs w:val="18"/>
                <w:rtl w:val="0"/>
              </w:rPr>
              <w:t xml:space="preserve">, facilitando el almacenamiento directo de los productos obtenidos desde los </w:t>
            </w:r>
            <w:r w:rsidDel="00000000" w:rsidR="00000000" w:rsidRPr="00000000">
              <w:rPr>
                <w:color w:val="1f3864"/>
                <w:sz w:val="18"/>
                <w:szCs w:val="18"/>
                <w:rtl w:val="0"/>
              </w:rPr>
              <w:t xml:space="preserve">scripts de scraping automatizados</w:t>
            </w:r>
            <w:r w:rsidDel="00000000" w:rsidR="00000000" w:rsidRPr="00000000">
              <w:rPr>
                <w:color w:val="1f3864"/>
                <w:sz w:val="18"/>
                <w:szCs w:val="18"/>
                <w:rtl w:val="0"/>
              </w:rPr>
              <w:t xml:space="preserve">. Además, el uso combinado de </w:t>
            </w:r>
            <w:r w:rsidDel="00000000" w:rsidR="00000000" w:rsidRPr="00000000">
              <w:rPr>
                <w:color w:val="1f3864"/>
                <w:sz w:val="18"/>
                <w:szCs w:val="18"/>
                <w:rtl w:val="0"/>
              </w:rPr>
              <w:t xml:space="preserve">Node.js, React y Recharts</w:t>
            </w:r>
            <w:r w:rsidDel="00000000" w:rsidR="00000000" w:rsidRPr="00000000">
              <w:rPr>
                <w:color w:val="1f3864"/>
                <w:sz w:val="18"/>
                <w:szCs w:val="18"/>
                <w:rtl w:val="0"/>
              </w:rPr>
              <w:t xml:space="preserve"> ha permitido desarrollar dashboards dinámicos y visuales que muestran </w:t>
            </w:r>
            <w:r w:rsidDel="00000000" w:rsidR="00000000" w:rsidRPr="00000000">
              <w:rPr>
                <w:color w:val="1f3864"/>
                <w:sz w:val="18"/>
                <w:szCs w:val="18"/>
                <w:rtl w:val="0"/>
              </w:rPr>
              <w:t xml:space="preserve">tendencias, productos más buscados y clickeados, y variaciones históricas de precios</w:t>
            </w:r>
            <w:r w:rsidDel="00000000" w:rsidR="00000000" w:rsidRPr="00000000">
              <w:rPr>
                <w:color w:val="1f3864"/>
                <w:sz w:val="18"/>
                <w:szCs w:val="18"/>
                <w:rtl w:val="0"/>
              </w:rPr>
              <w:t xml:space="preserve"> entre supermercados.</w:t>
            </w:r>
          </w:p>
          <w:p w:rsidR="00000000" w:rsidDel="00000000" w:rsidP="00000000" w:rsidRDefault="00000000" w:rsidRPr="00000000" w14:paraId="00000096">
            <w:pPr>
              <w:spacing w:after="240" w:before="240" w:lineRule="auto"/>
              <w:jc w:val="both"/>
              <w:rPr>
                <w:color w:val="1f3864"/>
                <w:sz w:val="18"/>
                <w:szCs w:val="18"/>
              </w:rPr>
            </w:pPr>
            <w:r w:rsidDel="00000000" w:rsidR="00000000" w:rsidRPr="00000000">
              <w:rPr>
                <w:color w:val="1f3864"/>
                <w:sz w:val="18"/>
                <w:szCs w:val="18"/>
                <w:rtl w:val="0"/>
              </w:rPr>
              <w:t xml:space="preserve">Factores que han dificultado el desarrollo:</w:t>
              <w:br w:type="textWrapping"/>
            </w:r>
            <w:r w:rsidDel="00000000" w:rsidR="00000000" w:rsidRPr="00000000">
              <w:rPr>
                <w:color w:val="1f3864"/>
                <w:sz w:val="18"/>
                <w:szCs w:val="18"/>
                <w:rtl w:val="0"/>
              </w:rPr>
              <w:t xml:space="preserve"> Los </w:t>
            </w:r>
            <w:r w:rsidDel="00000000" w:rsidR="00000000" w:rsidRPr="00000000">
              <w:rPr>
                <w:color w:val="1f3864"/>
                <w:sz w:val="18"/>
                <w:szCs w:val="18"/>
                <w:rtl w:val="0"/>
              </w:rPr>
              <w:t xml:space="preserve">cambios frecuentes en las páginas de los supermercados</w:t>
            </w:r>
            <w:r w:rsidDel="00000000" w:rsidR="00000000" w:rsidRPr="00000000">
              <w:rPr>
                <w:color w:val="1f3864"/>
                <w:sz w:val="18"/>
                <w:szCs w:val="18"/>
                <w:rtl w:val="0"/>
              </w:rPr>
              <w:t xml:space="preserve"> han generado ajustes continuos en los scripts de scraping. También fue necesario redefinir la </w:t>
            </w:r>
            <w:r w:rsidDel="00000000" w:rsidR="00000000" w:rsidRPr="00000000">
              <w:rPr>
                <w:color w:val="1f3864"/>
                <w:sz w:val="18"/>
                <w:szCs w:val="18"/>
                <w:rtl w:val="0"/>
              </w:rPr>
              <w:t xml:space="preserve">estructura de las colecciones en MongoDB</w:t>
            </w:r>
            <w:r w:rsidDel="00000000" w:rsidR="00000000" w:rsidRPr="00000000">
              <w:rPr>
                <w:color w:val="1f3864"/>
                <w:sz w:val="18"/>
                <w:szCs w:val="18"/>
                <w:rtl w:val="0"/>
              </w:rPr>
              <w:t xml:space="preserve"> para incluir el </w:t>
            </w:r>
            <w:r w:rsidDel="00000000" w:rsidR="00000000" w:rsidRPr="00000000">
              <w:rPr>
                <w:color w:val="1f3864"/>
                <w:sz w:val="18"/>
                <w:szCs w:val="18"/>
                <w:rtl w:val="0"/>
              </w:rPr>
              <w:t xml:space="preserve">historial de precios</w:t>
            </w:r>
            <w:r w:rsidDel="00000000" w:rsidR="00000000" w:rsidRPr="00000000">
              <w:rPr>
                <w:color w:val="1f3864"/>
                <w:sz w:val="18"/>
                <w:szCs w:val="18"/>
                <w:rtl w:val="0"/>
              </w:rPr>
              <w:t xml:space="preserve"> y mejorar las consultas analíticas.</w:t>
            </w:r>
          </w:p>
          <w:p w:rsidR="00000000" w:rsidDel="00000000" w:rsidP="00000000" w:rsidRDefault="00000000" w:rsidRPr="00000000" w14:paraId="00000097">
            <w:pPr>
              <w:spacing w:after="240" w:before="240" w:lineRule="auto"/>
              <w:jc w:val="both"/>
              <w:rPr>
                <w:color w:val="1f3864"/>
                <w:sz w:val="18"/>
                <w:szCs w:val="18"/>
              </w:rPr>
            </w:pPr>
            <w:r w:rsidDel="00000000" w:rsidR="00000000" w:rsidRPr="00000000">
              <w:rPr>
                <w:color w:val="1f3864"/>
                <w:sz w:val="18"/>
                <w:szCs w:val="18"/>
                <w:rtl w:val="0"/>
              </w:rPr>
              <w:t xml:space="preserve">Acciones tomadas y ajustes:</w:t>
              <w:br w:type="textWrapping"/>
            </w:r>
            <w:r w:rsidDel="00000000" w:rsidR="00000000" w:rsidRPr="00000000">
              <w:rPr>
                <w:color w:val="1f3864"/>
                <w:sz w:val="18"/>
                <w:szCs w:val="18"/>
                <w:rtl w:val="0"/>
              </w:rPr>
              <w:t xml:space="preserve"> Se </w:t>
            </w:r>
            <w:r w:rsidDel="00000000" w:rsidR="00000000" w:rsidRPr="00000000">
              <w:rPr>
                <w:color w:val="1f3864"/>
                <w:sz w:val="18"/>
                <w:szCs w:val="18"/>
                <w:rtl w:val="0"/>
              </w:rPr>
              <w:t xml:space="preserve">eliminó el uso de archivos JSON</w:t>
            </w:r>
            <w:r w:rsidDel="00000000" w:rsidR="00000000" w:rsidRPr="00000000">
              <w:rPr>
                <w:color w:val="1f3864"/>
                <w:sz w:val="18"/>
                <w:szCs w:val="18"/>
                <w:rtl w:val="0"/>
              </w:rPr>
              <w:t xml:space="preserve"> y se integró el </w:t>
            </w:r>
            <w:r w:rsidDel="00000000" w:rsidR="00000000" w:rsidRPr="00000000">
              <w:rPr>
                <w:color w:val="1f3864"/>
                <w:sz w:val="18"/>
                <w:szCs w:val="18"/>
                <w:rtl w:val="0"/>
              </w:rPr>
              <w:t xml:space="preserve">almacenamiento directo en MongoDB Atlas</w:t>
            </w:r>
            <w:r w:rsidDel="00000000" w:rsidR="00000000" w:rsidRPr="00000000">
              <w:rPr>
                <w:color w:val="1f3864"/>
                <w:sz w:val="18"/>
                <w:szCs w:val="18"/>
                <w:rtl w:val="0"/>
              </w:rPr>
              <w:t xml:space="preserve">. Ahora cada producto se guarda con su respectivo historial de precios, permitiendo </w:t>
            </w:r>
            <w:r w:rsidDel="00000000" w:rsidR="00000000" w:rsidRPr="00000000">
              <w:rPr>
                <w:color w:val="1f3864"/>
                <w:sz w:val="18"/>
                <w:szCs w:val="18"/>
                <w:rtl w:val="0"/>
              </w:rPr>
              <w:t xml:space="preserve">generar gráficos de evolución y tendencias</w:t>
            </w:r>
            <w:r w:rsidDel="00000000" w:rsidR="00000000" w:rsidRPr="00000000">
              <w:rPr>
                <w:color w:val="1f3864"/>
                <w:sz w:val="18"/>
                <w:szCs w:val="18"/>
                <w:rtl w:val="0"/>
              </w:rPr>
              <w:t xml:space="preserve">. Se optimizó la captura de métricas de usuario (clics, búsquedas, productos más vistos), y se incorporaron </w:t>
            </w:r>
            <w:r w:rsidDel="00000000" w:rsidR="00000000" w:rsidRPr="00000000">
              <w:rPr>
                <w:color w:val="1f3864"/>
                <w:sz w:val="18"/>
                <w:szCs w:val="18"/>
                <w:rtl w:val="0"/>
              </w:rPr>
              <w:t xml:space="preserve">dashboards analíticos</w:t>
            </w:r>
            <w:r w:rsidDel="00000000" w:rsidR="00000000" w:rsidRPr="00000000">
              <w:rPr>
                <w:color w:val="1f3864"/>
                <w:sz w:val="18"/>
                <w:szCs w:val="18"/>
                <w:rtl w:val="0"/>
              </w:rPr>
              <w:t xml:space="preserve"> para mostrar información por </w:t>
            </w:r>
            <w:r w:rsidDel="00000000" w:rsidR="00000000" w:rsidRPr="00000000">
              <w:rPr>
                <w:color w:val="1f3864"/>
                <w:sz w:val="18"/>
                <w:szCs w:val="18"/>
                <w:rtl w:val="0"/>
              </w:rPr>
              <w:t xml:space="preserve">género, edad y tendencias diarias, semanales y mensuales</w:t>
            </w:r>
            <w:r w:rsidDel="00000000" w:rsidR="00000000" w:rsidRPr="00000000">
              <w:rPr>
                <w:color w:val="1f3864"/>
                <w:sz w:val="18"/>
                <w:szCs w:val="18"/>
                <w:rtl w:val="0"/>
              </w:rPr>
              <w:t xml:space="preserve">.</w:t>
            </w:r>
            <w:r w:rsidDel="00000000" w:rsidR="00000000" w:rsidRPr="00000000">
              <w:rPr>
                <w:rtl w:val="0"/>
              </w:rPr>
            </w:r>
          </w:p>
        </w:tc>
      </w:tr>
    </w:tbl>
    <w:p w:rsidR="00000000" w:rsidDel="00000000" w:rsidP="00000000" w:rsidRDefault="00000000" w:rsidRPr="00000000" w14:paraId="00000098">
      <w:pPr>
        <w:rPr>
          <w:color w:val="1f3864"/>
          <w:sz w:val="18"/>
          <w:szCs w:val="18"/>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99">
            <w:pPr>
              <w:pStyle w:val="Heading3"/>
              <w:keepNext w:val="0"/>
              <w:keepLines w:val="0"/>
              <w:spacing w:after="80" w:before="280" w:lineRule="auto"/>
              <w:jc w:val="both"/>
              <w:rPr>
                <w:color w:val="1f3864"/>
                <w:sz w:val="18"/>
                <w:szCs w:val="18"/>
              </w:rPr>
            </w:pPr>
            <w:bookmarkStart w:colFirst="0" w:colLast="0" w:name="_heading=h.g06w571xksvu" w:id="8"/>
            <w:bookmarkEnd w:id="8"/>
            <w:r w:rsidDel="00000000" w:rsidR="00000000" w:rsidRPr="00000000">
              <w:rPr>
                <w:color w:val="1f3864"/>
                <w:sz w:val="18"/>
                <w:szCs w:val="18"/>
                <w:rtl w:val="0"/>
              </w:rPr>
              <w:t xml:space="preserve">Actividades ajustadas o eliminadas</w:t>
            </w:r>
          </w:p>
          <w:p w:rsidR="00000000" w:rsidDel="00000000" w:rsidP="00000000" w:rsidRDefault="00000000" w:rsidRPr="00000000" w14:paraId="0000009A">
            <w:pPr>
              <w:spacing w:after="240" w:before="240" w:lineRule="auto"/>
              <w:jc w:val="both"/>
              <w:rPr>
                <w:color w:val="1f3864"/>
                <w:sz w:val="18"/>
                <w:szCs w:val="18"/>
              </w:rPr>
            </w:pPr>
            <w:r w:rsidDel="00000000" w:rsidR="00000000" w:rsidRPr="00000000">
              <w:rPr>
                <w:color w:val="1f3864"/>
                <w:sz w:val="18"/>
                <w:szCs w:val="18"/>
                <w:rtl w:val="0"/>
              </w:rPr>
              <w:t xml:space="preserve">Durante el desarrollo del Proyecto APT, se realizaron diversos ajustes al plan de trabajo con el objetivo de mejorar la eficiencia del sistema y optimizar el flujo de datos entre el scraping, la base de datos y los dashboards.</w:t>
            </w:r>
          </w:p>
          <w:p w:rsidR="00000000" w:rsidDel="00000000" w:rsidP="00000000" w:rsidRDefault="00000000" w:rsidRPr="00000000" w14:paraId="0000009B">
            <w:pPr>
              <w:spacing w:after="240" w:before="240" w:lineRule="auto"/>
              <w:jc w:val="both"/>
              <w:rPr>
                <w:color w:val="1f3864"/>
                <w:sz w:val="18"/>
                <w:szCs w:val="18"/>
              </w:rPr>
            </w:pPr>
            <w:r w:rsidDel="00000000" w:rsidR="00000000" w:rsidRPr="00000000">
              <w:rPr>
                <w:color w:val="1f3864"/>
                <w:sz w:val="18"/>
                <w:szCs w:val="18"/>
                <w:rtl w:val="0"/>
              </w:rPr>
              <w:t xml:space="preserve">Ajustes realizados:</w:t>
            </w:r>
          </w:p>
          <w:p w:rsidR="00000000" w:rsidDel="00000000" w:rsidP="00000000" w:rsidRDefault="00000000" w:rsidRPr="00000000" w14:paraId="0000009C">
            <w:pPr>
              <w:numPr>
                <w:ilvl w:val="0"/>
                <w:numId w:val="2"/>
              </w:numPr>
              <w:spacing w:after="0" w:afterAutospacing="0" w:before="240" w:lineRule="auto"/>
              <w:ind w:left="720" w:hanging="360"/>
              <w:rPr>
                <w:i w:val="1"/>
                <w:iCs w:val="1"/>
                <w:color w:val="548dd4"/>
                <w:sz w:val="20"/>
                <w:szCs w:val="20"/>
              </w:rPr>
            </w:pPr>
            <w:r w:rsidDel="00000000" w:rsidR="00000000" w:rsidRPr="00000000">
              <w:rPr>
                <w:color w:val="1f3864"/>
                <w:sz w:val="18"/>
                <w:szCs w:val="18"/>
                <w:rtl w:val="0"/>
              </w:rPr>
              <w:t xml:space="preserve">Se eliminó el uso de archivos JSON como almacenamiento intermedio, ya que los productos ahora se guardan directamente en MongoDB Atlas, mejorando la velocidad y consistencia del proceso.</w:t>
              <w:br w:type="textWrapping"/>
            </w:r>
          </w:p>
          <w:p w:rsidR="00000000" w:rsidDel="00000000" w:rsidP="00000000" w:rsidRDefault="00000000" w:rsidRPr="00000000" w14:paraId="0000009D">
            <w:pPr>
              <w:numPr>
                <w:ilvl w:val="0"/>
                <w:numId w:val="2"/>
              </w:numPr>
              <w:spacing w:after="0" w:afterAutospacing="0" w:before="0" w:beforeAutospacing="0" w:lineRule="auto"/>
              <w:ind w:left="720" w:hanging="360"/>
              <w:rPr>
                <w:i w:val="1"/>
                <w:iCs w:val="1"/>
                <w:color w:val="548dd4"/>
                <w:sz w:val="20"/>
                <w:szCs w:val="20"/>
              </w:rPr>
            </w:pPr>
            <w:r w:rsidDel="00000000" w:rsidR="00000000" w:rsidRPr="00000000">
              <w:rPr>
                <w:color w:val="1f3864"/>
                <w:sz w:val="18"/>
                <w:szCs w:val="18"/>
                <w:rtl w:val="0"/>
              </w:rPr>
              <w:t xml:space="preserve">Se ajustaron los scripts de scraping para los cuatro supermercados (Unimarc, Jumbo, Tottus y A Cuenta), incorporando control de errores y actualización automática de precios.</w:t>
              <w:br w:type="textWrapping"/>
            </w:r>
          </w:p>
          <w:p w:rsidR="00000000" w:rsidDel="00000000" w:rsidP="00000000" w:rsidRDefault="00000000" w:rsidRPr="00000000" w14:paraId="0000009E">
            <w:pPr>
              <w:numPr>
                <w:ilvl w:val="0"/>
                <w:numId w:val="2"/>
              </w:numPr>
              <w:spacing w:after="0" w:afterAutospacing="0" w:before="0" w:beforeAutospacing="0" w:lineRule="auto"/>
              <w:ind w:left="720" w:hanging="360"/>
              <w:rPr>
                <w:i w:val="1"/>
                <w:iCs w:val="1"/>
                <w:color w:val="548dd4"/>
                <w:sz w:val="20"/>
                <w:szCs w:val="20"/>
              </w:rPr>
            </w:pPr>
            <w:r w:rsidDel="00000000" w:rsidR="00000000" w:rsidRPr="00000000">
              <w:rPr>
                <w:color w:val="1f3864"/>
                <w:sz w:val="18"/>
                <w:szCs w:val="18"/>
                <w:rtl w:val="0"/>
              </w:rPr>
              <w:t xml:space="preserve">Se reorganizó la estructura de las colecciones en la base de datos, incorporando un modelo de historial de precios que permite visualizar variaciones y generar gráficos comparativos.</w:t>
              <w:br w:type="textWrapping"/>
            </w:r>
          </w:p>
          <w:p w:rsidR="00000000" w:rsidDel="00000000" w:rsidP="00000000" w:rsidRDefault="00000000" w:rsidRPr="00000000" w14:paraId="0000009F">
            <w:pPr>
              <w:numPr>
                <w:ilvl w:val="0"/>
                <w:numId w:val="2"/>
              </w:numPr>
              <w:spacing w:after="240" w:before="0" w:beforeAutospacing="0" w:lineRule="auto"/>
              <w:ind w:left="720" w:hanging="360"/>
              <w:rPr>
                <w:i w:val="1"/>
                <w:iCs w:val="1"/>
                <w:color w:val="548dd4"/>
                <w:sz w:val="20"/>
                <w:szCs w:val="20"/>
              </w:rPr>
            </w:pPr>
            <w:r w:rsidDel="00000000" w:rsidR="00000000" w:rsidRPr="00000000">
              <w:rPr>
                <w:color w:val="1f3864"/>
                <w:sz w:val="18"/>
                <w:szCs w:val="18"/>
                <w:rtl w:val="0"/>
              </w:rPr>
              <w:t xml:space="preserve">Se migró definitivamente de Power BI a Recharts, integrando los dashboards dentro de la aplicación web para reducir costos y mejorar la compatibilidad con el entorno actual.</w:t>
              <w:br w:type="textWrapping"/>
            </w:r>
          </w:p>
          <w:p w:rsidR="00000000" w:rsidDel="00000000" w:rsidP="00000000" w:rsidRDefault="00000000" w:rsidRPr="00000000" w14:paraId="000000A0">
            <w:pPr>
              <w:spacing w:after="240" w:before="240" w:lineRule="auto"/>
              <w:jc w:val="both"/>
              <w:rPr>
                <w:color w:val="1f3864"/>
                <w:sz w:val="18"/>
                <w:szCs w:val="18"/>
              </w:rPr>
            </w:pPr>
            <w:r w:rsidDel="00000000" w:rsidR="00000000" w:rsidRPr="00000000">
              <w:rPr>
                <w:color w:val="1f3864"/>
                <w:sz w:val="18"/>
                <w:szCs w:val="18"/>
                <w:rtl w:val="0"/>
              </w:rPr>
              <w:t xml:space="preserve">Justificación:</w:t>
              <w:br w:type="textWrapping"/>
              <w:t xml:space="preserve"> Estos cambios fueron necesarios para garantizar la estabilidad, escalabilidad y autonomía del sistema, además de permitir la visualización en tiempo real de las tendencias de precios, productos más buscados y clickeados, y comportamiento de los usuarios. Gracias a estos ajustes, el proyecto ha alcanzado un mayor nivel de integración y rendimiento.</w:t>
            </w:r>
          </w:p>
        </w:tc>
      </w:tr>
    </w:tbl>
    <w:p w:rsidR="00000000" w:rsidDel="00000000" w:rsidP="00000000" w:rsidRDefault="00000000" w:rsidRPr="00000000" w14:paraId="000000A1">
      <w:pPr>
        <w:spacing w:after="0" w:line="240" w:lineRule="auto"/>
        <w:jc w:val="both"/>
        <w:rPr>
          <w:color w:val="1f3864"/>
          <w:sz w:val="18"/>
          <w:szCs w:val="18"/>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A2">
            <w:pPr>
              <w:pStyle w:val="Heading3"/>
              <w:keepNext w:val="0"/>
              <w:keepLines w:val="0"/>
              <w:spacing w:after="80" w:before="280" w:lineRule="auto"/>
              <w:jc w:val="both"/>
              <w:rPr>
                <w:color w:val="1f3864"/>
                <w:sz w:val="18"/>
                <w:szCs w:val="18"/>
              </w:rPr>
            </w:pPr>
            <w:bookmarkStart w:colFirst="0" w:colLast="0" w:name="_heading=h.sjph6czcchmb" w:id="9"/>
            <w:bookmarkEnd w:id="9"/>
            <w:r w:rsidDel="00000000" w:rsidR="00000000" w:rsidRPr="00000000">
              <w:rPr>
                <w:color w:val="1f3864"/>
                <w:sz w:val="18"/>
                <w:szCs w:val="18"/>
                <w:rtl w:val="0"/>
              </w:rPr>
              <w:t xml:space="preserve">Actividades que no he iniciado o están retrasadas</w:t>
            </w:r>
          </w:p>
          <w:p w:rsidR="00000000" w:rsidDel="00000000" w:rsidP="00000000" w:rsidRDefault="00000000" w:rsidRPr="00000000" w14:paraId="000000A3">
            <w:pPr>
              <w:spacing w:after="240" w:before="240" w:lineRule="auto"/>
              <w:jc w:val="both"/>
              <w:rPr>
                <w:color w:val="1f3864"/>
                <w:sz w:val="18"/>
                <w:szCs w:val="18"/>
              </w:rPr>
            </w:pPr>
            <w:r w:rsidDel="00000000" w:rsidR="00000000" w:rsidRPr="00000000">
              <w:rPr>
                <w:color w:val="1f3864"/>
                <w:sz w:val="18"/>
                <w:szCs w:val="18"/>
                <w:rtl w:val="0"/>
              </w:rPr>
              <w:t xml:space="preserve">En general, todas las actividades principales del plan de trabajo se encuentran avanzadas o completadas, sin embargo, algunas tareas secundarias presentan retrasos menores debido a la complejidad técnica de las últimas etapas del proyecto.</w:t>
            </w:r>
          </w:p>
          <w:p w:rsidR="00000000" w:rsidDel="00000000" w:rsidP="00000000" w:rsidRDefault="00000000" w:rsidRPr="00000000" w14:paraId="000000A4">
            <w:pPr>
              <w:spacing w:after="240" w:before="240" w:lineRule="auto"/>
              <w:jc w:val="both"/>
              <w:rPr>
                <w:color w:val="1f3864"/>
                <w:sz w:val="18"/>
                <w:szCs w:val="18"/>
              </w:rPr>
            </w:pPr>
            <w:r w:rsidDel="00000000" w:rsidR="00000000" w:rsidRPr="00000000">
              <w:rPr>
                <w:color w:val="1f3864"/>
                <w:sz w:val="18"/>
                <w:szCs w:val="18"/>
                <w:rtl w:val="0"/>
              </w:rPr>
              <w:t xml:space="preserve">Actividades retrasadas:</w:t>
            </w:r>
          </w:p>
          <w:p w:rsidR="00000000" w:rsidDel="00000000" w:rsidP="00000000" w:rsidRDefault="00000000" w:rsidRPr="00000000" w14:paraId="000000A5">
            <w:pPr>
              <w:numPr>
                <w:ilvl w:val="0"/>
                <w:numId w:val="4"/>
              </w:numPr>
              <w:spacing w:after="0" w:afterAutospacing="0" w:before="240" w:lineRule="auto"/>
              <w:ind w:left="720" w:hanging="360"/>
              <w:rPr>
                <w:i w:val="1"/>
                <w:iCs w:val="1"/>
                <w:color w:val="548dd4"/>
                <w:sz w:val="20"/>
                <w:szCs w:val="20"/>
              </w:rPr>
            </w:pPr>
            <w:r w:rsidDel="00000000" w:rsidR="00000000" w:rsidRPr="00000000">
              <w:rPr>
                <w:color w:val="1f3864"/>
                <w:sz w:val="18"/>
                <w:szCs w:val="18"/>
                <w:rtl w:val="0"/>
              </w:rPr>
              <w:t xml:space="preserve">La implementación de gráficos comparativos más avanzados en los dashboards, como la visualización cruzada entre tendencias de precios y comportamiento de usuarios.</w:t>
              <w:br w:type="textWrapping"/>
            </w:r>
          </w:p>
          <w:p w:rsidR="00000000" w:rsidDel="00000000" w:rsidP="00000000" w:rsidRDefault="00000000" w:rsidRPr="00000000" w14:paraId="000000A6">
            <w:pPr>
              <w:numPr>
                <w:ilvl w:val="0"/>
                <w:numId w:val="4"/>
              </w:numPr>
              <w:spacing w:after="240" w:before="0" w:beforeAutospacing="0" w:lineRule="auto"/>
              <w:ind w:left="720" w:hanging="360"/>
              <w:rPr>
                <w:i w:val="1"/>
                <w:iCs w:val="1"/>
                <w:color w:val="548dd4"/>
                <w:sz w:val="20"/>
                <w:szCs w:val="20"/>
              </w:rPr>
            </w:pPr>
            <w:r w:rsidDel="00000000" w:rsidR="00000000" w:rsidRPr="00000000">
              <w:rPr>
                <w:color w:val="1f3864"/>
                <w:sz w:val="18"/>
                <w:szCs w:val="18"/>
                <w:rtl w:val="0"/>
              </w:rPr>
              <w:t xml:space="preserve">La optimización final del rendimiento en la carga de datos históricos y la depuración de métricas de usuario (clics, búsquedas y preferencias).</w:t>
              <w:br w:type="textWrapping"/>
            </w:r>
          </w:p>
          <w:p w:rsidR="00000000" w:rsidDel="00000000" w:rsidP="00000000" w:rsidRDefault="00000000" w:rsidRPr="00000000" w14:paraId="000000A7">
            <w:pPr>
              <w:spacing w:after="240" w:before="240" w:lineRule="auto"/>
              <w:jc w:val="both"/>
              <w:rPr>
                <w:color w:val="1f3864"/>
                <w:sz w:val="18"/>
                <w:szCs w:val="18"/>
              </w:rPr>
            </w:pPr>
            <w:r w:rsidDel="00000000" w:rsidR="00000000" w:rsidRPr="00000000">
              <w:rPr>
                <w:color w:val="1f3864"/>
                <w:sz w:val="18"/>
                <w:szCs w:val="18"/>
                <w:rtl w:val="0"/>
              </w:rPr>
              <w:t xml:space="preserve">Motivos:</w:t>
              <w:br w:type="textWrapping"/>
              <w:t xml:space="preserve"> Estos retrasos se deben principalmente a la migración reciente a MongoDB Atlas, que requirió ajustar la estructura de las colecciones y rediseñar las consultas para manejar grandes volúmenes de datos. Además, la etapa de control de errores en los scripts de scraping demandó más tiempo del previsto para asegurar la estabilidad del sistema.</w:t>
            </w:r>
          </w:p>
          <w:p w:rsidR="00000000" w:rsidDel="00000000" w:rsidP="00000000" w:rsidRDefault="00000000" w:rsidRPr="00000000" w14:paraId="000000A8">
            <w:pPr>
              <w:spacing w:after="240" w:before="240" w:lineRule="auto"/>
              <w:jc w:val="both"/>
              <w:rPr>
                <w:color w:val="1f3864"/>
                <w:sz w:val="18"/>
                <w:szCs w:val="18"/>
              </w:rPr>
            </w:pPr>
            <w:r w:rsidDel="00000000" w:rsidR="00000000" w:rsidRPr="00000000">
              <w:rPr>
                <w:color w:val="1f3864"/>
                <w:sz w:val="18"/>
                <w:szCs w:val="18"/>
                <w:rtl w:val="0"/>
              </w:rPr>
              <w:t xml:space="preserve">Estrategias para avanzar:</w:t>
            </w:r>
          </w:p>
          <w:p w:rsidR="00000000" w:rsidDel="00000000" w:rsidP="00000000" w:rsidRDefault="00000000" w:rsidRPr="00000000" w14:paraId="000000A9">
            <w:pPr>
              <w:numPr>
                <w:ilvl w:val="0"/>
                <w:numId w:val="1"/>
              </w:numPr>
              <w:spacing w:after="0" w:afterAutospacing="0" w:before="240" w:lineRule="auto"/>
              <w:ind w:left="720" w:hanging="360"/>
              <w:rPr>
                <w:i w:val="1"/>
                <w:iCs w:val="1"/>
                <w:color w:val="548dd4"/>
                <w:sz w:val="20"/>
                <w:szCs w:val="20"/>
              </w:rPr>
            </w:pPr>
            <w:r w:rsidDel="00000000" w:rsidR="00000000" w:rsidRPr="00000000">
              <w:rPr>
                <w:color w:val="1f3864"/>
                <w:sz w:val="18"/>
                <w:szCs w:val="18"/>
                <w:rtl w:val="0"/>
              </w:rPr>
              <w:t xml:space="preserve">Asignar tiempo en el cronograma para enfocar las próximas semanas en pruebas y optimización de dashboards.</w:t>
              <w:br w:type="textWrapping"/>
            </w:r>
          </w:p>
          <w:p w:rsidR="00000000" w:rsidDel="00000000" w:rsidP="00000000" w:rsidRDefault="00000000" w:rsidRPr="00000000" w14:paraId="000000AA">
            <w:pPr>
              <w:numPr>
                <w:ilvl w:val="0"/>
                <w:numId w:val="1"/>
              </w:numPr>
              <w:spacing w:after="0" w:afterAutospacing="0" w:before="0" w:beforeAutospacing="0" w:lineRule="auto"/>
              <w:ind w:left="720" w:hanging="360"/>
              <w:rPr>
                <w:i w:val="1"/>
                <w:iCs w:val="1"/>
                <w:color w:val="548dd4"/>
                <w:sz w:val="20"/>
                <w:szCs w:val="20"/>
              </w:rPr>
            </w:pPr>
            <w:r w:rsidDel="00000000" w:rsidR="00000000" w:rsidRPr="00000000">
              <w:rPr>
                <w:color w:val="1f3864"/>
                <w:sz w:val="18"/>
                <w:szCs w:val="18"/>
                <w:rtl w:val="0"/>
              </w:rPr>
              <w:t xml:space="preserve">Automatizar tareas de limpieza y validación de datos mediante scripts en Node.js para reducir errores manuales.</w:t>
              <w:br w:type="textWrapping"/>
            </w:r>
          </w:p>
          <w:p w:rsidR="00000000" w:rsidDel="00000000" w:rsidP="00000000" w:rsidRDefault="00000000" w:rsidRPr="00000000" w14:paraId="000000AB">
            <w:pPr>
              <w:numPr>
                <w:ilvl w:val="0"/>
                <w:numId w:val="1"/>
              </w:numPr>
              <w:spacing w:after="240" w:before="0" w:beforeAutospacing="0" w:lineRule="auto"/>
              <w:ind w:left="720" w:hanging="360"/>
              <w:rPr>
                <w:i w:val="1"/>
                <w:iCs w:val="1"/>
                <w:color w:val="548dd4"/>
                <w:sz w:val="20"/>
                <w:szCs w:val="20"/>
              </w:rPr>
            </w:pPr>
            <w:r w:rsidDel="00000000" w:rsidR="00000000" w:rsidRPr="00000000">
              <w:rPr>
                <w:color w:val="1f3864"/>
                <w:sz w:val="18"/>
                <w:szCs w:val="18"/>
                <w:rtl w:val="0"/>
              </w:rPr>
              <w:t xml:space="preserve">Aplicar revisiones colaborativas del código en GitHub para detectar y corregir incidencias con mayor rapidez.</w:t>
              <w:br w:type="textWrapping"/>
            </w:r>
          </w:p>
          <w:p w:rsidR="00000000" w:rsidDel="00000000" w:rsidP="00000000" w:rsidRDefault="00000000" w:rsidRPr="00000000" w14:paraId="000000AC">
            <w:pPr>
              <w:spacing w:after="240" w:before="240" w:lineRule="auto"/>
              <w:jc w:val="both"/>
              <w:rPr>
                <w:color w:val="1f3864"/>
                <w:sz w:val="18"/>
                <w:szCs w:val="18"/>
              </w:rPr>
            </w:pPr>
            <w:r w:rsidDel="00000000" w:rsidR="00000000" w:rsidRPr="00000000">
              <w:rPr>
                <w:color w:val="1f3864"/>
                <w:sz w:val="18"/>
                <w:szCs w:val="18"/>
                <w:rtl w:val="0"/>
              </w:rPr>
              <w:t xml:space="preserve">Con estas estrategias, se espera finalizar las tareas pendientes sin afectar los plazos ni la calidad final del Proyecto APT, consolidando un sistema estable, funcional y completamente integrado.</w:t>
            </w:r>
          </w:p>
          <w:p w:rsidR="00000000" w:rsidDel="00000000" w:rsidP="00000000" w:rsidRDefault="00000000" w:rsidRPr="00000000" w14:paraId="000000AD">
            <w:pPr>
              <w:spacing w:after="240" w:before="240" w:lineRule="auto"/>
              <w:jc w:val="both"/>
              <w:rPr>
                <w:color w:val="1f3864"/>
                <w:sz w:val="18"/>
                <w:szCs w:val="18"/>
              </w:rPr>
            </w:pPr>
            <w:r w:rsidDel="00000000" w:rsidR="00000000" w:rsidRPr="00000000">
              <w:rPr>
                <w:rtl w:val="0"/>
              </w:rPr>
            </w:r>
          </w:p>
          <w:p w:rsidR="00000000" w:rsidDel="00000000" w:rsidP="00000000" w:rsidRDefault="00000000" w:rsidRPr="00000000" w14:paraId="000000AE">
            <w:pPr>
              <w:spacing w:after="240" w:before="240" w:lineRule="auto"/>
              <w:jc w:val="both"/>
              <w:rPr>
                <w:color w:val="1f3864"/>
                <w:sz w:val="18"/>
                <w:szCs w:val="18"/>
              </w:rPr>
            </w:pPr>
            <w:r w:rsidDel="00000000" w:rsidR="00000000" w:rsidRPr="00000000">
              <w:rPr>
                <w:rtl w:val="0"/>
              </w:rPr>
            </w:r>
          </w:p>
        </w:tc>
      </w:tr>
    </w:tbl>
    <w:p w:rsidR="00000000" w:rsidDel="00000000" w:rsidP="00000000" w:rsidRDefault="00000000" w:rsidRPr="00000000" w14:paraId="000000AF">
      <w:pPr>
        <w:rPr/>
      </w:pPr>
      <w:r w:rsidDel="00000000" w:rsidR="00000000" w:rsidRPr="00000000">
        <w:rPr>
          <w:rtl w:val="0"/>
        </w:rPr>
      </w:r>
    </w:p>
    <w:sectPr>
      <w:headerReference r:id="rId14"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B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4">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spreadsheets/d/152-GWgSqdZBFrwRIclbiogHqIUcft68n/edit?gid=2026129611#gid=2026129611" TargetMode="External"/><Relationship Id="rId10" Type="http://schemas.openxmlformats.org/officeDocument/2006/relationships/hyperlink" Target="https://docs.google.com/document/d/10CKoijOiaM59kg95NqKE46yz8dyqMi4C/edit" TargetMode="External"/><Relationship Id="rId13" Type="http://schemas.openxmlformats.org/officeDocument/2006/relationships/hyperlink" Target="https://drive.google.com/drive/u/1/folders/1umfy5LEabfZrE15kpfYtuuRIZn-fdpp7" TargetMode="External"/><Relationship Id="rId12" Type="http://schemas.openxmlformats.org/officeDocument/2006/relationships/hyperlink" Target="https://github.com/Minikronoz/Proyecto-Capstone-Grupo-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docs.google.com/document/d/1wYokEU99zwYWzcfdTxGytZhHLS13sOtd/edit" TargetMode="External"/><Relationship Id="rId1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o6GZ20BsqOGIdCaTTRxBEYLnKg==">CgMxLjAyDmgubTB6dXB3ZjBuZDJiMg5oLjU0dDJzaGw3eW1kMDIOaC5lODZtanNnbTY2bXUyDmguZm5kMzlnOHlycXY0Mg5oLmdvZmczcXAzZnN0ZjIOaC4yNmVhcHp5OW1lNmIyDmguMzkxaXRobGxtNzc4Mg5oLjdlYjdmNzU3b3hxNzIOaC5nMDZ3NTcxeGtzdnUyDmguc2pwaDZjemNjaG1iOAByITEySGx3d2Ewa3NFcW5nODNmWmR4RVktNkhWcFBkZjdWTA==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