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2DB84" w14:textId="77777777" w:rsidR="00B4204F" w:rsidRDefault="00B4204F" w:rsidP="00B4204F">
      <w:pPr>
        <w:pStyle w:val="Heading3"/>
      </w:pPr>
      <w:r>
        <w:t>1. Tiga Mahkota Utsmaniyah: Sultan Legendaris Pengubah Sejarah / Three Ottoman Crowns: The Legendary Sultans Who Changed History</w:t>
      </w:r>
    </w:p>
    <w:p w14:paraId="68DC45C5" w14:textId="77777777" w:rsidR="00B4204F" w:rsidRDefault="00B4204F" w:rsidP="00B4204F">
      <w:pPr>
        <w:pStyle w:val="NormalWeb"/>
      </w:pPr>
      <w:r>
        <w:rPr>
          <w:b/>
          <w:bCs/>
        </w:rPr>
        <w:t>ID:</w:t>
      </w:r>
      <w:r>
        <w:t xml:space="preserve"> Dari debu stepa dan kabilah nomaden Anatolia, bangkitlah raksasa peradaban yang mengubah poros bumi. Sejarah menundukkan kepalanya pada tiga sultan legendaris yang menempa takdir ini. Adalah Osman I, sang penanam benih, yang menyatukan suku-suku terpecah dengan visi tajam, membangun fondasi sebuah negara yang rantingnya kelak menaungi tiga benua. Dua abad kemudian, narasi ini mencapai titik didihnya melalui Mehmed II (Al-Fatih), sang Penakluk Kemustahilan. Di usia belia 21 tahun, ia menghancurkan tembok abadi Konstantinopel dengan meriam raksasa dan taktik gila memindahkan armada kapal melintasi bukit dalam semalam, mengakhiri riwayat milenium Kekaisaran Bizantium. Namun, puncak absolut dari epik ini diraih di bawah panji Suleiman Sang Agung. Di tangannya, Utsmaniyah bukan lagi sekadar mesin penakluk; ia meletakkan sistem hukum yang adil, membangun mahakarya arsitektur, dan membawa kekaisaran pada puncak keemasan intelektual yang menggetarkan seluruh jantung Eropa.</w:t>
      </w:r>
    </w:p>
    <w:p w14:paraId="656D8948" w14:textId="77777777" w:rsidR="00B4204F" w:rsidRDefault="00B4204F" w:rsidP="00B4204F">
      <w:pPr>
        <w:pStyle w:val="NormalWeb"/>
      </w:pPr>
      <w:r>
        <w:rPr>
          <w:b/>
          <w:bCs/>
        </w:rPr>
        <w:t>EN:</w:t>
      </w:r>
      <w:r>
        <w:t xml:space="preserve"> From the dust of the steppes and the nomadic tribes of Anatolia, a titan of civilization rose to shift the axis of the earth. History bows its head to the three legendary sultans who forged this destiny. It was Osman I, the sower of seeds, who unified fractured tribes with a piercing vision, building the foundation of a state whose branches would eventually shade three continents. Two centuries later, this narrative reached its boiling point through Mehmed II (The Conqueror), the master of the impossible. At the mere age of 21, he shattered the eternal walls of Constantinople with colossal cannons and the audacious tactic of moving his fleet overland in a single night, extinguishing the millennium-old Byzantine Empire. Yet, the absolute zenith of this epic was realized under the banner of Suleiman the Magnificent. In his hands, the Ottoman realm was no longer just a machine of conquest; he laid down a system of just laws, erected architectural masterpieces, and steered the empire to a golden age of intellectual brilliance that shook the very heart of Europe.</w:t>
      </w:r>
    </w:p>
    <w:p w14:paraId="36386C85" w14:textId="77777777" w:rsidR="00B4204F" w:rsidRDefault="00B4204F" w:rsidP="00B4204F">
      <w:pPr>
        <w:pStyle w:val="Heading3"/>
      </w:pPr>
      <w:r>
        <w:t>2. Kesultanan Utsmaniyah: Epik Enam Abad Kekaisaran / The Ottoman Empire: A Six-Century Imperial Epic</w:t>
      </w:r>
    </w:p>
    <w:p w14:paraId="2DA7EA3B" w14:textId="77777777" w:rsidR="00B4204F" w:rsidRDefault="00B4204F" w:rsidP="00B4204F">
      <w:pPr>
        <w:pStyle w:val="NormalWeb"/>
      </w:pPr>
      <w:r>
        <w:rPr>
          <w:b/>
          <w:bCs/>
        </w:rPr>
        <w:t>ID:</w:t>
      </w:r>
      <w:r>
        <w:t xml:space="preserve"> Bertahan melintasi enam ratus tahun pergolakan, Kesultanan Utsmaniyah adalah epik bergulir tentang kebangkitan, kemegahan, dan senjakala sebuah imperium raksasa. Cerita ini bermula pada 1299 di wilayah Anatolia, melesat menuju era keemasannya pada abad ke-15 dan ke-16 ketika Konstantinopel bertransformasi menjadi Istanbul—jantung persilangan budaya dan rute perdagangan internasional. Selama berabad-abad, kekaisaran ini mempertahankan stabilitas wilayah yang membentang dari pesisir Afrika Utara hingga pedalaman Eropa, memelihara kaligrafi, seni, dan arsitektur yang memukau. Namun, roda waktu tidak pandang bulu. Memasuki abad ke-18, pusaran konflik internal, peperangan tiada henti dengan Eropa, dan pergeseran teknologi global perlahan menggerus pilar-pilar kekaisaran yang menua ini. Babak penutup yang dramatis terjadi pasca-Perang Dunia I, berujung pada keruntuhan kesultanan pada tahun 1922. Dari abu imperium kuno tersebut, Mustafa Kemal Atatürk melangkah maju, memutar arah sejarah dengan mendirikan Republik Turki yang modern dan sekuler, menutup buku bagi kekhalifahan namun membiarkan warisannya abadi dalam nadi sejarah dunia.</w:t>
      </w:r>
    </w:p>
    <w:p w14:paraId="1DD1B0F4" w14:textId="77777777" w:rsidR="00B4204F" w:rsidRDefault="00B4204F" w:rsidP="00B4204F">
      <w:pPr>
        <w:pStyle w:val="NormalWeb"/>
      </w:pPr>
      <w:r>
        <w:rPr>
          <w:b/>
          <w:bCs/>
        </w:rPr>
        <w:t>EN:</w:t>
      </w:r>
      <w:r>
        <w:t xml:space="preserve"> Enduring through six hundred years of turbulence, the Ottoman Empire is an unfolding epic of the rise, grandeur, and twilight of a colossal empire. The story begins in 1299 in the lands of Anatolia, propelling towards its golden age in the 15th and 16th centuries as </w:t>
      </w:r>
      <w:r>
        <w:lastRenderedPageBreak/>
        <w:t xml:space="preserve">Constantinople transformed into Istanbul—the beating heart of cultural crossroads and international trade routes. For centuries, the </w:t>
      </w:r>
      <w:proofErr w:type="gramStart"/>
      <w:r>
        <w:t>empire maintained</w:t>
      </w:r>
      <w:proofErr w:type="gramEnd"/>
      <w:r>
        <w:t xml:space="preserve"> stability across a dominion stretching from the shores of North Africa to the European interior, nurturing breathtaking calligraphy, arts, and architecture. Yet, the wheel of time is indiscriminate. Entering the 18th century, a vortex of internal conflicts, ceaseless European wars, and shifting global technologies slowly eroded the pillars of this aging empire. The dramatic final chapter unfolded in the aftermath of World War I, culminating in the empire's collapse in 1922. From the ashes of the ancient dominion, Mustafa Kemal Atatürk stepped forward, altering the course of history by forging the modern, secular Republic of Turkey, closing the book on the caliphate while allowing its legacy to remain immortal in the veins of world history.</w:t>
      </w:r>
    </w:p>
    <w:p w14:paraId="107E3A1D" w14:textId="77777777" w:rsidR="00B4204F" w:rsidRDefault="00B4204F" w:rsidP="00B4204F">
      <w:pPr>
        <w:pStyle w:val="Heading3"/>
      </w:pPr>
      <w:r>
        <w:t>3. Mesin Perang Utsmaniyah: Teror Terorganisir Abad Pertengahan / The Ottoman War Machine: Organized Terror of the Middle Ages</w:t>
      </w:r>
    </w:p>
    <w:p w14:paraId="55882A39" w14:textId="77777777" w:rsidR="00B4204F" w:rsidRDefault="00B4204F" w:rsidP="00B4204F">
      <w:pPr>
        <w:pStyle w:val="NormalWeb"/>
      </w:pPr>
      <w:r>
        <w:rPr>
          <w:b/>
          <w:bCs/>
        </w:rPr>
        <w:t>ID:</w:t>
      </w:r>
      <w:r>
        <w:t xml:space="preserve"> Di balik kemegahan diplomasi dan arsitekturnya, nadi Kekaisaran Utsmaniyah dipompa oleh mesin perang paling modern, canggih, dan mematikan di masanya. Kedigdayaan ini tidak lahir dari jumlah semata, melainkan dari kesempurnaan taktis tiga pilar yang terintegrasi secara absolut. Di barisan depan, Korps Janissari berdiri sebagai infanteri elite pertama di dunia yang mengadopsi senapan api (musket) dengan kedisiplinan baja. Mereka didukung oleh daya hancur luar biasa dari Korps Artileri yang mengoperasikan meriam-meriam raksasa pembobol benteng, serta armada tempur </w:t>
      </w:r>
      <w:r>
        <w:rPr>
          <w:i/>
          <w:iCs/>
        </w:rPr>
        <w:t>galley</w:t>
      </w:r>
      <w:r>
        <w:t xml:space="preserve"> yang mendominasi lautan Mediterania. Melengkapi formasi mematikan ini adalah Kavaleri Sipahi, pasukan berkuda lapis baja yang menerjang bagai badai. Dibalut mahakarya zirah rantai dan pelat (</w:t>
      </w:r>
      <w:r>
        <w:rPr>
          <w:i/>
          <w:iCs/>
        </w:rPr>
        <w:t>Mirror Armor</w:t>
      </w:r>
      <w:r>
        <w:t>) yang menyilaukan mata lawan di bawah sinar matahari, para ksatria Sipahi tetap lincah melepaskan hujan panah sambil berpacu cepat. Perpaduan mematikan antara infanteri presisi, artileri penghancur, dan kavaleri yang gesit inilah yang menjamin takhta Utsmaniyah tak tertandingi di tiga benua.</w:t>
      </w:r>
    </w:p>
    <w:p w14:paraId="63C8B5AE" w14:textId="77777777" w:rsidR="00B4204F" w:rsidRDefault="00B4204F" w:rsidP="00B4204F">
      <w:pPr>
        <w:pStyle w:val="NormalWeb"/>
      </w:pPr>
      <w:r>
        <w:rPr>
          <w:b/>
          <w:bCs/>
        </w:rPr>
        <w:t>EN:</w:t>
      </w:r>
      <w:r>
        <w:t xml:space="preserve"> Beneath its diplomatic and architectural splendor, the pulse of the Ottoman Empire was driven by the most modern, sophisticated, and lethal war machine of its time. This supremacy was born not merely of numbers, but of the tactical perfection of three absolutely integrated pillars. At the vanguard stood the Janissary Corps, the world's first elite standing infantry to adopt firearms (muskets) with ironclad discipline. They were backed by the extraordinary destructive power of the Artillery Corps, operating colossal siege cannons that shattered ancient fortresses, alongside combat galley fleets that dominated the Mediterranean Sea. Completing this deadly formation were the Sipahi Cavalry, armored horsemen who struck like a raging storm. Clad in masterpieces of chainmail and plate 'Mirror Armor' that blinded their foes under the glaring sun, the Sipahi knights remained terrifyingly agile, unleashing hails of arrows at full gallop. It was this lethal synergy of precision infantry, devastating artillery, and swift cavalry that guaranteed the Ottoman throne remained unrivaled across three continents.</w:t>
      </w:r>
    </w:p>
    <w:p w14:paraId="7C4B0620" w14:textId="77777777" w:rsidR="0052138B" w:rsidRPr="00B4204F" w:rsidRDefault="0052138B" w:rsidP="00B4204F"/>
    <w:sectPr w:rsidR="0052138B" w:rsidRPr="00B420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BA5"/>
    <w:rsid w:val="0052138B"/>
    <w:rsid w:val="00930B1C"/>
    <w:rsid w:val="00B4204F"/>
    <w:rsid w:val="00E82C24"/>
    <w:rsid w:val="00E83BA5"/>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D94B1"/>
  <w15:chartTrackingRefBased/>
  <w15:docId w15:val="{71F31C06-8C15-42A8-99F2-E5E9E1DCD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3">
    <w:name w:val="heading 3"/>
    <w:basedOn w:val="Normal"/>
    <w:link w:val="Heading3Char"/>
    <w:uiPriority w:val="9"/>
    <w:qFormat/>
    <w:rsid w:val="00E83BA5"/>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3BA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83BA5"/>
    <w:pPr>
      <w:spacing w:before="100" w:beforeAutospacing="1" w:after="100" w:afterAutospacing="1" w:line="240" w:lineRule="auto"/>
    </w:pPr>
    <w:rPr>
      <w:rFonts w:ascii="Times New Roman" w:eastAsia="Times New Roman" w:hAnsi="Times New Roman" w:cs="Times New Roman"/>
      <w:noProof w:val="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058410">
      <w:bodyDiv w:val="1"/>
      <w:marLeft w:val="0"/>
      <w:marRight w:val="0"/>
      <w:marTop w:val="0"/>
      <w:marBottom w:val="0"/>
      <w:divBdr>
        <w:top w:val="none" w:sz="0" w:space="0" w:color="auto"/>
        <w:left w:val="none" w:sz="0" w:space="0" w:color="auto"/>
        <w:bottom w:val="none" w:sz="0" w:space="0" w:color="auto"/>
        <w:right w:val="none" w:sz="0" w:space="0" w:color="auto"/>
      </w:divBdr>
    </w:div>
    <w:div w:id="358241453">
      <w:bodyDiv w:val="1"/>
      <w:marLeft w:val="0"/>
      <w:marRight w:val="0"/>
      <w:marTop w:val="0"/>
      <w:marBottom w:val="0"/>
      <w:divBdr>
        <w:top w:val="none" w:sz="0" w:space="0" w:color="auto"/>
        <w:left w:val="none" w:sz="0" w:space="0" w:color="auto"/>
        <w:bottom w:val="none" w:sz="0" w:space="0" w:color="auto"/>
        <w:right w:val="none" w:sz="0" w:space="0" w:color="auto"/>
      </w:divBdr>
    </w:div>
    <w:div w:id="819926536">
      <w:bodyDiv w:val="1"/>
      <w:marLeft w:val="0"/>
      <w:marRight w:val="0"/>
      <w:marTop w:val="0"/>
      <w:marBottom w:val="0"/>
      <w:divBdr>
        <w:top w:val="none" w:sz="0" w:space="0" w:color="auto"/>
        <w:left w:val="none" w:sz="0" w:space="0" w:color="auto"/>
        <w:bottom w:val="none" w:sz="0" w:space="0" w:color="auto"/>
        <w:right w:val="none" w:sz="0" w:space="0" w:color="auto"/>
      </w:divBdr>
    </w:div>
    <w:div w:id="128307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1035</Words>
  <Characters>5901</Characters>
  <Application>Microsoft Office Word</Application>
  <DocSecurity>0</DocSecurity>
  <Lines>49</Lines>
  <Paragraphs>13</Paragraphs>
  <ScaleCrop>false</ScaleCrop>
  <Company/>
  <LinksUpToDate>false</LinksUpToDate>
  <CharactersWithSpaces>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Ozwaffen</dc:creator>
  <cp:keywords/>
  <dc:description/>
  <cp:lastModifiedBy>Ozwaffen</cp:lastModifiedBy>
  <cp:revision>2</cp:revision>
  <dcterms:created xsi:type="dcterms:W3CDTF">2026-05-27T05:16:00Z</dcterms:created>
  <dcterms:modified xsi:type="dcterms:W3CDTF">2026-05-27T05:16:00Z</dcterms:modified>
</cp:coreProperties>
</file>