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B3D5C"/>
          <w:sz w:val="32"/>
          <w:szCs w:val="32"/>
        </w:rPr>
        <w:t xml:space="preserve">Minutes of Meeting — M3 Weekly Status Review</w:t>
      </w:r>
    </w:p>
    <w:p>
      <w:pPr>
        <w:spacing w:after="60"/>
      </w:pPr>
      <w:r>
        <w:rPr>
          <w:i w:val="false"/>
          <w:iCs w:val="false"/>
          <w:color w:val="5A6A75"/>
          <w:sz w:val="20"/>
          <w:szCs w:val="20"/>
        </w:rPr>
        <w:t xml:space="preserve">Weekly Status Review   |   August 1, 2026 at 07:30 UTC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DOCUMENT REFERENCE</w:t>
            </w:r>
          </w:p>
          <w:p>
            <w:r>
              <w:rPr>
                <w:sz w:val="18"/>
                <w:szCs w:val="18"/>
              </w:rPr>
              <w:t xml:space="preserve">PRJ63B640-MoM-20260801-v1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VERSION</w:t>
            </w:r>
          </w:p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PROJECT NAME</w:t>
            </w:r>
          </w:p>
          <w:p>
            <w:r>
              <w:rPr>
                <w:sz w:val="18"/>
                <w:szCs w:val="18"/>
              </w:rPr>
              <w:t xml:space="preserve">E2E M3 Reporting Project - mom-1785566342650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ORGANISATION</w:t>
            </w:r>
          </w:p>
          <w:p>
            <w:r>
              <w:rPr>
                <w:sz w:val="18"/>
                <w:szCs w:val="18"/>
              </w:rPr>
              <w:t xml:space="preserve">Acme Financial Services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MEETING TYPE</w:t>
            </w:r>
          </w:p>
          <w:p>
            <w:r>
              <w:rPr>
                <w:sz w:val="18"/>
                <w:szCs w:val="18"/>
              </w:rPr>
              <w:t xml:space="preserve">Weekly Status Review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MEETING NAME</w:t>
            </w:r>
          </w:p>
          <w:p>
            <w:r>
              <w:rPr>
                <w:sz w:val="18"/>
                <w:szCs w:val="18"/>
              </w:rPr>
              <w:t xml:space="preserve">M3 Weekly Status Review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MEETING DATE</w:t>
            </w:r>
          </w:p>
          <w:p>
            <w:r>
              <w:rPr>
                <w:sz w:val="18"/>
                <w:szCs w:val="18"/>
              </w:rPr>
              <w:t xml:space="preserve">August 1, 2026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MEETING TIME</w:t>
            </w:r>
          </w:p>
          <w:p>
            <w:r>
              <w:rPr>
                <w:sz w:val="18"/>
                <w:szCs w:val="18"/>
              </w:rPr>
              <w:t xml:space="preserve">07:30 UTC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John Smith, PM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1. Attendance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Organiser: John Smith (john.pm@bminilik12gmail.onmicrosoft.com) — CyberSec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Attendee</w:t>
            </w:r>
          </w:p>
        </w:tc>
        <w:tc>
          <w:tcPr>
            <w:tcW w:type="pct" w:w="3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Attended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eng_m2_dave@cybsec.com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CyberSec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2. Key points discussed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Review delivery risks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3. Decisions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Escalate overdue action to PMO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4. Action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pct" w:w="4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A01</w:t>
            </w:r>
          </w:p>
        </w:tc>
        <w:tc>
          <w:tcPr>
            <w:tcW w:type="pct" w:w="4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Owner to update timesheet by Friday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7, 2026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5. Acknowledgement</w:t>
      </w:r>
    </w:p>
    <w:p>
      <w:pPr>
        <w:spacing w:after="60"/>
      </w:pPr>
      <w:r>
        <w:rPr>
          <w:sz w:val="20"/>
          <w:szCs w:val="20"/>
        </w:rPr>
        <w:t xml:space="preserve">Please review these minutes and reply to this email with any correction within two working days; otherwise they stand as recorded.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5A6A75"/>
        <w:sz w:val="16"/>
        <w:szCs w:val="16"/>
      </w:rPr>
      <w:t xml:space="preserve">PRJ63B640-MoM-20260801-v1</w:t>
    </w:r>
    <w:r>
      <w:rPr>
        <w:sz w:val="16"/>
        <w:szCs w:val="16"/>
      </w:rPr>
      <w:t xml:space="preserve">	</w:t>
    </w:r>
    <w:r>
      <w:rPr>
        <w:color w:val="5A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4"/>
        <w:szCs w:val="24"/>
      </w:rPr>
      <w:t xml:space="preserve">CyberSec</w:t>
    </w:r>
    <w:r>
      <w:rPr>
        <w:color w:val="5A6A75"/>
        <w:sz w:val="20"/>
        <w:szCs w:val="20"/>
      </w:rPr>
      <w:t xml:space="preserve">   |   </w:t>
    </w:r>
    <w:r>
      <w:rPr>
        <w:b/>
        <w:bCs/>
        <w:color w:val="C45C26"/>
        <w:sz w:val="20"/>
        <w:szCs w:val="20"/>
      </w:rPr>
      <w:t xml:space="preserve">Minutes of Meeting</w:t>
    </w:r>
  </w:p>
  <w:p>
    <w:pPr>
      <w:pBdr>
        <w:bottom w:val="single" w:color="C45C26" w:sz="12"/>
      </w:pBdr>
    </w:pPr>
    <w:r>
      <w:rPr>
        <w:color w:val="5A6A75"/>
        <w:sz w:val="16"/>
        <w:szCs w:val="16"/>
      </w:rPr>
      <w:t xml:space="preserve">CyberSec PMO · E2E M3 Reporting Project - mom-1785566342650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2026-08-01T06:40:29.529Z</dcterms:created>
  <dcterms:modified xsi:type="dcterms:W3CDTF">2026-08-01T06:40:29.529Z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