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A20C8" w14:textId="7C667B25" w:rsidR="00A52FF5" w:rsidRDefault="000D48C4" w:rsidP="000D48C4">
      <w:pPr>
        <w:jc w:val="both"/>
      </w:pPr>
      <w:r>
        <w:t>On this practice, the PSoC was used to filter a signal using a Butterworth 8</w:t>
      </w:r>
      <w:r w:rsidRPr="000D48C4">
        <w:rPr>
          <w:vertAlign w:val="superscript"/>
        </w:rPr>
        <w:t>th</w:t>
      </w:r>
      <w:r>
        <w:t xml:space="preserve">-order filter. This was set to have a cut-off frequency of 20 Hz. Another FIR Blanckman filter was used for comparison purposes. </w:t>
      </w:r>
    </w:p>
    <w:p w14:paraId="028F2A8A" w14:textId="366C474C" w:rsidR="000D48C4" w:rsidRDefault="000D48C4" w:rsidP="000D48C4">
      <w:pPr>
        <w:jc w:val="both"/>
      </w:pPr>
      <w:r>
        <w:t>Besides, a Frequency Divider</w:t>
      </w:r>
      <w:r w:rsidR="00323BC4">
        <w:t xml:space="preserve"> (Clock Divider)</w:t>
      </w:r>
      <w:r>
        <w:t xml:space="preserve"> was put on the schematic and used on the code in order to provide a range of frequencies to be test. In a case where this frequency divider would not exist, then the user would have to manually change the values of the WaveDAC manually, which could result in a time consuming tasks and not efficient at all.</w:t>
      </w:r>
    </w:p>
    <w:p w14:paraId="2B2E5B18" w14:textId="2C69617D" w:rsidR="000D48C4" w:rsidRDefault="000D48C4" w:rsidP="000D48C4">
      <w:pPr>
        <w:jc w:val="both"/>
      </w:pPr>
    </w:p>
    <w:p w14:paraId="61CDD3F9" w14:textId="01160D04" w:rsidR="000D48C4" w:rsidRDefault="000D48C4" w:rsidP="000D48C4">
      <w:pPr>
        <w:jc w:val="both"/>
      </w:pPr>
      <w:r>
        <w:t xml:space="preserve">The set up </w:t>
      </w:r>
      <w:r w:rsidR="00323BC4">
        <w:t>of the Schematic is shown next:</w:t>
      </w:r>
    </w:p>
    <w:p w14:paraId="45FE04CE" w14:textId="3D0B2F13" w:rsidR="00143F0C" w:rsidRDefault="00143F0C" w:rsidP="000D48C4">
      <w:pPr>
        <w:jc w:val="both"/>
      </w:pPr>
    </w:p>
    <w:p w14:paraId="7119C1D8" w14:textId="028292E5" w:rsidR="00143F0C" w:rsidRDefault="00143F0C" w:rsidP="00103505">
      <w:pPr>
        <w:ind w:left="-709"/>
        <w:jc w:val="center"/>
      </w:pPr>
      <w:r>
        <w:rPr>
          <w:noProof/>
        </w:rPr>
        <w:drawing>
          <wp:inline distT="0" distB="0" distL="0" distR="0" wp14:anchorId="6649FD82" wp14:editId="7752FCB9">
            <wp:extent cx="6819089" cy="427067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2 at 10.47.13 PM.png"/>
                    <pic:cNvPicPr/>
                  </pic:nvPicPr>
                  <pic:blipFill>
                    <a:blip r:embed="rId8">
                      <a:extLst>
                        <a:ext uri="{28A0092B-C50C-407E-A947-70E740481C1C}">
                          <a14:useLocalDpi xmlns:a14="http://schemas.microsoft.com/office/drawing/2010/main" val="0"/>
                        </a:ext>
                      </a:extLst>
                    </a:blip>
                    <a:stretch>
                      <a:fillRect/>
                    </a:stretch>
                  </pic:blipFill>
                  <pic:spPr>
                    <a:xfrm>
                      <a:off x="0" y="0"/>
                      <a:ext cx="6841930" cy="4284978"/>
                    </a:xfrm>
                    <a:prstGeom prst="rect">
                      <a:avLst/>
                    </a:prstGeom>
                  </pic:spPr>
                </pic:pic>
              </a:graphicData>
            </a:graphic>
          </wp:inline>
        </w:drawing>
      </w:r>
    </w:p>
    <w:p w14:paraId="0DAC680A" w14:textId="2A200C7E" w:rsidR="00323BC4" w:rsidRDefault="00323BC4" w:rsidP="000D48C4">
      <w:pPr>
        <w:jc w:val="both"/>
      </w:pPr>
    </w:p>
    <w:p w14:paraId="2A8C14D7" w14:textId="676070A9" w:rsidR="00323BC4" w:rsidRDefault="00323BC4" w:rsidP="00323BC4">
      <w:pPr>
        <w:jc w:val="center"/>
      </w:pPr>
      <w:r w:rsidRPr="00433B1D">
        <w:rPr>
          <w:b/>
        </w:rPr>
        <w:t>Figure 1.</w:t>
      </w:r>
      <w:r>
        <w:t xml:space="preserve"> Schematic to be implemented on the PSoC</w:t>
      </w:r>
    </w:p>
    <w:p w14:paraId="6A37B230" w14:textId="75BBC229" w:rsidR="00323BC4" w:rsidRDefault="00323BC4" w:rsidP="000D48C4">
      <w:pPr>
        <w:jc w:val="both"/>
      </w:pPr>
    </w:p>
    <w:p w14:paraId="06FB31BC" w14:textId="5AFD32FE" w:rsidR="00143F0C" w:rsidRDefault="00143F0C" w:rsidP="000D48C4">
      <w:pPr>
        <w:jc w:val="both"/>
      </w:pPr>
    </w:p>
    <w:p w14:paraId="3E9A146A" w14:textId="380DEDB1" w:rsidR="00103505" w:rsidRDefault="00103505" w:rsidP="000D48C4">
      <w:pPr>
        <w:jc w:val="both"/>
      </w:pPr>
    </w:p>
    <w:p w14:paraId="09646836" w14:textId="77777777" w:rsidR="00103505" w:rsidRDefault="00103505" w:rsidP="000D48C4">
      <w:pPr>
        <w:jc w:val="both"/>
      </w:pPr>
    </w:p>
    <w:p w14:paraId="34E4DC1F" w14:textId="6D7274F1" w:rsidR="00143F0C" w:rsidRDefault="00323BC4" w:rsidP="000D48C4">
      <w:pPr>
        <w:jc w:val="both"/>
      </w:pPr>
      <w:r>
        <w:t>Then the DAC was set as on the next image:</w:t>
      </w:r>
    </w:p>
    <w:p w14:paraId="292F2F77" w14:textId="77777777" w:rsidR="00143F0C" w:rsidRDefault="00143F0C" w:rsidP="000D48C4">
      <w:pPr>
        <w:jc w:val="both"/>
      </w:pPr>
    </w:p>
    <w:p w14:paraId="3C1ABF3C" w14:textId="402D3B5E" w:rsidR="00323BC4" w:rsidRDefault="00143F0C" w:rsidP="00103505">
      <w:pPr>
        <w:ind w:left="-993"/>
        <w:jc w:val="center"/>
      </w:pPr>
      <w:r>
        <w:rPr>
          <w:noProof/>
        </w:rPr>
        <w:lastRenderedPageBreak/>
        <w:drawing>
          <wp:inline distT="0" distB="0" distL="0" distR="0" wp14:anchorId="224B509A" wp14:editId="7A98AC4E">
            <wp:extent cx="7081736" cy="4401874"/>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3 at 1.59.40 AM.png"/>
                    <pic:cNvPicPr/>
                  </pic:nvPicPr>
                  <pic:blipFill>
                    <a:blip r:embed="rId9">
                      <a:extLst>
                        <a:ext uri="{28A0092B-C50C-407E-A947-70E740481C1C}">
                          <a14:useLocalDpi xmlns:a14="http://schemas.microsoft.com/office/drawing/2010/main" val="0"/>
                        </a:ext>
                      </a:extLst>
                    </a:blip>
                    <a:stretch>
                      <a:fillRect/>
                    </a:stretch>
                  </pic:blipFill>
                  <pic:spPr>
                    <a:xfrm>
                      <a:off x="0" y="0"/>
                      <a:ext cx="7096290" cy="4410921"/>
                    </a:xfrm>
                    <a:prstGeom prst="rect">
                      <a:avLst/>
                    </a:prstGeom>
                  </pic:spPr>
                </pic:pic>
              </a:graphicData>
            </a:graphic>
          </wp:inline>
        </w:drawing>
      </w:r>
    </w:p>
    <w:p w14:paraId="20187B5D" w14:textId="5C1E78DF" w:rsidR="00323BC4" w:rsidRDefault="00323BC4" w:rsidP="00323BC4">
      <w:pPr>
        <w:jc w:val="center"/>
      </w:pPr>
      <w:r w:rsidRPr="00433B1D">
        <w:rPr>
          <w:b/>
        </w:rPr>
        <w:t>Figure 2.</w:t>
      </w:r>
      <w:r>
        <w:t xml:space="preserve"> WaveDAC8 element configured with the Sawtooth and Sine signal</w:t>
      </w:r>
    </w:p>
    <w:p w14:paraId="180FE29F" w14:textId="3475BEE9" w:rsidR="00323BC4" w:rsidRDefault="00323BC4" w:rsidP="00323BC4">
      <w:pPr>
        <w:jc w:val="center"/>
      </w:pPr>
    </w:p>
    <w:p w14:paraId="437DD819" w14:textId="77777777" w:rsidR="00187361" w:rsidRDefault="00187361" w:rsidP="00323BC4">
      <w:pPr>
        <w:jc w:val="both"/>
      </w:pPr>
    </w:p>
    <w:p w14:paraId="75D4567B" w14:textId="77777777" w:rsidR="00187361" w:rsidRDefault="00187361" w:rsidP="00323BC4">
      <w:pPr>
        <w:jc w:val="both"/>
      </w:pPr>
    </w:p>
    <w:p w14:paraId="0EB38E5B" w14:textId="77777777" w:rsidR="00187361" w:rsidRDefault="00187361" w:rsidP="00323BC4">
      <w:pPr>
        <w:jc w:val="both"/>
      </w:pPr>
    </w:p>
    <w:p w14:paraId="2429BF9F" w14:textId="732F8EAC" w:rsidR="00323BC4" w:rsidRDefault="00323BC4" w:rsidP="00323BC4">
      <w:pPr>
        <w:jc w:val="both"/>
        <w:rPr>
          <w:b/>
        </w:rPr>
      </w:pPr>
      <w:r>
        <w:t>With all the configurations and the chang</w:t>
      </w:r>
      <w:r w:rsidR="005C7A91">
        <w:t>es done on the code to capture 2000 samples</w:t>
      </w:r>
      <w:r w:rsidR="00433B1D">
        <w:t xml:space="preserve"> and use the proper Division on the Clock, using the given API,</w:t>
      </w:r>
      <w:r w:rsidR="005C7A91">
        <w:t xml:space="preserve"> as seen</w:t>
      </w:r>
      <w:r>
        <w:t xml:space="preserve"> on the </w:t>
      </w:r>
      <w:r w:rsidR="00C16A01" w:rsidRPr="00C16A01">
        <w:rPr>
          <w:b/>
        </w:rPr>
        <w:t>Figure 3.</w:t>
      </w:r>
    </w:p>
    <w:p w14:paraId="02814863" w14:textId="34C2A0A8" w:rsidR="00003592" w:rsidRDefault="00003592" w:rsidP="00323BC4">
      <w:pPr>
        <w:jc w:val="both"/>
        <w:rPr>
          <w:b/>
        </w:rPr>
      </w:pPr>
    </w:p>
    <w:p w14:paraId="299A2AB2" w14:textId="6F413410" w:rsidR="00003592" w:rsidRPr="00003592" w:rsidRDefault="00003592" w:rsidP="00323BC4">
      <w:pPr>
        <w:jc w:val="both"/>
      </w:pPr>
      <w:r w:rsidRPr="007C7FA5">
        <w:rPr>
          <w:b/>
        </w:rPr>
        <w:t>Table 1</w:t>
      </w:r>
      <w:r>
        <w:t xml:space="preserve"> shows the values used on the ClockDivider to set the proper desired Frequency</w:t>
      </w:r>
      <w:r w:rsidR="00591453">
        <w:t>.</w:t>
      </w:r>
    </w:p>
    <w:p w14:paraId="2D8E3361" w14:textId="77777777" w:rsidR="00C16A01" w:rsidRDefault="00C16A01" w:rsidP="00C16A01">
      <w:pPr>
        <w:jc w:val="both"/>
      </w:pPr>
    </w:p>
    <w:p w14:paraId="4218D54A" w14:textId="1629C572" w:rsidR="00C16A01" w:rsidRDefault="00C16A01" w:rsidP="00C16A01">
      <w:pPr>
        <w:jc w:val="both"/>
      </w:pPr>
      <w:r>
        <w:t xml:space="preserve">It </w:t>
      </w:r>
      <w:r w:rsidR="00FC76CF">
        <w:t xml:space="preserve">was </w:t>
      </w:r>
      <w:r>
        <w:t>proceed to capture the information for the Butterworth filter. After MatLab graphed, what was obt</w:t>
      </w:r>
      <w:r>
        <w:t xml:space="preserve">ained is the next set of images shown on </w:t>
      </w:r>
      <w:r w:rsidRPr="00C16A01">
        <w:rPr>
          <w:b/>
        </w:rPr>
        <w:t>Figure 4.</w:t>
      </w:r>
    </w:p>
    <w:p w14:paraId="2CA0CA35" w14:textId="77289A31" w:rsidR="00323BC4" w:rsidRDefault="00323BC4" w:rsidP="00323BC4">
      <w:pPr>
        <w:jc w:val="both"/>
      </w:pPr>
    </w:p>
    <w:p w14:paraId="6BB03997" w14:textId="3FB70E09" w:rsidR="00143F0C" w:rsidRDefault="00103505" w:rsidP="00104F05">
      <w:pPr>
        <w:ind w:left="-993" w:right="-846"/>
        <w:jc w:val="center"/>
      </w:pPr>
      <w:r>
        <w:rPr>
          <w:noProof/>
        </w:rPr>
        <w:lastRenderedPageBreak/>
        <w:drawing>
          <wp:inline distT="0" distB="0" distL="0" distR="0" wp14:anchorId="6CA24F2D" wp14:editId="4CA97206">
            <wp:extent cx="5822302" cy="5999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3 at 2.29.03 AM.png"/>
                    <pic:cNvPicPr/>
                  </pic:nvPicPr>
                  <pic:blipFill rotWithShape="1">
                    <a:blip r:embed="rId10">
                      <a:extLst>
                        <a:ext uri="{28A0092B-C50C-407E-A947-70E740481C1C}">
                          <a14:useLocalDpi xmlns:a14="http://schemas.microsoft.com/office/drawing/2010/main" val="0"/>
                        </a:ext>
                      </a:extLst>
                    </a:blip>
                    <a:srcRect r="39667" b="1076"/>
                    <a:stretch/>
                  </pic:blipFill>
                  <pic:spPr bwMode="auto">
                    <a:xfrm>
                      <a:off x="0" y="0"/>
                      <a:ext cx="5873532" cy="6052516"/>
                    </a:xfrm>
                    <a:prstGeom prst="rect">
                      <a:avLst/>
                    </a:prstGeom>
                    <a:ln>
                      <a:noFill/>
                    </a:ln>
                    <a:extLst>
                      <a:ext uri="{53640926-AAD7-44D8-BBD7-CCE9431645EC}">
                        <a14:shadowObscured xmlns:a14="http://schemas.microsoft.com/office/drawing/2010/main"/>
                      </a:ext>
                    </a:extLst>
                  </pic:spPr>
                </pic:pic>
              </a:graphicData>
            </a:graphic>
          </wp:inline>
        </w:drawing>
      </w:r>
    </w:p>
    <w:p w14:paraId="7DC49C04" w14:textId="7394245D" w:rsidR="00323BC4" w:rsidRDefault="00323BC4" w:rsidP="00323BC4">
      <w:pPr>
        <w:jc w:val="center"/>
      </w:pPr>
      <w:r w:rsidRPr="00433B1D">
        <w:rPr>
          <w:b/>
        </w:rPr>
        <w:t>Figure 3.</w:t>
      </w:r>
      <w:r>
        <w:t xml:space="preserve"> Code changes to capture 2000 samples and configure the Clock Divider</w:t>
      </w:r>
      <w:r w:rsidR="00362218">
        <w:t xml:space="preserve"> depending on the entry number</w:t>
      </w:r>
    </w:p>
    <w:p w14:paraId="1543F6E1" w14:textId="6B62C936" w:rsidR="001039A7" w:rsidRDefault="001039A7" w:rsidP="00323BC4">
      <w:pPr>
        <w:jc w:val="center"/>
      </w:pPr>
    </w:p>
    <w:tbl>
      <w:tblPr>
        <w:tblStyle w:val="TableGrid"/>
        <w:tblW w:w="10010" w:type="dxa"/>
        <w:tblInd w:w="-329" w:type="dxa"/>
        <w:tblLook w:val="04A0" w:firstRow="1" w:lastRow="0" w:firstColumn="1" w:lastColumn="0" w:noHBand="0" w:noVBand="1"/>
      </w:tblPr>
      <w:tblGrid>
        <w:gridCol w:w="2091"/>
        <w:gridCol w:w="825"/>
        <w:gridCol w:w="825"/>
        <w:gridCol w:w="825"/>
        <w:gridCol w:w="785"/>
        <w:gridCol w:w="785"/>
        <w:gridCol w:w="785"/>
        <w:gridCol w:w="778"/>
        <w:gridCol w:w="778"/>
        <w:gridCol w:w="778"/>
        <w:gridCol w:w="755"/>
      </w:tblGrid>
      <w:tr w:rsidR="00E10275" w14:paraId="338543AD" w14:textId="141BF48D" w:rsidTr="008248FE">
        <w:tc>
          <w:tcPr>
            <w:tcW w:w="2091" w:type="dxa"/>
          </w:tcPr>
          <w:p w14:paraId="29386338" w14:textId="2A4AC009" w:rsidR="004F1D40" w:rsidRPr="004F1D40" w:rsidRDefault="004F1D40" w:rsidP="00323BC4">
            <w:pPr>
              <w:jc w:val="center"/>
              <w:rPr>
                <w:b/>
              </w:rPr>
            </w:pPr>
            <w:bookmarkStart w:id="0" w:name="_GoBack"/>
            <w:bookmarkEnd w:id="0"/>
            <w:r w:rsidRPr="004F1D40">
              <w:rPr>
                <w:b/>
              </w:rPr>
              <w:t>Character</w:t>
            </w:r>
            <w:r>
              <w:rPr>
                <w:b/>
              </w:rPr>
              <w:t xml:space="preserve"> (string)</w:t>
            </w:r>
          </w:p>
        </w:tc>
        <w:tc>
          <w:tcPr>
            <w:tcW w:w="825" w:type="dxa"/>
          </w:tcPr>
          <w:p w14:paraId="73432BE4" w14:textId="66937A70" w:rsidR="004F1D40" w:rsidRDefault="004F1D40" w:rsidP="00323BC4">
            <w:pPr>
              <w:jc w:val="center"/>
            </w:pPr>
            <w:r>
              <w:t>0</w:t>
            </w:r>
          </w:p>
        </w:tc>
        <w:tc>
          <w:tcPr>
            <w:tcW w:w="825" w:type="dxa"/>
          </w:tcPr>
          <w:p w14:paraId="72F7ADC8" w14:textId="42CCF61A" w:rsidR="004F1D40" w:rsidRDefault="004F1D40" w:rsidP="00323BC4">
            <w:pPr>
              <w:jc w:val="center"/>
            </w:pPr>
            <w:r>
              <w:t>1</w:t>
            </w:r>
          </w:p>
        </w:tc>
        <w:tc>
          <w:tcPr>
            <w:tcW w:w="825" w:type="dxa"/>
          </w:tcPr>
          <w:p w14:paraId="22D2B77C" w14:textId="4C0A0E00" w:rsidR="004F1D40" w:rsidRDefault="004F1D40" w:rsidP="00323BC4">
            <w:pPr>
              <w:jc w:val="center"/>
            </w:pPr>
            <w:r>
              <w:t>2</w:t>
            </w:r>
          </w:p>
        </w:tc>
        <w:tc>
          <w:tcPr>
            <w:tcW w:w="785" w:type="dxa"/>
          </w:tcPr>
          <w:p w14:paraId="08D5E432" w14:textId="38C7E593" w:rsidR="004F1D40" w:rsidRDefault="004F1D40" w:rsidP="00323BC4">
            <w:pPr>
              <w:jc w:val="center"/>
            </w:pPr>
            <w:r>
              <w:t>3</w:t>
            </w:r>
          </w:p>
        </w:tc>
        <w:tc>
          <w:tcPr>
            <w:tcW w:w="785" w:type="dxa"/>
          </w:tcPr>
          <w:p w14:paraId="10A004F8" w14:textId="67BF0E7E" w:rsidR="004F1D40" w:rsidRDefault="004F1D40" w:rsidP="00323BC4">
            <w:pPr>
              <w:jc w:val="center"/>
            </w:pPr>
            <w:r>
              <w:t>4</w:t>
            </w:r>
          </w:p>
        </w:tc>
        <w:tc>
          <w:tcPr>
            <w:tcW w:w="785" w:type="dxa"/>
          </w:tcPr>
          <w:p w14:paraId="65EB5769" w14:textId="279BECAA" w:rsidR="004F1D40" w:rsidRDefault="004F1D40" w:rsidP="00323BC4">
            <w:pPr>
              <w:jc w:val="center"/>
            </w:pPr>
            <w:r>
              <w:t>5</w:t>
            </w:r>
          </w:p>
        </w:tc>
        <w:tc>
          <w:tcPr>
            <w:tcW w:w="778" w:type="dxa"/>
          </w:tcPr>
          <w:p w14:paraId="108555A0" w14:textId="23D2F706" w:rsidR="004F1D40" w:rsidRDefault="004F1D40" w:rsidP="00323BC4">
            <w:pPr>
              <w:jc w:val="center"/>
            </w:pPr>
            <w:r>
              <w:t>6</w:t>
            </w:r>
          </w:p>
        </w:tc>
        <w:tc>
          <w:tcPr>
            <w:tcW w:w="778" w:type="dxa"/>
          </w:tcPr>
          <w:p w14:paraId="6632A5FA" w14:textId="6F5B5CAC" w:rsidR="004F1D40" w:rsidRDefault="004F1D40" w:rsidP="00323BC4">
            <w:pPr>
              <w:jc w:val="center"/>
            </w:pPr>
            <w:r>
              <w:t>7</w:t>
            </w:r>
          </w:p>
        </w:tc>
        <w:tc>
          <w:tcPr>
            <w:tcW w:w="778" w:type="dxa"/>
          </w:tcPr>
          <w:p w14:paraId="40165345" w14:textId="1EFF14DE" w:rsidR="004F1D40" w:rsidRDefault="004F1D40" w:rsidP="00323BC4">
            <w:pPr>
              <w:jc w:val="center"/>
            </w:pPr>
            <w:r>
              <w:t>8</w:t>
            </w:r>
          </w:p>
        </w:tc>
        <w:tc>
          <w:tcPr>
            <w:tcW w:w="755" w:type="dxa"/>
          </w:tcPr>
          <w:p w14:paraId="0F8180F2" w14:textId="53BD5051" w:rsidR="004F1D40" w:rsidRDefault="004F1D40" w:rsidP="00323BC4">
            <w:pPr>
              <w:jc w:val="center"/>
            </w:pPr>
            <w:r>
              <w:t>9</w:t>
            </w:r>
          </w:p>
        </w:tc>
      </w:tr>
      <w:tr w:rsidR="00E10275" w14:paraId="1F68FC39" w14:textId="763C6E78" w:rsidTr="008248FE">
        <w:tc>
          <w:tcPr>
            <w:tcW w:w="2091" w:type="dxa"/>
          </w:tcPr>
          <w:p w14:paraId="1A8213E0" w14:textId="2B43CD90" w:rsidR="004F1D40" w:rsidRPr="004F1D40" w:rsidRDefault="004F1D40" w:rsidP="00323BC4">
            <w:pPr>
              <w:jc w:val="center"/>
              <w:rPr>
                <w:b/>
              </w:rPr>
            </w:pPr>
            <w:r w:rsidRPr="004F1D40">
              <w:rPr>
                <w:b/>
              </w:rPr>
              <w:t>Frequency</w:t>
            </w:r>
            <w:r>
              <w:rPr>
                <w:b/>
              </w:rPr>
              <w:t xml:space="preserve"> (Hz)</w:t>
            </w:r>
          </w:p>
        </w:tc>
        <w:tc>
          <w:tcPr>
            <w:tcW w:w="825" w:type="dxa"/>
          </w:tcPr>
          <w:p w14:paraId="0B412B8E" w14:textId="66CCD8DD" w:rsidR="004F1D40" w:rsidRDefault="00E10275" w:rsidP="00323BC4">
            <w:pPr>
              <w:jc w:val="center"/>
            </w:pPr>
            <w:r>
              <w:t>5</w:t>
            </w:r>
          </w:p>
        </w:tc>
        <w:tc>
          <w:tcPr>
            <w:tcW w:w="825" w:type="dxa"/>
          </w:tcPr>
          <w:p w14:paraId="5E309C62" w14:textId="683000CE" w:rsidR="004F1D40" w:rsidRDefault="00E10275" w:rsidP="00323BC4">
            <w:pPr>
              <w:jc w:val="center"/>
            </w:pPr>
            <w:r>
              <w:t>10</w:t>
            </w:r>
          </w:p>
        </w:tc>
        <w:tc>
          <w:tcPr>
            <w:tcW w:w="825" w:type="dxa"/>
          </w:tcPr>
          <w:p w14:paraId="09EC457B" w14:textId="39EDDE22" w:rsidR="004F1D40" w:rsidRDefault="00E10275" w:rsidP="00323BC4">
            <w:pPr>
              <w:jc w:val="center"/>
            </w:pPr>
            <w:r>
              <w:t>15</w:t>
            </w:r>
          </w:p>
        </w:tc>
        <w:tc>
          <w:tcPr>
            <w:tcW w:w="785" w:type="dxa"/>
          </w:tcPr>
          <w:p w14:paraId="4832260C" w14:textId="560E9762" w:rsidR="004F1D40" w:rsidRDefault="00E10275" w:rsidP="00323BC4">
            <w:pPr>
              <w:jc w:val="center"/>
            </w:pPr>
            <w:r>
              <w:t>20</w:t>
            </w:r>
          </w:p>
        </w:tc>
        <w:tc>
          <w:tcPr>
            <w:tcW w:w="785" w:type="dxa"/>
          </w:tcPr>
          <w:p w14:paraId="46EA7433" w14:textId="0DE4EC60" w:rsidR="004F1D40" w:rsidRDefault="00E10275" w:rsidP="00323BC4">
            <w:pPr>
              <w:jc w:val="center"/>
            </w:pPr>
            <w:r>
              <w:t>25</w:t>
            </w:r>
          </w:p>
        </w:tc>
        <w:tc>
          <w:tcPr>
            <w:tcW w:w="785" w:type="dxa"/>
          </w:tcPr>
          <w:p w14:paraId="2B789A33" w14:textId="7AE63911" w:rsidR="004F1D40" w:rsidRDefault="00E10275" w:rsidP="00323BC4">
            <w:pPr>
              <w:jc w:val="center"/>
            </w:pPr>
            <w:r>
              <w:t>30</w:t>
            </w:r>
          </w:p>
        </w:tc>
        <w:tc>
          <w:tcPr>
            <w:tcW w:w="778" w:type="dxa"/>
          </w:tcPr>
          <w:p w14:paraId="4CC06FEB" w14:textId="3C557881" w:rsidR="004F1D40" w:rsidRDefault="00E10275" w:rsidP="00323BC4">
            <w:pPr>
              <w:jc w:val="center"/>
            </w:pPr>
            <w:r>
              <w:t>35</w:t>
            </w:r>
          </w:p>
        </w:tc>
        <w:tc>
          <w:tcPr>
            <w:tcW w:w="778" w:type="dxa"/>
          </w:tcPr>
          <w:p w14:paraId="0D92589A" w14:textId="3B155372" w:rsidR="004F1D40" w:rsidRDefault="00E10275" w:rsidP="00323BC4">
            <w:pPr>
              <w:jc w:val="center"/>
            </w:pPr>
            <w:r>
              <w:t>40</w:t>
            </w:r>
          </w:p>
        </w:tc>
        <w:tc>
          <w:tcPr>
            <w:tcW w:w="778" w:type="dxa"/>
          </w:tcPr>
          <w:p w14:paraId="425DB156" w14:textId="0B26C8CF" w:rsidR="004F1D40" w:rsidRDefault="00E10275" w:rsidP="00323BC4">
            <w:pPr>
              <w:jc w:val="center"/>
            </w:pPr>
            <w:r>
              <w:t>45</w:t>
            </w:r>
          </w:p>
        </w:tc>
        <w:tc>
          <w:tcPr>
            <w:tcW w:w="755" w:type="dxa"/>
          </w:tcPr>
          <w:p w14:paraId="0766F865" w14:textId="14C6A3C1" w:rsidR="004F1D40" w:rsidRDefault="00E10275" w:rsidP="00323BC4">
            <w:pPr>
              <w:jc w:val="center"/>
            </w:pPr>
            <w:r>
              <w:t>50</w:t>
            </w:r>
          </w:p>
        </w:tc>
      </w:tr>
      <w:tr w:rsidR="00E10275" w14:paraId="78F021A6" w14:textId="1453E57A" w:rsidTr="008248FE">
        <w:tc>
          <w:tcPr>
            <w:tcW w:w="2091" w:type="dxa"/>
          </w:tcPr>
          <w:p w14:paraId="19A0D13B" w14:textId="7B1B2ADC" w:rsidR="004F1D40" w:rsidRPr="004F1D40" w:rsidRDefault="004F1D40" w:rsidP="00323BC4">
            <w:pPr>
              <w:jc w:val="center"/>
              <w:rPr>
                <w:b/>
              </w:rPr>
            </w:pPr>
            <w:r w:rsidRPr="004F1D40">
              <w:rPr>
                <w:b/>
              </w:rPr>
              <w:t>ClockDivider Value</w:t>
            </w:r>
          </w:p>
        </w:tc>
        <w:tc>
          <w:tcPr>
            <w:tcW w:w="825" w:type="dxa"/>
          </w:tcPr>
          <w:p w14:paraId="49877297" w14:textId="0EB3691E" w:rsidR="004F1D40" w:rsidRDefault="00E10275" w:rsidP="00323BC4">
            <w:pPr>
              <w:jc w:val="center"/>
            </w:pPr>
            <w:r>
              <w:t>48000</w:t>
            </w:r>
          </w:p>
        </w:tc>
        <w:tc>
          <w:tcPr>
            <w:tcW w:w="825" w:type="dxa"/>
          </w:tcPr>
          <w:p w14:paraId="6C43E07F" w14:textId="64175407" w:rsidR="004F1D40" w:rsidRDefault="00E10275" w:rsidP="00323BC4">
            <w:pPr>
              <w:jc w:val="center"/>
            </w:pPr>
            <w:r>
              <w:t>24000</w:t>
            </w:r>
          </w:p>
        </w:tc>
        <w:tc>
          <w:tcPr>
            <w:tcW w:w="825" w:type="dxa"/>
          </w:tcPr>
          <w:p w14:paraId="03085995" w14:textId="62D6942E" w:rsidR="004F1D40" w:rsidRDefault="00E10275" w:rsidP="00323BC4">
            <w:pPr>
              <w:jc w:val="center"/>
            </w:pPr>
            <w:r>
              <w:t>12000</w:t>
            </w:r>
          </w:p>
        </w:tc>
        <w:tc>
          <w:tcPr>
            <w:tcW w:w="785" w:type="dxa"/>
          </w:tcPr>
          <w:p w14:paraId="72615CE7" w14:textId="1843519C" w:rsidR="004F1D40" w:rsidRDefault="00E10275" w:rsidP="00323BC4">
            <w:pPr>
              <w:jc w:val="center"/>
            </w:pPr>
            <w:r>
              <w:t>6000</w:t>
            </w:r>
          </w:p>
        </w:tc>
        <w:tc>
          <w:tcPr>
            <w:tcW w:w="785" w:type="dxa"/>
          </w:tcPr>
          <w:p w14:paraId="1C35F778" w14:textId="45BA2D5C" w:rsidR="004F1D40" w:rsidRDefault="00E10275" w:rsidP="00323BC4">
            <w:pPr>
              <w:jc w:val="center"/>
            </w:pPr>
            <w:r>
              <w:t>3000</w:t>
            </w:r>
          </w:p>
        </w:tc>
        <w:tc>
          <w:tcPr>
            <w:tcW w:w="785" w:type="dxa"/>
          </w:tcPr>
          <w:p w14:paraId="5D637036" w14:textId="60EB70C3" w:rsidR="004F1D40" w:rsidRDefault="00E10275" w:rsidP="00323BC4">
            <w:pPr>
              <w:jc w:val="center"/>
            </w:pPr>
            <w:r>
              <w:t>1500</w:t>
            </w:r>
          </w:p>
        </w:tc>
        <w:tc>
          <w:tcPr>
            <w:tcW w:w="778" w:type="dxa"/>
          </w:tcPr>
          <w:p w14:paraId="4AD4BB9B" w14:textId="4F2C3F3D" w:rsidR="004F1D40" w:rsidRDefault="00E10275" w:rsidP="00323BC4">
            <w:pPr>
              <w:jc w:val="center"/>
            </w:pPr>
            <w:r>
              <w:t>750</w:t>
            </w:r>
          </w:p>
        </w:tc>
        <w:tc>
          <w:tcPr>
            <w:tcW w:w="778" w:type="dxa"/>
          </w:tcPr>
          <w:p w14:paraId="5E2E0A0A" w14:textId="34E4C9AA" w:rsidR="004F1D40" w:rsidRDefault="00E10275" w:rsidP="00323BC4">
            <w:pPr>
              <w:jc w:val="center"/>
            </w:pPr>
            <w:r>
              <w:t>375</w:t>
            </w:r>
          </w:p>
        </w:tc>
        <w:tc>
          <w:tcPr>
            <w:tcW w:w="778" w:type="dxa"/>
          </w:tcPr>
          <w:p w14:paraId="27440E95" w14:textId="7EB4F74A" w:rsidR="004F1D40" w:rsidRDefault="00E10275" w:rsidP="00323BC4">
            <w:pPr>
              <w:jc w:val="center"/>
            </w:pPr>
            <w:r>
              <w:t>187</w:t>
            </w:r>
          </w:p>
        </w:tc>
        <w:tc>
          <w:tcPr>
            <w:tcW w:w="755" w:type="dxa"/>
          </w:tcPr>
          <w:p w14:paraId="7197484B" w14:textId="63780116" w:rsidR="004F1D40" w:rsidRDefault="00E10275" w:rsidP="00323BC4">
            <w:pPr>
              <w:jc w:val="center"/>
            </w:pPr>
            <w:r>
              <w:t>94</w:t>
            </w:r>
          </w:p>
        </w:tc>
      </w:tr>
    </w:tbl>
    <w:p w14:paraId="47CE14A7" w14:textId="77777777" w:rsidR="001039A7" w:rsidRDefault="001039A7" w:rsidP="00323BC4">
      <w:pPr>
        <w:jc w:val="center"/>
      </w:pPr>
    </w:p>
    <w:p w14:paraId="2A085B87" w14:textId="07654F68" w:rsidR="005C7A91" w:rsidRDefault="00DD3B37" w:rsidP="00323BC4">
      <w:pPr>
        <w:jc w:val="center"/>
      </w:pPr>
      <w:r w:rsidRPr="008F4673">
        <w:rPr>
          <w:b/>
        </w:rPr>
        <w:t>Table 1.</w:t>
      </w:r>
      <w:r>
        <w:t xml:space="preserve"> Value set on the ClockDivider and its respective frequency</w:t>
      </w:r>
    </w:p>
    <w:p w14:paraId="1A067C7B" w14:textId="46A7FDF9" w:rsidR="00433B1D" w:rsidRDefault="00433B1D" w:rsidP="005C7A91">
      <w:pPr>
        <w:jc w:val="both"/>
      </w:pPr>
    </w:p>
    <w:p w14:paraId="1AA843BE" w14:textId="3D0BE4B0" w:rsidR="000C4404" w:rsidRDefault="008114AE" w:rsidP="004D3208">
      <w:pPr>
        <w:ind w:left="-993" w:right="-846"/>
        <w:jc w:val="both"/>
      </w:pPr>
      <w:r>
        <w:rPr>
          <w:noProof/>
        </w:rPr>
        <w:lastRenderedPageBreak/>
        <w:drawing>
          <wp:inline distT="0" distB="0" distL="0" distR="0" wp14:anchorId="14B5EEB2" wp14:editId="32AD2ED9">
            <wp:extent cx="3405674" cy="19015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tterworth5.bmp"/>
                    <pic:cNvPicPr/>
                  </pic:nvPicPr>
                  <pic:blipFill>
                    <a:blip r:embed="rId11">
                      <a:extLst>
                        <a:ext uri="{28A0092B-C50C-407E-A947-70E740481C1C}">
                          <a14:useLocalDpi xmlns:a14="http://schemas.microsoft.com/office/drawing/2010/main" val="0"/>
                        </a:ext>
                      </a:extLst>
                    </a:blip>
                    <a:stretch>
                      <a:fillRect/>
                    </a:stretch>
                  </pic:blipFill>
                  <pic:spPr>
                    <a:xfrm>
                      <a:off x="0" y="0"/>
                      <a:ext cx="3490813" cy="1949038"/>
                    </a:xfrm>
                    <a:prstGeom prst="rect">
                      <a:avLst/>
                    </a:prstGeom>
                  </pic:spPr>
                </pic:pic>
              </a:graphicData>
            </a:graphic>
          </wp:inline>
        </w:drawing>
      </w:r>
      <w:r>
        <w:rPr>
          <w:noProof/>
        </w:rPr>
        <w:drawing>
          <wp:inline distT="0" distB="0" distL="0" distR="0" wp14:anchorId="2444EE1C" wp14:editId="6844D597">
            <wp:extent cx="3342310" cy="186612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tterworth10.bmp"/>
                    <pic:cNvPicPr/>
                  </pic:nvPicPr>
                  <pic:blipFill>
                    <a:blip r:embed="rId12">
                      <a:extLst>
                        <a:ext uri="{28A0092B-C50C-407E-A947-70E740481C1C}">
                          <a14:useLocalDpi xmlns:a14="http://schemas.microsoft.com/office/drawing/2010/main" val="0"/>
                        </a:ext>
                      </a:extLst>
                    </a:blip>
                    <a:stretch>
                      <a:fillRect/>
                    </a:stretch>
                  </pic:blipFill>
                  <pic:spPr>
                    <a:xfrm>
                      <a:off x="0" y="0"/>
                      <a:ext cx="3452499" cy="1927645"/>
                    </a:xfrm>
                    <a:prstGeom prst="rect">
                      <a:avLst/>
                    </a:prstGeom>
                  </pic:spPr>
                </pic:pic>
              </a:graphicData>
            </a:graphic>
          </wp:inline>
        </w:drawing>
      </w:r>
      <w:r>
        <w:rPr>
          <w:noProof/>
        </w:rPr>
        <w:drawing>
          <wp:inline distT="0" distB="0" distL="0" distR="0" wp14:anchorId="382EC5B7" wp14:editId="5201700B">
            <wp:extent cx="3492714" cy="195009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terworth15.bmp"/>
                    <pic:cNvPicPr/>
                  </pic:nvPicPr>
                  <pic:blipFill>
                    <a:blip r:embed="rId13">
                      <a:extLst>
                        <a:ext uri="{28A0092B-C50C-407E-A947-70E740481C1C}">
                          <a14:useLocalDpi xmlns:a14="http://schemas.microsoft.com/office/drawing/2010/main" val="0"/>
                        </a:ext>
                      </a:extLst>
                    </a:blip>
                    <a:stretch>
                      <a:fillRect/>
                    </a:stretch>
                  </pic:blipFill>
                  <pic:spPr>
                    <a:xfrm>
                      <a:off x="0" y="0"/>
                      <a:ext cx="3517687" cy="1964041"/>
                    </a:xfrm>
                    <a:prstGeom prst="rect">
                      <a:avLst/>
                    </a:prstGeom>
                  </pic:spPr>
                </pic:pic>
              </a:graphicData>
            </a:graphic>
          </wp:inline>
        </w:drawing>
      </w:r>
      <w:r w:rsidR="000C4404">
        <w:rPr>
          <w:noProof/>
        </w:rPr>
        <w:drawing>
          <wp:inline distT="0" distB="0" distL="0" distR="0" wp14:anchorId="0C50FC66" wp14:editId="19EF7AF9">
            <wp:extent cx="3509423" cy="19594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tterworth20.bmp"/>
                    <pic:cNvPicPr/>
                  </pic:nvPicPr>
                  <pic:blipFill>
                    <a:blip r:embed="rId14">
                      <a:extLst>
                        <a:ext uri="{28A0092B-C50C-407E-A947-70E740481C1C}">
                          <a14:useLocalDpi xmlns:a14="http://schemas.microsoft.com/office/drawing/2010/main" val="0"/>
                        </a:ext>
                      </a:extLst>
                    </a:blip>
                    <a:stretch>
                      <a:fillRect/>
                    </a:stretch>
                  </pic:blipFill>
                  <pic:spPr>
                    <a:xfrm>
                      <a:off x="0" y="0"/>
                      <a:ext cx="3529589" cy="1970688"/>
                    </a:xfrm>
                    <a:prstGeom prst="rect">
                      <a:avLst/>
                    </a:prstGeom>
                  </pic:spPr>
                </pic:pic>
              </a:graphicData>
            </a:graphic>
          </wp:inline>
        </w:drawing>
      </w:r>
    </w:p>
    <w:p w14:paraId="35C70BA8" w14:textId="68F7F478" w:rsidR="008114AE" w:rsidRDefault="004D3208" w:rsidP="000C4404">
      <w:pPr>
        <w:ind w:left="-993" w:right="-846"/>
        <w:jc w:val="center"/>
      </w:pPr>
      <w:r>
        <w:rPr>
          <w:noProof/>
        </w:rPr>
        <w:drawing>
          <wp:inline distT="0" distB="0" distL="0" distR="0" wp14:anchorId="373F345F" wp14:editId="7036E8F7">
            <wp:extent cx="5505062" cy="34318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03 at 2.00.42 AM.png"/>
                    <pic:cNvPicPr/>
                  </pic:nvPicPr>
                  <pic:blipFill>
                    <a:blip r:embed="rId15">
                      <a:extLst>
                        <a:ext uri="{28A0092B-C50C-407E-A947-70E740481C1C}">
                          <a14:useLocalDpi xmlns:a14="http://schemas.microsoft.com/office/drawing/2010/main" val="0"/>
                        </a:ext>
                      </a:extLst>
                    </a:blip>
                    <a:stretch>
                      <a:fillRect/>
                    </a:stretch>
                  </pic:blipFill>
                  <pic:spPr>
                    <a:xfrm>
                      <a:off x="0" y="0"/>
                      <a:ext cx="5642131" cy="3517289"/>
                    </a:xfrm>
                    <a:prstGeom prst="rect">
                      <a:avLst/>
                    </a:prstGeom>
                  </pic:spPr>
                </pic:pic>
              </a:graphicData>
            </a:graphic>
          </wp:inline>
        </w:drawing>
      </w:r>
    </w:p>
    <w:p w14:paraId="2F254AD8" w14:textId="14998E24" w:rsidR="00433B1D" w:rsidRDefault="00433B1D" w:rsidP="005C7A91">
      <w:pPr>
        <w:jc w:val="both"/>
      </w:pPr>
    </w:p>
    <w:p w14:paraId="726E9DFD" w14:textId="67B28512" w:rsidR="00433B1D" w:rsidRDefault="008114AE" w:rsidP="00433B1D">
      <w:pPr>
        <w:jc w:val="center"/>
      </w:pPr>
      <w:r>
        <w:rPr>
          <w:b/>
        </w:rPr>
        <w:t>Figure 4</w:t>
      </w:r>
      <w:r w:rsidR="00433B1D" w:rsidRPr="00433B1D">
        <w:rPr>
          <w:b/>
        </w:rPr>
        <w:t>.</w:t>
      </w:r>
      <w:r w:rsidR="00433B1D">
        <w:t xml:space="preserve"> Butterworth filtering and reconstruction using the output of the System and Matlab</w:t>
      </w:r>
    </w:p>
    <w:p w14:paraId="1BB6FA41" w14:textId="2EA2AA69" w:rsidR="004D3208" w:rsidRDefault="004D3208" w:rsidP="008830E5"/>
    <w:p w14:paraId="2C514DED" w14:textId="4625D090" w:rsidR="00433B1D" w:rsidRDefault="00433B1D" w:rsidP="00433B1D">
      <w:pPr>
        <w:jc w:val="both"/>
      </w:pPr>
      <w:r>
        <w:lastRenderedPageBreak/>
        <w:t xml:space="preserve">A comparison using a </w:t>
      </w:r>
      <w:r>
        <w:t xml:space="preserve">Blanckman </w:t>
      </w:r>
      <w:r>
        <w:t xml:space="preserve">FIR </w:t>
      </w:r>
      <w:r>
        <w:t>2 stages</w:t>
      </w:r>
      <w:r>
        <w:t xml:space="preserve"> filter, was set, the next set of </w:t>
      </w:r>
      <w:r w:rsidR="004D3208">
        <w:t xml:space="preserve">images of Figure 5 </w:t>
      </w:r>
      <w:r>
        <w:t>show the results.</w:t>
      </w:r>
    </w:p>
    <w:p w14:paraId="1E694178" w14:textId="6DE6C06C" w:rsidR="00433B1D" w:rsidRDefault="00433B1D" w:rsidP="00433B1D">
      <w:pPr>
        <w:jc w:val="both"/>
      </w:pPr>
    </w:p>
    <w:p w14:paraId="4870F37C" w14:textId="7576E534" w:rsidR="00005054" w:rsidRDefault="00104F05" w:rsidP="00104F05">
      <w:pPr>
        <w:ind w:left="-993" w:right="-846"/>
        <w:jc w:val="both"/>
      </w:pPr>
      <w:r>
        <w:rPr>
          <w:noProof/>
        </w:rPr>
        <w:drawing>
          <wp:inline distT="0" distB="0" distL="0" distR="0" wp14:anchorId="37B3BBEC" wp14:editId="390123B9">
            <wp:extent cx="3424335" cy="191192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terworth5.bmp"/>
                    <pic:cNvPicPr/>
                  </pic:nvPicPr>
                  <pic:blipFill>
                    <a:blip r:embed="rId11">
                      <a:extLst>
                        <a:ext uri="{28A0092B-C50C-407E-A947-70E740481C1C}">
                          <a14:useLocalDpi xmlns:a14="http://schemas.microsoft.com/office/drawing/2010/main" val="0"/>
                        </a:ext>
                      </a:extLst>
                    </a:blip>
                    <a:stretch>
                      <a:fillRect/>
                    </a:stretch>
                  </pic:blipFill>
                  <pic:spPr>
                    <a:xfrm>
                      <a:off x="0" y="0"/>
                      <a:ext cx="3571065" cy="1993844"/>
                    </a:xfrm>
                    <a:prstGeom prst="rect">
                      <a:avLst/>
                    </a:prstGeom>
                  </pic:spPr>
                </pic:pic>
              </a:graphicData>
            </a:graphic>
          </wp:inline>
        </w:drawing>
      </w:r>
      <w:r>
        <w:rPr>
          <w:noProof/>
        </w:rPr>
        <w:drawing>
          <wp:inline distT="0" distB="0" distL="0" distR="0" wp14:anchorId="2958E1F3" wp14:editId="5D60503B">
            <wp:extent cx="3509423" cy="19594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tterworth10.bmp"/>
                    <pic:cNvPicPr/>
                  </pic:nvPicPr>
                  <pic:blipFill>
                    <a:blip r:embed="rId12">
                      <a:extLst>
                        <a:ext uri="{28A0092B-C50C-407E-A947-70E740481C1C}">
                          <a14:useLocalDpi xmlns:a14="http://schemas.microsoft.com/office/drawing/2010/main" val="0"/>
                        </a:ext>
                      </a:extLst>
                    </a:blip>
                    <a:stretch>
                      <a:fillRect/>
                    </a:stretch>
                  </pic:blipFill>
                  <pic:spPr>
                    <a:xfrm>
                      <a:off x="0" y="0"/>
                      <a:ext cx="3589071" cy="2003898"/>
                    </a:xfrm>
                    <a:prstGeom prst="rect">
                      <a:avLst/>
                    </a:prstGeom>
                  </pic:spPr>
                </pic:pic>
              </a:graphicData>
            </a:graphic>
          </wp:inline>
        </w:drawing>
      </w:r>
      <w:r>
        <w:rPr>
          <w:noProof/>
        </w:rPr>
        <w:drawing>
          <wp:inline distT="0" distB="0" distL="0" distR="0" wp14:anchorId="77D10DA7" wp14:editId="080A2F05">
            <wp:extent cx="3375733" cy="188478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tterworth15.bmp"/>
                    <pic:cNvPicPr/>
                  </pic:nvPicPr>
                  <pic:blipFill>
                    <a:blip r:embed="rId13">
                      <a:extLst>
                        <a:ext uri="{28A0092B-C50C-407E-A947-70E740481C1C}">
                          <a14:useLocalDpi xmlns:a14="http://schemas.microsoft.com/office/drawing/2010/main" val="0"/>
                        </a:ext>
                      </a:extLst>
                    </a:blip>
                    <a:stretch>
                      <a:fillRect/>
                    </a:stretch>
                  </pic:blipFill>
                  <pic:spPr>
                    <a:xfrm>
                      <a:off x="0" y="0"/>
                      <a:ext cx="3422537" cy="1910916"/>
                    </a:xfrm>
                    <a:prstGeom prst="rect">
                      <a:avLst/>
                    </a:prstGeom>
                  </pic:spPr>
                </pic:pic>
              </a:graphicData>
            </a:graphic>
          </wp:inline>
        </w:drawing>
      </w:r>
      <w:r>
        <w:rPr>
          <w:noProof/>
        </w:rPr>
        <w:drawing>
          <wp:inline distT="0" distB="0" distL="0" distR="0" wp14:anchorId="75FC8BF4" wp14:editId="2467EA7A">
            <wp:extent cx="3573624" cy="19952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tterworth20.bmp"/>
                    <pic:cNvPicPr/>
                  </pic:nvPicPr>
                  <pic:blipFill>
                    <a:blip r:embed="rId14">
                      <a:extLst>
                        <a:ext uri="{28A0092B-C50C-407E-A947-70E740481C1C}">
                          <a14:useLocalDpi xmlns:a14="http://schemas.microsoft.com/office/drawing/2010/main" val="0"/>
                        </a:ext>
                      </a:extLst>
                    </a:blip>
                    <a:stretch>
                      <a:fillRect/>
                    </a:stretch>
                  </pic:blipFill>
                  <pic:spPr>
                    <a:xfrm>
                      <a:off x="0" y="0"/>
                      <a:ext cx="3666865" cy="2047334"/>
                    </a:xfrm>
                    <a:prstGeom prst="rect">
                      <a:avLst/>
                    </a:prstGeom>
                  </pic:spPr>
                </pic:pic>
              </a:graphicData>
            </a:graphic>
          </wp:inline>
        </w:drawing>
      </w:r>
      <w:r>
        <w:rPr>
          <w:noProof/>
        </w:rPr>
        <w:drawing>
          <wp:inline distT="0" distB="0" distL="0" distR="0" wp14:anchorId="366D6F02" wp14:editId="75C9242A">
            <wp:extent cx="3409155" cy="1903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tterworth30.bmp"/>
                    <pic:cNvPicPr/>
                  </pic:nvPicPr>
                  <pic:blipFill>
                    <a:blip r:embed="rId16">
                      <a:extLst>
                        <a:ext uri="{28A0092B-C50C-407E-A947-70E740481C1C}">
                          <a14:useLocalDpi xmlns:a14="http://schemas.microsoft.com/office/drawing/2010/main" val="0"/>
                        </a:ext>
                      </a:extLst>
                    </a:blip>
                    <a:stretch>
                      <a:fillRect/>
                    </a:stretch>
                  </pic:blipFill>
                  <pic:spPr>
                    <a:xfrm>
                      <a:off x="0" y="0"/>
                      <a:ext cx="3438304" cy="1919720"/>
                    </a:xfrm>
                    <a:prstGeom prst="rect">
                      <a:avLst/>
                    </a:prstGeom>
                  </pic:spPr>
                </pic:pic>
              </a:graphicData>
            </a:graphic>
          </wp:inline>
        </w:drawing>
      </w:r>
      <w:r w:rsidR="006C5130">
        <w:rPr>
          <w:noProof/>
        </w:rPr>
        <w:drawing>
          <wp:inline distT="0" distB="0" distL="0" distR="0" wp14:anchorId="6D440096" wp14:editId="18D90900">
            <wp:extent cx="3627742" cy="2267339"/>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03 at 1.39.49 AM.png"/>
                    <pic:cNvPicPr/>
                  </pic:nvPicPr>
                  <pic:blipFill>
                    <a:blip r:embed="rId17">
                      <a:extLst>
                        <a:ext uri="{28A0092B-C50C-407E-A947-70E740481C1C}">
                          <a14:useLocalDpi xmlns:a14="http://schemas.microsoft.com/office/drawing/2010/main" val="0"/>
                        </a:ext>
                      </a:extLst>
                    </a:blip>
                    <a:stretch>
                      <a:fillRect/>
                    </a:stretch>
                  </pic:blipFill>
                  <pic:spPr>
                    <a:xfrm>
                      <a:off x="0" y="0"/>
                      <a:ext cx="3670449" cy="2294031"/>
                    </a:xfrm>
                    <a:prstGeom prst="rect">
                      <a:avLst/>
                    </a:prstGeom>
                  </pic:spPr>
                </pic:pic>
              </a:graphicData>
            </a:graphic>
          </wp:inline>
        </w:drawing>
      </w:r>
    </w:p>
    <w:p w14:paraId="2EB371C7" w14:textId="3520BDA1" w:rsidR="00005054" w:rsidRDefault="00005054" w:rsidP="00433B1D">
      <w:pPr>
        <w:jc w:val="both"/>
      </w:pPr>
    </w:p>
    <w:p w14:paraId="44179744" w14:textId="5812D402" w:rsidR="00005054" w:rsidRDefault="00005054" w:rsidP="00433B1D">
      <w:pPr>
        <w:jc w:val="both"/>
      </w:pPr>
    </w:p>
    <w:p w14:paraId="11F7C5D6" w14:textId="77777777" w:rsidR="00005054" w:rsidRDefault="00005054" w:rsidP="00005054">
      <w:pPr>
        <w:jc w:val="center"/>
      </w:pPr>
      <w:r>
        <w:rPr>
          <w:b/>
        </w:rPr>
        <w:t>Figure 5</w:t>
      </w:r>
      <w:r w:rsidRPr="00433B1D">
        <w:rPr>
          <w:b/>
        </w:rPr>
        <w:t>.</w:t>
      </w:r>
      <w:r>
        <w:t xml:space="preserve"> FIR with a Blackman filter and reconstruction using the output of the System and Matlab</w:t>
      </w:r>
    </w:p>
    <w:p w14:paraId="655C356E" w14:textId="1D7A9B99" w:rsidR="00005054" w:rsidRDefault="00005054" w:rsidP="00433B1D">
      <w:pPr>
        <w:jc w:val="both"/>
      </w:pPr>
    </w:p>
    <w:p w14:paraId="03AFFFDF" w14:textId="77777777" w:rsidR="00005054" w:rsidRDefault="00005054" w:rsidP="00433B1D">
      <w:pPr>
        <w:jc w:val="both"/>
      </w:pPr>
    </w:p>
    <w:p w14:paraId="14914FD0" w14:textId="7D25FB1C" w:rsidR="000C4404" w:rsidRPr="000D48C4" w:rsidRDefault="000C4404" w:rsidP="000C4404">
      <w:pPr>
        <w:jc w:val="both"/>
      </w:pPr>
      <w:r>
        <w:t>One can easily identify that using the Blanckman filter, didn’t result on the best results, as even a high frequencies (compared to the cut-off frequency of the Filters) there still signals that can be retrieved from the system</w:t>
      </w:r>
      <w:r>
        <w:t>. On the other hand, the Butterworth filter used, had a good attenuation at the cut-off frequency, which translated in non-frequency signals at t</w:t>
      </w:r>
      <w:r w:rsidR="00A030CD">
        <w:t>he cut-off and even higher. For simplification purposes, the graphics of the Butterworth filter at frequencies higher than 20 Hz were not included, as they are the same as this last plot.</w:t>
      </w:r>
    </w:p>
    <w:p w14:paraId="47DCAEB3" w14:textId="7826E676" w:rsidR="004D3208" w:rsidRDefault="004D3208" w:rsidP="00433B1D">
      <w:pPr>
        <w:jc w:val="both"/>
      </w:pPr>
    </w:p>
    <w:p w14:paraId="07642A1E" w14:textId="28B06E15" w:rsidR="004D3208" w:rsidRDefault="004D3208" w:rsidP="00433B1D">
      <w:pPr>
        <w:jc w:val="both"/>
      </w:pPr>
    </w:p>
    <w:p w14:paraId="137BE36A" w14:textId="12D00D70" w:rsidR="004D3208" w:rsidRDefault="004D3208" w:rsidP="00433B1D">
      <w:pPr>
        <w:jc w:val="both"/>
      </w:pPr>
    </w:p>
    <w:p w14:paraId="52A03071" w14:textId="132E9BBE" w:rsidR="004D3208" w:rsidRDefault="004D3208" w:rsidP="00433B1D">
      <w:pPr>
        <w:jc w:val="both"/>
      </w:pPr>
      <w:r>
        <w:br/>
      </w:r>
      <w:r>
        <w:br/>
      </w:r>
      <w:r>
        <w:br/>
      </w:r>
    </w:p>
    <w:p w14:paraId="7E198DC7" w14:textId="35610F9E" w:rsidR="004D3208" w:rsidRDefault="004D3208" w:rsidP="00433B1D">
      <w:pPr>
        <w:jc w:val="both"/>
      </w:pPr>
    </w:p>
    <w:p w14:paraId="67A0F1D8" w14:textId="246AD652" w:rsidR="004D3208" w:rsidRDefault="004D3208" w:rsidP="00433B1D">
      <w:pPr>
        <w:jc w:val="both"/>
      </w:pPr>
    </w:p>
    <w:p w14:paraId="31ACBC04" w14:textId="4AB5B015" w:rsidR="004D3208" w:rsidRDefault="004D3208" w:rsidP="00433B1D">
      <w:pPr>
        <w:jc w:val="both"/>
      </w:pPr>
    </w:p>
    <w:p w14:paraId="3730EC2C" w14:textId="6AE125F4" w:rsidR="004D3208" w:rsidRDefault="004D3208" w:rsidP="00433B1D">
      <w:pPr>
        <w:jc w:val="both"/>
      </w:pPr>
    </w:p>
    <w:p w14:paraId="5A79F6E7" w14:textId="77777777" w:rsidR="004D3208" w:rsidRDefault="004D3208" w:rsidP="00433B1D">
      <w:pPr>
        <w:jc w:val="both"/>
      </w:pPr>
    </w:p>
    <w:p w14:paraId="5B8DCADB" w14:textId="69AC108B" w:rsidR="003A2ED0" w:rsidRDefault="003A2ED0" w:rsidP="00433B1D">
      <w:pPr>
        <w:jc w:val="both"/>
      </w:pPr>
    </w:p>
    <w:sectPr w:rsidR="003A2ED0" w:rsidSect="00103505">
      <w:headerReference w:type="default" r:id="rId18"/>
      <w:pgSz w:w="12240" w:h="15840"/>
      <w:pgMar w:top="1440" w:right="1440" w:bottom="1440" w:left="1440" w:header="56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EF61C" w14:textId="77777777" w:rsidR="002A47DE" w:rsidRDefault="002A47DE" w:rsidP="00625987">
      <w:r>
        <w:separator/>
      </w:r>
    </w:p>
  </w:endnote>
  <w:endnote w:type="continuationSeparator" w:id="0">
    <w:p w14:paraId="456C6CD3" w14:textId="77777777" w:rsidR="002A47DE" w:rsidRDefault="002A47DE" w:rsidP="00625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F2F53" w14:textId="77777777" w:rsidR="002A47DE" w:rsidRDefault="002A47DE" w:rsidP="00625987">
      <w:r>
        <w:separator/>
      </w:r>
    </w:p>
  </w:footnote>
  <w:footnote w:type="continuationSeparator" w:id="0">
    <w:p w14:paraId="74552684" w14:textId="77777777" w:rsidR="002A47DE" w:rsidRDefault="002A47DE" w:rsidP="00625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DF0D" w14:textId="7002ADD5" w:rsidR="00AF732B" w:rsidRPr="008F1C90" w:rsidRDefault="00AF732B">
    <w:pPr>
      <w:pStyle w:val="Header"/>
    </w:pPr>
    <w:r w:rsidRPr="008F1C90">
      <w:t>MP-6158 Técnicas de Adquisición y Procesamiento de Datos</w:t>
    </w:r>
  </w:p>
  <w:p w14:paraId="3B48B98A" w14:textId="65A97595" w:rsidR="00AF732B" w:rsidRPr="008F1C90" w:rsidRDefault="00AF732B">
    <w:pPr>
      <w:pStyle w:val="Header"/>
    </w:pPr>
    <w:r w:rsidRPr="008F1C90">
      <w:t>Profes</w:t>
    </w:r>
    <w:r w:rsidR="00BB4D11" w:rsidRPr="008F1C90">
      <w:t>s</w:t>
    </w:r>
    <w:r w:rsidRPr="008F1C90">
      <w:t xml:space="preserve">or: Eduardo Interiano </w:t>
    </w:r>
  </w:p>
  <w:p w14:paraId="4E7D027F" w14:textId="08963B62" w:rsidR="00172C3A" w:rsidRPr="008F1C90" w:rsidRDefault="000D48C4">
    <w:pPr>
      <w:pStyle w:val="Header"/>
    </w:pPr>
    <w:r>
      <w:t>Exercise 4</w:t>
    </w:r>
  </w:p>
  <w:p w14:paraId="67BF5764" w14:textId="635FC068" w:rsidR="00625987" w:rsidRPr="008F1C90" w:rsidRDefault="00B46BF1">
    <w:pPr>
      <w:pStyle w:val="Header"/>
    </w:pPr>
    <w:r w:rsidRPr="008F1C90">
      <w:t>Student</w:t>
    </w:r>
    <w:r w:rsidR="00AF732B" w:rsidRPr="008F1C90">
      <w:t xml:space="preserve">: </w:t>
    </w:r>
    <w:r w:rsidR="00625987" w:rsidRPr="008F1C90">
      <w:t>Ronny Jim</w:t>
    </w:r>
    <w:r w:rsidR="00AF732B" w:rsidRPr="008F1C90">
      <w:t>énez Araya</w:t>
    </w:r>
  </w:p>
  <w:p w14:paraId="60E3BAD0" w14:textId="77777777" w:rsidR="00AF732B" w:rsidRPr="008F1C90" w:rsidRDefault="00AF73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D3692"/>
    <w:multiLevelType w:val="hybridMultilevel"/>
    <w:tmpl w:val="4650FB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342CA"/>
    <w:multiLevelType w:val="hybridMultilevel"/>
    <w:tmpl w:val="1F902F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E76F2"/>
    <w:multiLevelType w:val="hybridMultilevel"/>
    <w:tmpl w:val="4448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E6A99"/>
    <w:multiLevelType w:val="hybridMultilevel"/>
    <w:tmpl w:val="77A8F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2D9"/>
    <w:rsid w:val="00003592"/>
    <w:rsid w:val="00005054"/>
    <w:rsid w:val="000C4404"/>
    <w:rsid w:val="000D48C4"/>
    <w:rsid w:val="00103505"/>
    <w:rsid w:val="001039A7"/>
    <w:rsid w:val="00104F05"/>
    <w:rsid w:val="00113A50"/>
    <w:rsid w:val="00143F0C"/>
    <w:rsid w:val="00172C3A"/>
    <w:rsid w:val="00180420"/>
    <w:rsid w:val="00187361"/>
    <w:rsid w:val="001975A9"/>
    <w:rsid w:val="001D3583"/>
    <w:rsid w:val="001E24D0"/>
    <w:rsid w:val="001E2ABD"/>
    <w:rsid w:val="0021258F"/>
    <w:rsid w:val="0027263E"/>
    <w:rsid w:val="002A47DE"/>
    <w:rsid w:val="00320EF2"/>
    <w:rsid w:val="00323BC4"/>
    <w:rsid w:val="00362218"/>
    <w:rsid w:val="003A2ED0"/>
    <w:rsid w:val="0040555A"/>
    <w:rsid w:val="0040711B"/>
    <w:rsid w:val="00433B1D"/>
    <w:rsid w:val="00486AEC"/>
    <w:rsid w:val="00496C67"/>
    <w:rsid w:val="004B665D"/>
    <w:rsid w:val="004C12D9"/>
    <w:rsid w:val="004D3208"/>
    <w:rsid w:val="004F1D40"/>
    <w:rsid w:val="00531A44"/>
    <w:rsid w:val="005471BA"/>
    <w:rsid w:val="0056070D"/>
    <w:rsid w:val="0058343C"/>
    <w:rsid w:val="00583FF2"/>
    <w:rsid w:val="00591453"/>
    <w:rsid w:val="005C7A91"/>
    <w:rsid w:val="00610EFD"/>
    <w:rsid w:val="00625987"/>
    <w:rsid w:val="006272D1"/>
    <w:rsid w:val="00634871"/>
    <w:rsid w:val="00677D9A"/>
    <w:rsid w:val="006C5130"/>
    <w:rsid w:val="00704181"/>
    <w:rsid w:val="00722A7E"/>
    <w:rsid w:val="007343B7"/>
    <w:rsid w:val="00785B91"/>
    <w:rsid w:val="00787411"/>
    <w:rsid w:val="007C76C2"/>
    <w:rsid w:val="007C7FA5"/>
    <w:rsid w:val="007F4180"/>
    <w:rsid w:val="008114AE"/>
    <w:rsid w:val="008248FE"/>
    <w:rsid w:val="00867416"/>
    <w:rsid w:val="008830E5"/>
    <w:rsid w:val="008936E3"/>
    <w:rsid w:val="008E4CE0"/>
    <w:rsid w:val="008F1C90"/>
    <w:rsid w:val="008F4673"/>
    <w:rsid w:val="00981A73"/>
    <w:rsid w:val="00997D73"/>
    <w:rsid w:val="009D6685"/>
    <w:rsid w:val="00A030CD"/>
    <w:rsid w:val="00A52FF5"/>
    <w:rsid w:val="00A76D01"/>
    <w:rsid w:val="00A8197E"/>
    <w:rsid w:val="00AF3106"/>
    <w:rsid w:val="00AF732B"/>
    <w:rsid w:val="00B46BF1"/>
    <w:rsid w:val="00B52B3D"/>
    <w:rsid w:val="00BB4D11"/>
    <w:rsid w:val="00C16A01"/>
    <w:rsid w:val="00C766B6"/>
    <w:rsid w:val="00D36448"/>
    <w:rsid w:val="00D44CF6"/>
    <w:rsid w:val="00D526AB"/>
    <w:rsid w:val="00D62FEC"/>
    <w:rsid w:val="00D8230C"/>
    <w:rsid w:val="00DA70DD"/>
    <w:rsid w:val="00DC4B73"/>
    <w:rsid w:val="00DD3B37"/>
    <w:rsid w:val="00E10275"/>
    <w:rsid w:val="00E60D72"/>
    <w:rsid w:val="00E80450"/>
    <w:rsid w:val="00F80A30"/>
    <w:rsid w:val="00FC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2A9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5987"/>
    <w:pPr>
      <w:tabs>
        <w:tab w:val="center" w:pos="4680"/>
        <w:tab w:val="right" w:pos="9360"/>
      </w:tabs>
    </w:pPr>
  </w:style>
  <w:style w:type="character" w:customStyle="1" w:styleId="HeaderChar">
    <w:name w:val="Header Char"/>
    <w:basedOn w:val="DefaultParagraphFont"/>
    <w:link w:val="Header"/>
    <w:uiPriority w:val="99"/>
    <w:rsid w:val="00625987"/>
  </w:style>
  <w:style w:type="paragraph" w:styleId="Footer">
    <w:name w:val="footer"/>
    <w:basedOn w:val="Normal"/>
    <w:link w:val="FooterChar"/>
    <w:uiPriority w:val="99"/>
    <w:unhideWhenUsed/>
    <w:rsid w:val="00625987"/>
    <w:pPr>
      <w:tabs>
        <w:tab w:val="center" w:pos="4680"/>
        <w:tab w:val="right" w:pos="9360"/>
      </w:tabs>
    </w:pPr>
  </w:style>
  <w:style w:type="character" w:customStyle="1" w:styleId="FooterChar">
    <w:name w:val="Footer Char"/>
    <w:basedOn w:val="DefaultParagraphFont"/>
    <w:link w:val="Footer"/>
    <w:uiPriority w:val="99"/>
    <w:rsid w:val="00625987"/>
  </w:style>
  <w:style w:type="paragraph" w:styleId="ListParagraph">
    <w:name w:val="List Paragraph"/>
    <w:basedOn w:val="Normal"/>
    <w:uiPriority w:val="34"/>
    <w:qFormat/>
    <w:rsid w:val="00BB4D11"/>
    <w:pPr>
      <w:ind w:left="720"/>
      <w:contextualSpacing/>
    </w:pPr>
  </w:style>
  <w:style w:type="paragraph" w:styleId="FootnoteText">
    <w:name w:val="footnote text"/>
    <w:basedOn w:val="Normal"/>
    <w:link w:val="FootnoteTextChar"/>
    <w:uiPriority w:val="99"/>
    <w:unhideWhenUsed/>
    <w:rsid w:val="008E4CE0"/>
  </w:style>
  <w:style w:type="character" w:customStyle="1" w:styleId="FootnoteTextChar">
    <w:name w:val="Footnote Text Char"/>
    <w:basedOn w:val="DefaultParagraphFont"/>
    <w:link w:val="FootnoteText"/>
    <w:uiPriority w:val="99"/>
    <w:rsid w:val="008E4CE0"/>
  </w:style>
  <w:style w:type="character" w:styleId="FootnoteReference">
    <w:name w:val="footnote reference"/>
    <w:basedOn w:val="DefaultParagraphFont"/>
    <w:uiPriority w:val="99"/>
    <w:unhideWhenUsed/>
    <w:rsid w:val="008E4CE0"/>
    <w:rPr>
      <w:vertAlign w:val="superscript"/>
    </w:rPr>
  </w:style>
  <w:style w:type="character" w:styleId="PlaceholderText">
    <w:name w:val="Placeholder Text"/>
    <w:basedOn w:val="DefaultParagraphFont"/>
    <w:uiPriority w:val="99"/>
    <w:semiHidden/>
    <w:rsid w:val="004B665D"/>
    <w:rPr>
      <w:color w:val="808080"/>
    </w:rPr>
  </w:style>
  <w:style w:type="table" w:styleId="TableGrid">
    <w:name w:val="Table Grid"/>
    <w:basedOn w:val="TableNormal"/>
    <w:uiPriority w:val="39"/>
    <w:rsid w:val="00DD3B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311D18E-4756-544B-B092-B69BF2209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Pages>
  <Words>363</Words>
  <Characters>2074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RidgeRun RidgeRun</dc:creator>
  <cp:keywords/>
  <dc:description/>
  <cp:lastModifiedBy>RidgeRun RidgeRun</cp:lastModifiedBy>
  <cp:revision>36</cp:revision>
  <cp:lastPrinted>2018-02-10T08:25:00Z</cp:lastPrinted>
  <dcterms:created xsi:type="dcterms:W3CDTF">2018-03-03T08:21:00Z</dcterms:created>
  <dcterms:modified xsi:type="dcterms:W3CDTF">2018-03-03T22:24:00Z</dcterms:modified>
</cp:coreProperties>
</file>