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79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979"/>
        <w:tblGridChange w:id="0">
          <w:tblGrid>
            <w:gridCol w:w="997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2.3 For loops, While loops</w:t>
            </w:r>
          </w:p>
        </w:tc>
      </w:tr>
    </w:tbl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“For loops”</w:t>
      </w:r>
      <w:r w:rsidDel="00000000" w:rsidR="00000000" w:rsidRPr="00000000">
        <w:rPr>
          <w:rtl w:val="0"/>
        </w:rPr>
        <w:t xml:space="preserve"> execute the indented code as many times as the loop is told 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passed a list, it will go through the list, item by item.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passed a range of numbers, it will go through them, one by one.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passed a string, it will go through it character by character.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fruits = ["apple", "banana", "cherry"]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in fruits: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print(x)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in "banana":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print(x)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You can stop a “for loop” from continuing by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break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fruits = ["apple", "banana", "cherry"]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in fruits: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print(x) 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x == "banana":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fruits = ["apple", "banana", "cherry"]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in fruits: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x == "banana":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print(x)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in range(6):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print(x)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in range(2, 30, 3):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print(x)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“while loops”</w:t>
      </w:r>
      <w:r w:rsidDel="00000000" w:rsidR="00000000" w:rsidRPr="00000000">
        <w:rPr>
          <w:rtl w:val="0"/>
        </w:rPr>
        <w:t xml:space="preserve"> execute the indented code as long as the conditional statement is true.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= 1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 &lt; 6: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print(i)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 += 1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= 1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 &lt; 6: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print(i)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i == 3: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break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 += 1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79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979"/>
        <w:tblGridChange w:id="0">
          <w:tblGrid>
            <w:gridCol w:w="997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2.3 Random numbers</w:t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To get random numbers in Python 3, you’ll need to 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</w:t>
      </w:r>
      <w:r w:rsidDel="00000000" w:rsidR="00000000" w:rsidRPr="00000000">
        <w:rPr>
          <w:rtl w:val="0"/>
        </w:rPr>
        <w:t xml:space="preserve"> and then call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random.randint()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random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in range(10):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 random.randint(1,101)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008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