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685471" cy="1494425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471" cy="149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72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Студент: Минин Владислав </w:t>
      </w:r>
    </w:p>
    <w:p w:rsidR="00000000" w:rsidDel="00000000" w:rsidP="00000000" w:rsidRDefault="00000000" w:rsidRPr="00000000" w14:paraId="00000005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Группа: DAPR-210</w:t>
      </w:r>
    </w:p>
    <w:p w:rsidR="00000000" w:rsidDel="00000000" w:rsidP="00000000" w:rsidRDefault="00000000" w:rsidRPr="00000000" w14:paraId="00000006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Почта: </w:t>
      </w:r>
      <w:r w:rsidDel="00000000" w:rsidR="00000000" w:rsidRPr="00000000">
        <w:rPr>
          <w:sz w:val="26"/>
          <w:szCs w:val="26"/>
          <w:rtl w:val="0"/>
        </w:rPr>
        <w:t xml:space="preserve">vminin2017</w:t>
      </w:r>
      <w:r w:rsidDel="00000000" w:rsidR="00000000" w:rsidRPr="00000000">
        <w:rPr>
          <w:sz w:val="26"/>
          <w:szCs w:val="26"/>
          <w:rtl w:val="0"/>
        </w:rPr>
        <w:t xml:space="preserve">@mail.ru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jc w:val="center"/>
        <w:rPr>
          <w:b w:val="1"/>
        </w:rPr>
      </w:pPr>
      <w:bookmarkStart w:colFirst="0" w:colLast="0" w:name="_87lqj43khsl" w:id="0"/>
      <w:bookmarkEnd w:id="0"/>
      <w:r w:rsidDel="00000000" w:rsidR="00000000" w:rsidRPr="00000000">
        <w:rPr>
          <w:b w:val="1"/>
          <w:rtl w:val="0"/>
        </w:rPr>
        <w:t xml:space="preserve">Задание 27.8.1 (PJ-04)  PROJECT-2. Решение бизнес-задач с помощью SQL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Задача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Проанализировать работу компании Pens and Pencils с точки зрения ее эффективности и дать рекомендации по масштабированию бизнеса, предложить штат, в котором лучше открыть офлайн-магазин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Формализация задачи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Оценить динамику продаж и распределение выручки по товарам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Составить портрет клиента — выяснить, какие клиенты приносят больше всего выручки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Проконтролировать логистику компании (определить, все ли заказы доставляются в срок и в каком штате лучше открыть офлайн-магазин)</w:t>
      </w:r>
    </w:p>
    <w:p w:rsidR="00000000" w:rsidDel="00000000" w:rsidP="00000000" w:rsidRDefault="00000000" w:rsidRPr="00000000" w14:paraId="00000019">
      <w:pPr>
        <w:pStyle w:val="Heading2"/>
        <w:rPr>
          <w:u w:val="single"/>
        </w:rPr>
      </w:pPr>
      <w:bookmarkStart w:colFirst="0" w:colLast="0" w:name="_4mlj2qbr6gy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u w:val="single"/>
        </w:rPr>
      </w:pPr>
      <w:bookmarkStart w:colFirst="0" w:colLast="0" w:name="_eo3ykxhq3l2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u w:val="single"/>
        </w:rPr>
      </w:pPr>
      <w:bookmarkStart w:colFirst="0" w:colLast="0" w:name="_4kp917gv4sl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b w:val="1"/>
        </w:rPr>
      </w:pPr>
      <w:bookmarkStart w:colFirst="0" w:colLast="0" w:name="_ftszgll3zdq7" w:id="4"/>
      <w:bookmarkEnd w:id="4"/>
      <w:r w:rsidDel="00000000" w:rsidR="00000000" w:rsidRPr="00000000">
        <w:rPr>
          <w:b w:val="1"/>
          <w:rtl w:val="0"/>
        </w:rPr>
        <w:t xml:space="preserve">1) Эффективность продаж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Отслеживание динамики продаж и выручки: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того, чтобы более детально говорить о прибыльности компании и о ее положении дел, рассмотрим выручку с начала 2017 года: на графике четко прослеживается тенденция роста выручки на всем временном промежутке. Общая картина говорит о том, что суммарно каждый год компания усиливает свое финансовое положение.</w:t>
      </w:r>
    </w:p>
    <w:p w:rsidR="00000000" w:rsidDel="00000000" w:rsidP="00000000" w:rsidRDefault="00000000" w:rsidRPr="00000000" w14:paraId="00000024">
      <w:pPr>
        <w:ind w:firstLine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151225</wp:posOffset>
            </wp:positionV>
            <wp:extent cx="7658100" cy="2371776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-2127" l="0" r="0" t="2127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371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2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DATE_TRUNC('year', order_date)::date as "date", </w:t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ROUND(sum(price*quantity*(1 - discount))) revenue  </w:t>
      </w:r>
    </w:p>
    <w:p w:rsidR="00000000" w:rsidDel="00000000" w:rsidP="00000000" w:rsidRDefault="00000000" w:rsidRPr="00000000" w14:paraId="000000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sql.store_products p</w:t>
      </w:r>
    </w:p>
    <w:p w:rsidR="00000000" w:rsidDel="00000000" w:rsidP="00000000" w:rsidRDefault="00000000" w:rsidRPr="00000000" w14:paraId="0000002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sql.store_carts c ON p.product_id = c.product_id </w:t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sql.store_delivery d ON d.order_id = c.order_id</w:t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"date"</w:t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"date"</w:t>
      </w:r>
    </w:p>
    <w:p w:rsidR="00000000" w:rsidDel="00000000" w:rsidP="00000000" w:rsidRDefault="00000000" w:rsidRPr="00000000" w14:paraId="0000002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Более подробно распределение выручки можно увидеть на графике ниже помесячно. Исходя из него можно сделать более детальный вывод о том, что в движении денежных средств присутствует сезонность - в январе каждого года происходит падение выручки со стабильным последующим ростом, начиная со следующих пары месяцев.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114300</wp:posOffset>
            </wp:positionV>
            <wp:extent cx="7658100" cy="2699998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699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3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DATE_TRUNC('month', order_date)::date as "date", </w:t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ROUND(SUM(price*quantity*(1 - discount))) revenue  </w:t>
      </w:r>
    </w:p>
    <w:p w:rsidR="00000000" w:rsidDel="00000000" w:rsidP="00000000" w:rsidRDefault="00000000" w:rsidRPr="00000000" w14:paraId="0000003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sql.store_products p</w:t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sql.store_carts c ON p.product_id = c.product_id </w:t>
      </w:r>
    </w:p>
    <w:p w:rsidR="00000000" w:rsidDel="00000000" w:rsidP="00000000" w:rsidRDefault="00000000" w:rsidRPr="00000000" w14:paraId="0000003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sql.store_delivery d ON d.order_id = c.order_id</w:t>
      </w:r>
    </w:p>
    <w:p w:rsidR="00000000" w:rsidDel="00000000" w:rsidP="00000000" w:rsidRDefault="00000000" w:rsidRPr="00000000" w14:paraId="000000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"date"</w:t>
      </w:r>
    </w:p>
    <w:p w:rsidR="00000000" w:rsidDel="00000000" w:rsidP="00000000" w:rsidRDefault="00000000" w:rsidRPr="00000000" w14:paraId="0000003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"date"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Выручка по категориям и подкатегориям товаров: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Теперь стоит рассмотреть, продажи каких офисных товаров увенчались большим успехом и составляют основную долю выручки. Товары в компании подразделены на 3 категории и 17 подкатегорий. Среди трех основных категорий 556 000$ приходятся на продажу оргтехники (Technology), что обуславливает ее основную долю в общей выручке, затем идет категория мебели (Furniture) с выручкой в 460 000$  и канцтовары (Office Supplies) - 429 000$. Более подробное распределение выручки с продаж можно посмотреть на втором графике. Топ-3 подкатегорий товаров приходят из разных категорий. Chairs из категории Furniture являются основным товаром - на них приходится 235 000$, Phones занимают основное место в категории Technology - на них приходится 221 000$, и замыкает троицу Storage из категории Office Supplies - с выручкой в 179 000$.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114300</wp:posOffset>
            </wp:positionV>
            <wp:extent cx="7658100" cy="2276475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2611138</wp:posOffset>
            </wp:positionV>
            <wp:extent cx="7658100" cy="2367674"/>
            <wp:effectExtent b="0" l="0" r="0" t="0"/>
            <wp:wrapSquare wrapText="bothSides" distB="114300" distT="11430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3676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p.category category,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p.subcategory subcategory,</w:t>
      </w:r>
    </w:p>
    <w:p w:rsidR="00000000" w:rsidDel="00000000" w:rsidP="00000000" w:rsidRDefault="00000000" w:rsidRPr="00000000" w14:paraId="000000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ROUND(SUM(p.price*c.quantity*(1 - </w:t>
      </w:r>
      <w:r w:rsidDel="00000000" w:rsidR="00000000" w:rsidRPr="00000000">
        <w:rPr>
          <w:i w:val="1"/>
          <w:rtl w:val="0"/>
        </w:rPr>
        <w:t xml:space="preserve">c.discount</w:t>
      </w:r>
      <w:r w:rsidDel="00000000" w:rsidR="00000000" w:rsidRPr="00000000">
        <w:rPr>
          <w:i w:val="1"/>
          <w:rtl w:val="0"/>
        </w:rPr>
        <w:t xml:space="preserve">))) revenue</w:t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sql.store_products p</w:t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sql.store_carts c ON p.product_id = c.product_id</w:t>
      </w:r>
    </w:p>
    <w:p w:rsidR="00000000" w:rsidDel="00000000" w:rsidP="00000000" w:rsidRDefault="00000000" w:rsidRPr="00000000" w14:paraId="000000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category, subcategory</w:t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revenue DESC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Самые продаваемые товары и их доля от общей выручки: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Компания продает 1818 различных товаров. Для того, чтобы узнать, какие товарные наименования занимают лидирующие позиции, был выделен топ-25 самых продаваемых товаров. В таблице приведен перечень этих товаров с выручкой, которая на них приходится, по убыванию, и с долей от общей выручки, которую забирают на себя эти товары. Можно заметить, что этот топ-25 товаров (что составляет немногим более 1% от общего количества товаров) генерирует 18% общей выручки компании (более 260 000$), что свидетельствует об очень большом спросе на них со стороны партнеров и потребителей.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7696200</wp:posOffset>
            </wp:positionV>
            <wp:extent cx="3476625" cy="2828925"/>
            <wp:effectExtent b="0" l="0" r="0" t="0"/>
            <wp:wrapTopAndBottom distB="114300" distT="11430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16699" l="24879" r="42653" t="363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3189523</wp:posOffset>
            </wp:positionV>
            <wp:extent cx="5731200" cy="4152546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3742" l="13809" r="28174" t="1838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5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-606261</wp:posOffset>
            </wp:positionH>
            <wp:positionV relativeFrom="paragraph">
              <wp:posOffset>1847850</wp:posOffset>
            </wp:positionV>
            <wp:extent cx="6941528" cy="1115425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6543" l="6551" r="38372" t="57825"/>
                    <a:stretch>
                      <a:fillRect/>
                    </a:stretch>
                  </pic:blipFill>
                  <pic:spPr>
                    <a:xfrm>
                      <a:off x="0" y="0"/>
                      <a:ext cx="6941528" cy="111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2867025</wp:posOffset>
            </wp:positionH>
            <wp:positionV relativeFrom="paragraph">
              <wp:posOffset>7524750</wp:posOffset>
            </wp:positionV>
            <wp:extent cx="3577219" cy="2949801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3911" l="30564" r="42691" t="46829"/>
                    <a:stretch>
                      <a:fillRect/>
                    </a:stretch>
                  </pic:blipFill>
                  <pic:spPr>
                    <a:xfrm>
                      <a:off x="0" y="0"/>
                      <a:ext cx="3577219" cy="2949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total_revenue AS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(SELECT</w:t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ROUND(SUM(c.quantity * p.price * (1 - </w:t>
      </w:r>
      <w:r w:rsidDel="00000000" w:rsidR="00000000" w:rsidRPr="00000000">
        <w:rPr>
          <w:i w:val="1"/>
          <w:rtl w:val="0"/>
        </w:rPr>
        <w:t xml:space="preserve">c.discount</w:t>
      </w:r>
      <w:r w:rsidDel="00000000" w:rsidR="00000000" w:rsidRPr="00000000">
        <w:rPr>
          <w:i w:val="1"/>
          <w:rtl w:val="0"/>
        </w:rPr>
        <w:t xml:space="preserve">))) total </w:t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sql.store_carts c </w:t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sql.store_products p on c.product_id = p.product_id) </w:t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6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product_nm, </w:t>
      </w:r>
    </w:p>
    <w:p w:rsidR="00000000" w:rsidDel="00000000" w:rsidP="00000000" w:rsidRDefault="00000000" w:rsidRPr="00000000" w14:paraId="0000006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ROUND(SUM(c.quantity * p.price * (1 - c.discount)), 2) revenue, </w:t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SUM(quantity) quantity, </w:t>
      </w:r>
    </w:p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ROUND(SUM(c.quantity * p.price * (1 - c.discount)) / total * 100, 2) percent_from_total </w:t>
      </w:r>
    </w:p>
    <w:p w:rsidR="00000000" w:rsidDel="00000000" w:rsidP="00000000" w:rsidRDefault="00000000" w:rsidRPr="00000000" w14:paraId="000000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sql.store_carts c </w:t>
      </w:r>
    </w:p>
    <w:p w:rsidR="00000000" w:rsidDel="00000000" w:rsidP="00000000" w:rsidRDefault="00000000" w:rsidRPr="00000000" w14:paraId="000000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sql.store_products p ON c.product_id = p.product_id </w:t>
      </w:r>
    </w:p>
    <w:p w:rsidR="00000000" w:rsidDel="00000000" w:rsidP="00000000" w:rsidRDefault="00000000" w:rsidRPr="00000000" w14:paraId="0000006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total_revenue ON TRUE </w:t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product_nm, total</w:t>
      </w:r>
    </w:p>
    <w:p w:rsidR="00000000" w:rsidDel="00000000" w:rsidP="00000000" w:rsidRDefault="00000000" w:rsidRPr="00000000" w14:paraId="000000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percent_from_total DESC</w:t>
      </w:r>
    </w:p>
    <w:p w:rsidR="00000000" w:rsidDel="00000000" w:rsidP="00000000" w:rsidRDefault="00000000" w:rsidRPr="00000000" w14:paraId="0000006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LIMIT 25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pStyle w:val="Heading1"/>
        <w:rPr>
          <w:b w:val="1"/>
        </w:rPr>
      </w:pPr>
      <w:bookmarkStart w:colFirst="0" w:colLast="0" w:name="_qz7zh0xtjtr8" w:id="5"/>
      <w:bookmarkEnd w:id="5"/>
      <w:r w:rsidDel="00000000" w:rsidR="00000000" w:rsidRPr="00000000">
        <w:rPr>
          <w:b w:val="1"/>
          <w:rtl w:val="0"/>
        </w:rPr>
        <w:t xml:space="preserve">2) Исследование клиентов компании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Выручка клиентов по категориям:</w:t>
      </w:r>
    </w:p>
    <w:p w:rsidR="00000000" w:rsidDel="00000000" w:rsidP="00000000" w:rsidRDefault="00000000" w:rsidRPr="00000000" w14:paraId="00000070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Pens and Pencils является одновременно и B2B, и B2C компанией, поэтому важно разделить эти две категории и посмотреть, как между ними распределяется выручка в денежном и процентном соотношении. Доля B2C клиентов (Consumer) составляет 18,66% или 148 человек, в то время как на долю B2B клиентов (Corporate) приходится 81,34% - 645 человек. Примерно такое же соотношение наблюдается и в распределении выручки: B2C клиенты приносят 19% всей выручки (274 148$), когда B2B клиенты приносят 81% (1 172 009$).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1577387</wp:posOffset>
            </wp:positionV>
            <wp:extent cx="3986213" cy="3318522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2793" l="17275" r="41362" t="25817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3185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1634537</wp:posOffset>
            </wp:positionV>
            <wp:extent cx="3052763" cy="3211258"/>
            <wp:effectExtent b="0" l="0" r="0" t="0"/>
            <wp:wrapSquare wrapText="bothSides" distB="114300" distT="114300" distL="114300" distR="1143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12389" l="23421" r="43189" t="25073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2112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Исходя из этого можно сделать вывод, что основным направлением деятельности компании является B2B сектор, и именно на него следует больше опираться при дальнейшем анализе, принимая во внимание все особенности характеристики этого сегмента.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</w:t>
      </w:r>
    </w:p>
    <w:p w:rsidR="00000000" w:rsidDel="00000000" w:rsidP="00000000" w:rsidRDefault="00000000" w:rsidRPr="00000000" w14:paraId="0000007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cu.category,</w:t>
      </w:r>
    </w:p>
    <w:p w:rsidR="00000000" w:rsidDel="00000000" w:rsidP="00000000" w:rsidRDefault="00000000" w:rsidRPr="00000000" w14:paraId="0000007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COUNT(DISTINCT cu.cust_id) cust_cnt,</w:t>
      </w:r>
    </w:p>
    <w:p w:rsidR="00000000" w:rsidDel="00000000" w:rsidP="00000000" w:rsidRDefault="00000000" w:rsidRPr="00000000" w14:paraId="000000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ROUND(SUM((p.price * ca.quantity) * (1 - ca.discount))) revenue</w:t>
      </w:r>
    </w:p>
    <w:p w:rsidR="00000000" w:rsidDel="00000000" w:rsidP="00000000" w:rsidRDefault="00000000" w:rsidRPr="00000000" w14:paraId="0000007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sql.store_customers cu </w:t>
      </w:r>
    </w:p>
    <w:p w:rsidR="00000000" w:rsidDel="00000000" w:rsidP="00000000" w:rsidRDefault="00000000" w:rsidRPr="00000000" w14:paraId="0000007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sql.store_delivery d ON cu.cust_id = d.cust_id</w:t>
      </w:r>
    </w:p>
    <w:p w:rsidR="00000000" w:rsidDel="00000000" w:rsidP="00000000" w:rsidRDefault="00000000" w:rsidRPr="00000000" w14:paraId="0000007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sql.store_carts ca ON d.order_id = ca.order_id</w:t>
      </w:r>
    </w:p>
    <w:p w:rsidR="00000000" w:rsidDel="00000000" w:rsidP="00000000" w:rsidRDefault="00000000" w:rsidRPr="00000000" w14:paraId="0000007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sql.store_products p ON ca.product_id = p.product_id</w:t>
      </w:r>
    </w:p>
    <w:p w:rsidR="00000000" w:rsidDel="00000000" w:rsidP="00000000" w:rsidRDefault="00000000" w:rsidRPr="00000000" w14:paraId="0000007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cu.category</w:t>
      </w:r>
    </w:p>
    <w:p w:rsidR="00000000" w:rsidDel="00000000" w:rsidP="00000000" w:rsidRDefault="00000000" w:rsidRPr="00000000" w14:paraId="0000007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revenue DESC</w:t>
      </w:r>
    </w:p>
    <w:p w:rsidR="00000000" w:rsidDel="00000000" w:rsidP="00000000" w:rsidRDefault="00000000" w:rsidRPr="00000000" w14:paraId="0000007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Особенности удержания и привлечения B2B клиентов: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Сделав вывод о том, что основными клиентами компании являются клиенты из B2B сектора, можно поподробнее поговорить об их характеристиках, и их поведении на всем протяжении временного промежутка. Таким образом, можно посмотреть сколько клиентов у компании было в разные временные точки, был ли рост в количестве таких клиентов или спад, то есть насколько хорошо развито удержание старых и привлечение новых клиентов. На графике можно четко увидеть флуктуации в количестве привлеченных корпоративных клиентов на протяжении всего 2017 года, но можно с уверенностью сказать, что их количество было выше 30 в разные временные точки и оставалось довольно высоким. Однако, резкий спад случился в январе 2018  - в самом начале года. 1 декабря 2017 было привлечено 43 клиента, когда в январе следующего года их стало всего лишь 6. Более того, такая тенденция прослеживается на всем остальном таймлайне. Следует отметить, что несмотря на это выручка компании увеличивается из года в год, а значит можно сделать вывод, что ее приносят уже привлеченные клиенты в 2017 году, но следует исключить возможность того, что это происходит за счет B2C клиентов. 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-911061</wp:posOffset>
            </wp:positionH>
            <wp:positionV relativeFrom="paragraph">
              <wp:posOffset>276225</wp:posOffset>
            </wp:positionV>
            <wp:extent cx="7553325" cy="2298864"/>
            <wp:effectExtent b="0" l="0" r="0" t="0"/>
            <wp:wrapSquare wrapText="bothSides" distB="114300" distT="114300" distL="114300" distR="11430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298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first_order_month AS</w:t>
      </w:r>
    </w:p>
    <w:p w:rsidR="00000000" w:rsidDel="00000000" w:rsidP="00000000" w:rsidRDefault="00000000" w:rsidRPr="00000000" w14:paraId="0000008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(SELECT </w:t>
      </w:r>
    </w:p>
    <w:p w:rsidR="00000000" w:rsidDel="00000000" w:rsidP="00000000" w:rsidRDefault="00000000" w:rsidRPr="00000000" w14:paraId="0000008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MIN(DATE_TRUNC('month', order_date))::date "month",</w:t>
      </w:r>
    </w:p>
    <w:p w:rsidR="00000000" w:rsidDel="00000000" w:rsidP="00000000" w:rsidRDefault="00000000" w:rsidRPr="00000000" w14:paraId="0000008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d.cust_id</w:t>
      </w:r>
    </w:p>
    <w:p w:rsidR="00000000" w:rsidDel="00000000" w:rsidP="00000000" w:rsidRDefault="00000000" w:rsidRPr="00000000" w14:paraId="0000008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sql.store_delivery d </w:t>
      </w:r>
    </w:p>
    <w:p w:rsidR="00000000" w:rsidDel="00000000" w:rsidP="00000000" w:rsidRDefault="00000000" w:rsidRPr="00000000" w14:paraId="0000008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sql.store_customers c ON c.cust_id = d.cust_id</w:t>
      </w:r>
    </w:p>
    <w:p w:rsidR="00000000" w:rsidDel="00000000" w:rsidP="00000000" w:rsidRDefault="00000000" w:rsidRPr="00000000" w14:paraId="0000008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WHERE category = 'Corporate'</w:t>
      </w:r>
    </w:p>
    <w:p w:rsidR="00000000" w:rsidDel="00000000" w:rsidP="00000000" w:rsidRDefault="00000000" w:rsidRPr="00000000" w14:paraId="0000008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d.cust_id)</w:t>
      </w:r>
    </w:p>
    <w:p w:rsidR="00000000" w:rsidDel="00000000" w:rsidP="00000000" w:rsidRDefault="00000000" w:rsidRPr="00000000" w14:paraId="0000008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8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"month",</w:t>
      </w:r>
    </w:p>
    <w:p w:rsidR="00000000" w:rsidDel="00000000" w:rsidP="00000000" w:rsidRDefault="00000000" w:rsidRPr="00000000" w14:paraId="0000009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COUNT(DISTINCT cust_id) new_custs</w:t>
      </w:r>
    </w:p>
    <w:p w:rsidR="00000000" w:rsidDel="00000000" w:rsidP="00000000" w:rsidRDefault="00000000" w:rsidRPr="00000000" w14:paraId="0000009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first_order_month  </w:t>
      </w:r>
    </w:p>
    <w:p w:rsidR="00000000" w:rsidDel="00000000" w:rsidP="00000000" w:rsidRDefault="00000000" w:rsidRPr="00000000" w14:paraId="0000009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"month"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Хоть уже было выявлено, что доля B2C клиентов в общей выручки компании невелика, стоит дополнительно проверить, что доходы компании в последние годы не зависят от нее, то есть основной фокус компании не сместился с B2B клиентов. Для этого посмотрим динамику привлечения B2C клиентов и посмотрим на поведение графика. Рассматривая одинаковые промежутки времени, можно увидеть, что график имеет очень схожее поведение с предыдущим.  В 2017 году количество привлеченных клиентов было стабильно выше или равно 6, но в январе 2018 года случился спад - с 6 привлеченных клиентов в декабре 2017 до 1 клиента в начале следующего года. Эта тенденция сохранилась до конца временного периода, ровно так же, как это произошло с B2B клиентами. Таким образом, можно сделать вывод, что выручка компании в целом зависит от уже привлеченных клиентов, а новых привлекается относительно малое количество. И по соотношению долей общей выручки среди двух категорий клиентов основной и приоритетной так же остается B2B.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228600</wp:posOffset>
            </wp:positionV>
            <wp:extent cx="7600950" cy="2228850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first_order_month AS</w:t>
      </w:r>
    </w:p>
    <w:p w:rsidR="00000000" w:rsidDel="00000000" w:rsidP="00000000" w:rsidRDefault="00000000" w:rsidRPr="00000000" w14:paraId="000000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(SELECT </w:t>
      </w:r>
    </w:p>
    <w:p w:rsidR="00000000" w:rsidDel="00000000" w:rsidP="00000000" w:rsidRDefault="00000000" w:rsidRPr="00000000" w14:paraId="0000009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MIN(DATE_TRUNC('month', order_date))::date "month",</w:t>
      </w:r>
    </w:p>
    <w:p w:rsidR="00000000" w:rsidDel="00000000" w:rsidP="00000000" w:rsidRDefault="00000000" w:rsidRPr="00000000" w14:paraId="0000009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d.cust_id</w:t>
      </w:r>
    </w:p>
    <w:p w:rsidR="00000000" w:rsidDel="00000000" w:rsidP="00000000" w:rsidRDefault="00000000" w:rsidRPr="00000000" w14:paraId="0000009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sql.store_delivery d </w:t>
      </w:r>
    </w:p>
    <w:p w:rsidR="00000000" w:rsidDel="00000000" w:rsidP="00000000" w:rsidRDefault="00000000" w:rsidRPr="00000000" w14:paraId="000000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sql.store_customers c ON c.cust_id = d.cust_id</w:t>
      </w:r>
    </w:p>
    <w:p w:rsidR="00000000" w:rsidDel="00000000" w:rsidP="00000000" w:rsidRDefault="00000000" w:rsidRPr="00000000" w14:paraId="000000A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WHERE category = 'Consumer'</w:t>
      </w:r>
    </w:p>
    <w:p w:rsidR="00000000" w:rsidDel="00000000" w:rsidP="00000000" w:rsidRDefault="00000000" w:rsidRPr="00000000" w14:paraId="000000A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d.cust_id)</w:t>
      </w:r>
    </w:p>
    <w:p w:rsidR="00000000" w:rsidDel="00000000" w:rsidP="00000000" w:rsidRDefault="00000000" w:rsidRPr="00000000" w14:paraId="000000A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A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"month",</w:t>
      </w:r>
    </w:p>
    <w:p w:rsidR="00000000" w:rsidDel="00000000" w:rsidP="00000000" w:rsidRDefault="00000000" w:rsidRPr="00000000" w14:paraId="000000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COUNT(DISTINCT cust_id) new_custs</w:t>
      </w:r>
    </w:p>
    <w:p w:rsidR="00000000" w:rsidDel="00000000" w:rsidP="00000000" w:rsidRDefault="00000000" w:rsidRPr="00000000" w14:paraId="000000A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first_order_month  </w:t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"month"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Характеристика B2B клиентов:</w:t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Убедившись, что основным направлением компании является B2B сектор, и проследив динамику привлечения новых пользователей, можно детальнее рассмотреть основные показатели по корпоративным клиентам. Важно узнать сколько в среднем у них товаров в заказах, как средняя сумма заказа и сколько в среднем различных офисов у корпоративных клиентов. Это поможет посмотреть более детально на их поведение, а также рассмотреть, насколько большими компаниями являются партнеры. В дальнейшем это может сыграть роль в выборе места открытия нового оффлайн-магазина с целью оптимизации всех бизнес процессов.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-210974</wp:posOffset>
            </wp:positionH>
            <wp:positionV relativeFrom="paragraph">
              <wp:posOffset>276225</wp:posOffset>
            </wp:positionV>
            <wp:extent cx="6148388" cy="1391728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37876" l="4651" r="43853" t="41395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1391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Итак, средняя сумма заказа примерно 286$ при заказе в среднем 2 различных единиц товара, что в общем и целом является не таким крупным единичным чеком, однако учитывая постоянную надобность в типах товаров, которые продает компания, это создает уверенность в долгосрочном и стабильном потоке денежных средств.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quantity AS</w:t>
      </w:r>
    </w:p>
    <w:p w:rsidR="00000000" w:rsidDel="00000000" w:rsidP="00000000" w:rsidRDefault="00000000" w:rsidRPr="00000000" w14:paraId="000000B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(SELECT</w:t>
      </w:r>
    </w:p>
    <w:p w:rsidR="00000000" w:rsidDel="00000000" w:rsidP="00000000" w:rsidRDefault="00000000" w:rsidRPr="00000000" w14:paraId="000000B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c.order_id,</w:t>
      </w:r>
    </w:p>
    <w:p w:rsidR="00000000" w:rsidDel="00000000" w:rsidP="00000000" w:rsidRDefault="00000000" w:rsidRPr="00000000" w14:paraId="000000B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COUNT(c.product_id) quantity</w:t>
      </w:r>
    </w:p>
    <w:p w:rsidR="00000000" w:rsidDel="00000000" w:rsidP="00000000" w:rsidRDefault="00000000" w:rsidRPr="00000000" w14:paraId="000000B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</w:t>
      </w:r>
    </w:p>
    <w:p w:rsidR="00000000" w:rsidDel="00000000" w:rsidP="00000000" w:rsidRDefault="00000000" w:rsidRPr="00000000" w14:paraId="000000B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sql.store_delivery d </w:t>
      </w:r>
    </w:p>
    <w:p w:rsidR="00000000" w:rsidDel="00000000" w:rsidP="00000000" w:rsidRDefault="00000000" w:rsidRPr="00000000" w14:paraId="000000B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JOIN sql.store_carts c ON d.order_id = c.order_id</w:t>
      </w:r>
    </w:p>
    <w:p w:rsidR="00000000" w:rsidDel="00000000" w:rsidP="00000000" w:rsidRDefault="00000000" w:rsidRPr="00000000" w14:paraId="000000B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JOIN sql.store_products p ON c.product_id = p.product_id</w:t>
      </w:r>
    </w:p>
    <w:p w:rsidR="00000000" w:rsidDel="00000000" w:rsidP="00000000" w:rsidRDefault="00000000" w:rsidRPr="00000000" w14:paraId="000000C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JOIN sql.store_customers sc ON sc.cust_id = d.cust_id</w:t>
      </w:r>
    </w:p>
    <w:p w:rsidR="00000000" w:rsidDel="00000000" w:rsidP="00000000" w:rsidRDefault="00000000" w:rsidRPr="00000000" w14:paraId="000000C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WHERE sc.category = 'Corporate'   </w:t>
      </w:r>
    </w:p>
    <w:p w:rsidR="00000000" w:rsidDel="00000000" w:rsidP="00000000" w:rsidRDefault="00000000" w:rsidRPr="00000000" w14:paraId="000000C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1)</w:t>
      </w:r>
    </w:p>
    <w:p w:rsidR="00000000" w:rsidDel="00000000" w:rsidP="00000000" w:rsidRDefault="00000000" w:rsidRPr="00000000" w14:paraId="000000C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C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C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ROUND(AVG(quantity),1) number</w:t>
      </w:r>
    </w:p>
    <w:p w:rsidR="00000000" w:rsidDel="00000000" w:rsidP="00000000" w:rsidRDefault="00000000" w:rsidRPr="00000000" w14:paraId="000000C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quantity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order_sum AS </w:t>
      </w:r>
    </w:p>
    <w:p w:rsidR="00000000" w:rsidDel="00000000" w:rsidP="00000000" w:rsidRDefault="00000000" w:rsidRPr="00000000" w14:paraId="000000C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(SELECT </w:t>
      </w:r>
    </w:p>
    <w:p w:rsidR="00000000" w:rsidDel="00000000" w:rsidP="00000000" w:rsidRDefault="00000000" w:rsidRPr="00000000" w14:paraId="000000C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c.order_id,</w:t>
      </w:r>
    </w:p>
    <w:p w:rsidR="00000000" w:rsidDel="00000000" w:rsidP="00000000" w:rsidRDefault="00000000" w:rsidRPr="00000000" w14:paraId="000000C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SUM(price * quantity * (1 - discount)) revenue</w:t>
      </w:r>
    </w:p>
    <w:p w:rsidR="00000000" w:rsidDel="00000000" w:rsidP="00000000" w:rsidRDefault="00000000" w:rsidRPr="00000000" w14:paraId="000000C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FROM </w:t>
      </w:r>
    </w:p>
    <w:p w:rsidR="00000000" w:rsidDel="00000000" w:rsidP="00000000" w:rsidRDefault="00000000" w:rsidRPr="00000000" w14:paraId="000000C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sql.store_delivery d </w:t>
      </w:r>
    </w:p>
    <w:p w:rsidR="00000000" w:rsidDel="00000000" w:rsidP="00000000" w:rsidRDefault="00000000" w:rsidRPr="00000000" w14:paraId="000000D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JOIN sql.store_carts c ON d.order_id = c.order_id</w:t>
      </w:r>
    </w:p>
    <w:p w:rsidR="00000000" w:rsidDel="00000000" w:rsidP="00000000" w:rsidRDefault="00000000" w:rsidRPr="00000000" w14:paraId="000000D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JOIN sql.store_products p ON c.product_id = p.product_id</w:t>
      </w:r>
    </w:p>
    <w:p w:rsidR="00000000" w:rsidDel="00000000" w:rsidP="00000000" w:rsidRDefault="00000000" w:rsidRPr="00000000" w14:paraId="000000D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JOIN sql.store_customers sc ON sc.cust_id = d.cust_id</w:t>
      </w:r>
    </w:p>
    <w:p w:rsidR="00000000" w:rsidDel="00000000" w:rsidP="00000000" w:rsidRDefault="00000000" w:rsidRPr="00000000" w14:paraId="000000D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WHERE sc.category = 'Corporate'   </w:t>
      </w:r>
    </w:p>
    <w:p w:rsidR="00000000" w:rsidDel="00000000" w:rsidP="00000000" w:rsidRDefault="00000000" w:rsidRPr="00000000" w14:paraId="000000D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GROUP BY 1)</w:t>
      </w:r>
    </w:p>
    <w:p w:rsidR="00000000" w:rsidDel="00000000" w:rsidP="00000000" w:rsidRDefault="00000000" w:rsidRPr="00000000" w14:paraId="000000D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D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ROUND(AVG (revenue),1) SUMMA</w:t>
      </w:r>
    </w:p>
    <w:p w:rsidR="00000000" w:rsidDel="00000000" w:rsidP="00000000" w:rsidRDefault="00000000" w:rsidRPr="00000000" w14:paraId="000000D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order_sum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quantity_office AS</w:t>
      </w:r>
    </w:p>
    <w:p w:rsidR="00000000" w:rsidDel="00000000" w:rsidP="00000000" w:rsidRDefault="00000000" w:rsidRPr="00000000" w14:paraId="000000D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(SELECT </w:t>
      </w:r>
    </w:p>
    <w:p w:rsidR="00000000" w:rsidDel="00000000" w:rsidP="00000000" w:rsidRDefault="00000000" w:rsidRPr="00000000" w14:paraId="000000D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d.cust_id,</w:t>
      </w:r>
    </w:p>
    <w:p w:rsidR="00000000" w:rsidDel="00000000" w:rsidP="00000000" w:rsidRDefault="00000000" w:rsidRPr="00000000" w14:paraId="000000D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COUNT(DISTINCT (d.zip_code)) quantity</w:t>
      </w:r>
    </w:p>
    <w:p w:rsidR="00000000" w:rsidDel="00000000" w:rsidP="00000000" w:rsidRDefault="00000000" w:rsidRPr="00000000" w14:paraId="000000D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</w:t>
      </w:r>
    </w:p>
    <w:p w:rsidR="00000000" w:rsidDel="00000000" w:rsidP="00000000" w:rsidRDefault="00000000" w:rsidRPr="00000000" w14:paraId="000000E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sql.store_delivery d </w:t>
      </w:r>
    </w:p>
    <w:p w:rsidR="00000000" w:rsidDel="00000000" w:rsidP="00000000" w:rsidRDefault="00000000" w:rsidRPr="00000000" w14:paraId="000000E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JOIN sql.store_customers c ON c.cust_id = d.cust_id</w:t>
      </w:r>
    </w:p>
    <w:p w:rsidR="00000000" w:rsidDel="00000000" w:rsidP="00000000" w:rsidRDefault="00000000" w:rsidRPr="00000000" w14:paraId="000000E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WHERE c.category = 'Corporate'  </w:t>
      </w:r>
    </w:p>
    <w:p w:rsidR="00000000" w:rsidDel="00000000" w:rsidP="00000000" w:rsidRDefault="00000000" w:rsidRPr="00000000" w14:paraId="000000E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1)</w:t>
      </w:r>
    </w:p>
    <w:p w:rsidR="00000000" w:rsidDel="00000000" w:rsidP="00000000" w:rsidRDefault="00000000" w:rsidRPr="00000000" w14:paraId="000000E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</w:t>
      </w:r>
    </w:p>
    <w:p w:rsidR="00000000" w:rsidDel="00000000" w:rsidP="00000000" w:rsidRDefault="00000000" w:rsidRPr="00000000" w14:paraId="000000E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0E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ROUND(AVG (quantity)) avg_quantity_office</w:t>
      </w:r>
    </w:p>
    <w:p w:rsidR="00000000" w:rsidDel="00000000" w:rsidP="00000000" w:rsidRDefault="00000000" w:rsidRPr="00000000" w14:paraId="000000E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quantity_office</w:t>
      </w:r>
    </w:p>
    <w:p w:rsidR="00000000" w:rsidDel="00000000" w:rsidP="00000000" w:rsidRDefault="00000000" w:rsidRPr="00000000" w14:paraId="000000E8">
      <w:pPr>
        <w:pStyle w:val="Heading1"/>
        <w:rPr>
          <w:b w:val="1"/>
        </w:rPr>
      </w:pPr>
      <w:bookmarkStart w:colFirst="0" w:colLast="0" w:name="_cithy8yb5hjh" w:id="6"/>
      <w:bookmarkEnd w:id="6"/>
      <w:r w:rsidDel="00000000" w:rsidR="00000000" w:rsidRPr="00000000">
        <w:rPr>
          <w:b w:val="1"/>
          <w:rtl w:val="0"/>
        </w:rPr>
        <w:t xml:space="preserve">3) Логистика компании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Эффективность доставки:</w:t>
      </w:r>
    </w:p>
    <w:p w:rsidR="00000000" w:rsidDel="00000000" w:rsidP="00000000" w:rsidRDefault="00000000" w:rsidRPr="00000000" w14:paraId="000000E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Компания Pens and Pencils оперирует онлайн. На данный момент у нее есть всего одна физическая точка - склад, откуда отправляются все товары клиентам, и находится он в Техасе, город Хьюстон. Для доставки товаров используется 4 типа доставки, перечисленных с их характеристиками в таблице: Standard Class, Second Class, First Class и Same Day.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114537</wp:posOffset>
            </wp:positionV>
            <wp:extent cx="5731200" cy="1676400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Логистика любой компании также нуждается в постоянном контролировании и мониторинге, поэтому следует узнать, насколько доставка соответствует временным рамкам, которые заявлены для ее типа. Можно увидеть, что больше всего заказов, доставленных с задержкой были в Standard Class. Вместе с этим этот тип доставки является самым популярным - 2994 заказов были сделаны, используя именно его. Общий процент при этом успешно доставленных заказов в срок - более 89%, что не является худшим показателем. Самый маленький процент заказов, которые были доставлены в срок, имеет Second Class - 79,05%. То есть заказы, отправленные вторым классом приходят с задержкой чаще всего, на что обязательно следует обратить внимание.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286451</wp:posOffset>
            </wp:positionV>
            <wp:extent cx="4567057" cy="1676400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62408" l="3419" r="68420" t="19320"/>
                    <a:stretch>
                      <a:fillRect/>
                    </a:stretch>
                  </pic:blipFill>
                  <pic:spPr>
                    <a:xfrm>
                      <a:off x="0" y="0"/>
                      <a:ext cx="4567057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delivery_type AS</w:t>
      </w:r>
    </w:p>
    <w:p w:rsidR="00000000" w:rsidDel="00000000" w:rsidP="00000000" w:rsidRDefault="00000000" w:rsidRPr="00000000" w14:paraId="0000010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(SELECT </w:t>
      </w:r>
    </w:p>
    <w:p w:rsidR="00000000" w:rsidDel="00000000" w:rsidP="00000000" w:rsidRDefault="00000000" w:rsidRPr="00000000" w14:paraId="0000010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ship_mode,</w:t>
      </w:r>
    </w:p>
    <w:p w:rsidR="00000000" w:rsidDel="00000000" w:rsidP="00000000" w:rsidRDefault="00000000" w:rsidRPr="00000000" w14:paraId="000001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COUNT(DISTINCT sd.order_id) orders_cnt,</w:t>
      </w:r>
    </w:p>
    <w:p w:rsidR="00000000" w:rsidDel="00000000" w:rsidP="00000000" w:rsidRDefault="00000000" w:rsidRPr="00000000" w14:paraId="000001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COUNT(CASE WHEN ship_mode = 'Standard Class' AND (ship_date - order_date) &gt; 6 THEN (ship_date - order_date)</w:t>
      </w:r>
    </w:p>
    <w:p w:rsidR="00000000" w:rsidDel="00000000" w:rsidP="00000000" w:rsidRDefault="00000000" w:rsidRPr="00000000" w14:paraId="000001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WHEN ship_mode = 'Second Class' AND (ship_date - order_date) &gt; 4 THEN (ship_date - order_date)</w:t>
      </w:r>
    </w:p>
    <w:p w:rsidR="00000000" w:rsidDel="00000000" w:rsidP="00000000" w:rsidRDefault="00000000" w:rsidRPr="00000000" w14:paraId="000001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WHEN ship_mode = 'First Class' AND (ship_date - order_date) &gt; 3 THEN (ship_date - order_date)</w:t>
      </w:r>
    </w:p>
    <w:p w:rsidR="00000000" w:rsidDel="00000000" w:rsidP="00000000" w:rsidRDefault="00000000" w:rsidRPr="00000000" w14:paraId="0000010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WHEN ship_mode = 'Same Day' AND (ship_date - order_date) &gt;= 1 THEN (ship_date - order_date) END) status</w:t>
      </w:r>
    </w:p>
    <w:p w:rsidR="00000000" w:rsidDel="00000000" w:rsidP="00000000" w:rsidRDefault="00000000" w:rsidRPr="00000000" w14:paraId="000001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sql.store_delivery sd</w:t>
      </w:r>
    </w:p>
    <w:p w:rsidR="00000000" w:rsidDel="00000000" w:rsidP="00000000" w:rsidRDefault="00000000" w:rsidRPr="00000000" w14:paraId="000001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1)</w:t>
      </w:r>
    </w:p>
    <w:p w:rsidR="00000000" w:rsidDel="00000000" w:rsidP="00000000" w:rsidRDefault="00000000" w:rsidRPr="00000000" w14:paraId="0000010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</w:t>
      </w:r>
    </w:p>
    <w:p w:rsidR="00000000" w:rsidDel="00000000" w:rsidP="00000000" w:rsidRDefault="00000000" w:rsidRPr="00000000" w14:paraId="000001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ship_mode,</w:t>
      </w:r>
    </w:p>
    <w:p w:rsidR="00000000" w:rsidDel="00000000" w:rsidP="00000000" w:rsidRDefault="00000000" w:rsidRPr="00000000" w14:paraId="000001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orders_cnt,</w:t>
      </w:r>
    </w:p>
    <w:p w:rsidR="00000000" w:rsidDel="00000000" w:rsidP="00000000" w:rsidRDefault="00000000" w:rsidRPr="00000000" w14:paraId="0000010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status,</w:t>
      </w:r>
    </w:p>
    <w:p w:rsidR="00000000" w:rsidDel="00000000" w:rsidP="00000000" w:rsidRDefault="00000000" w:rsidRPr="00000000" w14:paraId="0000010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ROUND((SUM(orders_cnt) - SUM(status)) / SUM(orders_cnt) * 100, 2)::float "% success"</w:t>
      </w:r>
    </w:p>
    <w:p w:rsidR="00000000" w:rsidDel="00000000" w:rsidP="00000000" w:rsidRDefault="00000000" w:rsidRPr="00000000" w14:paraId="000001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delivery_type</w:t>
      </w:r>
    </w:p>
    <w:p w:rsidR="00000000" w:rsidDel="00000000" w:rsidP="00000000" w:rsidRDefault="00000000" w:rsidRPr="00000000" w14:paraId="0000011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ship_mode, orders_cnt, status</w:t>
      </w:r>
    </w:p>
    <w:p w:rsidR="00000000" w:rsidDel="00000000" w:rsidP="00000000" w:rsidRDefault="00000000" w:rsidRPr="00000000" w14:paraId="0000011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"% success"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 поисках причины этому явлению, рассмотрим насколько часто заказы, отправленные вторым классом, приходили с опозданием на всем временном промежутке. На графике видно, что довольно серьезные проблемы с доставкой наблюдались не просто на протяжении какого-то временного интервала, а каждый месяц. Это происходит систематически. Четко видно, что маленький процент задержанных заказов был лишь один раз - в январе 2019 года. Во все остальные месяцы этот класс доставки не может отличиться пунктуальностью: чаще всего задерживается более 20% заказов, в то время как в январе 2021 года этот показатель составил и вовсе огромные 50%, достигнув пикового значения. Это свидетельствует о том, что это не случайные выбросы таких значений, а какая-то проблема, недоработка, которая мешает этому типу доставки соответствовать спецификациям.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114300</wp:posOffset>
            </wp:positionV>
            <wp:extent cx="7553325" cy="3230102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41297" l="11955" r="36046" t="1916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230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second_class_late AS</w:t>
      </w:r>
    </w:p>
    <w:p w:rsidR="00000000" w:rsidDel="00000000" w:rsidP="00000000" w:rsidRDefault="00000000" w:rsidRPr="00000000" w14:paraId="0000012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(SELECT</w:t>
      </w:r>
    </w:p>
    <w:p w:rsidR="00000000" w:rsidDel="00000000" w:rsidP="00000000" w:rsidRDefault="00000000" w:rsidRPr="00000000" w14:paraId="0000012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DATE_TRUNC('quarter',ship_date)::date quarter,</w:t>
      </w:r>
    </w:p>
    <w:p w:rsidR="00000000" w:rsidDel="00000000" w:rsidP="00000000" w:rsidRDefault="00000000" w:rsidRPr="00000000" w14:paraId="000001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ship_mode,</w:t>
      </w:r>
    </w:p>
    <w:p w:rsidR="00000000" w:rsidDel="00000000" w:rsidP="00000000" w:rsidRDefault="00000000" w:rsidRPr="00000000" w14:paraId="0000012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order_id,</w:t>
      </w:r>
    </w:p>
    <w:p w:rsidR="00000000" w:rsidDel="00000000" w:rsidP="00000000" w:rsidRDefault="00000000" w:rsidRPr="00000000" w14:paraId="000001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CASE WHEN ship_mode = 'Second Class' and ship_date - order_date &gt; 4 THEN 'late' END late_orders</w:t>
      </w:r>
    </w:p>
    <w:p w:rsidR="00000000" w:rsidDel="00000000" w:rsidP="00000000" w:rsidRDefault="00000000" w:rsidRPr="00000000" w14:paraId="0000012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sql.store_delivery</w:t>
      </w:r>
    </w:p>
    <w:p w:rsidR="00000000" w:rsidDel="00000000" w:rsidP="00000000" w:rsidRDefault="00000000" w:rsidRPr="00000000" w14:paraId="0000012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WHERE ship_mode = 'Second Class')</w:t>
      </w:r>
    </w:p>
    <w:p w:rsidR="00000000" w:rsidDel="00000000" w:rsidP="00000000" w:rsidRDefault="00000000" w:rsidRPr="00000000" w14:paraId="0000012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</w:t>
      </w:r>
    </w:p>
    <w:p w:rsidR="00000000" w:rsidDel="00000000" w:rsidP="00000000" w:rsidRDefault="00000000" w:rsidRPr="00000000" w14:paraId="0000013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quarter,</w:t>
      </w:r>
    </w:p>
    <w:p w:rsidR="00000000" w:rsidDel="00000000" w:rsidP="00000000" w:rsidRDefault="00000000" w:rsidRPr="00000000" w14:paraId="0000013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ROUND(100 * COUNT(late_orders)/COUNT(order_id)::numeric, 2) "% late"</w:t>
      </w:r>
    </w:p>
    <w:p w:rsidR="00000000" w:rsidDel="00000000" w:rsidP="00000000" w:rsidRDefault="00000000" w:rsidRPr="00000000" w14:paraId="0000013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second_class_late </w:t>
      </w:r>
    </w:p>
    <w:p w:rsidR="00000000" w:rsidDel="00000000" w:rsidP="00000000" w:rsidRDefault="00000000" w:rsidRPr="00000000" w14:paraId="0000013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1</w:t>
      </w:r>
    </w:p>
    <w:p w:rsidR="00000000" w:rsidDel="00000000" w:rsidP="00000000" w:rsidRDefault="00000000" w:rsidRPr="00000000" w14:paraId="0000013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1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rPr>
          <w:b w:val="1"/>
        </w:rPr>
      </w:pPr>
      <w:bookmarkStart w:colFirst="0" w:colLast="0" w:name="_b4nqjwi9dhpq" w:id="7"/>
      <w:bookmarkEnd w:id="7"/>
      <w:r w:rsidDel="00000000" w:rsidR="00000000" w:rsidRPr="00000000">
        <w:rPr>
          <w:b w:val="1"/>
          <w:rtl w:val="0"/>
        </w:rPr>
        <w:t xml:space="preserve">4) Выбор офлайн точки продаж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Частично эту проблему можно закрыть в том числе и открытием офлайн точки. Открыв свой первый </w:t>
      </w:r>
      <w:r w:rsidDel="00000000" w:rsidR="00000000" w:rsidRPr="00000000">
        <w:rPr>
          <w:rtl w:val="0"/>
        </w:rPr>
        <w:t xml:space="preserve">офлайн</w:t>
      </w:r>
      <w:r w:rsidDel="00000000" w:rsidR="00000000" w:rsidRPr="00000000">
        <w:rPr>
          <w:rtl w:val="0"/>
        </w:rPr>
        <w:t xml:space="preserve"> магазин, компания могла бы существенно сократить издержки на доставку товаров в целом. По крайней мере на существенную долю, если найти место, откуда заказывают чаще и больше всего, и расположить магазин именно там, расширив свое присутствие географически. Для того, чтобы обнаружить такое место, построим графики с распределением заказов и выручки по штатам и городам, так как один город в штате может перетягивать на себя большинство заказов, задавая высокий уровень доходности, а может быть и ситуация, в которой множество городов распределили между собой выручку, но суммарно делая этот штат более привлекательным. На графике по распределению заказов среди штатов отчетливо видно, что Калифорния (California) занимает первое место с большим запасом - со вторым местом ее отделяет разница в 2 раза: 1000 против 562 заказов в штате Нью-Йорк (New York).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-934874</wp:posOffset>
            </wp:positionH>
            <wp:positionV relativeFrom="paragraph">
              <wp:posOffset>137113</wp:posOffset>
            </wp:positionV>
            <wp:extent cx="7600950" cy="2347913"/>
            <wp:effectExtent b="0" l="0" r="0" t="0"/>
            <wp:wrapSquare wrapText="bothSides" distB="114300" distT="114300" distL="114300" distR="11430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47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</w:t>
      </w:r>
    </w:p>
    <w:p w:rsidR="00000000" w:rsidDel="00000000" w:rsidP="00000000" w:rsidRDefault="00000000" w:rsidRPr="00000000" w14:paraId="0000014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state,</w:t>
      </w:r>
    </w:p>
    <w:p w:rsidR="00000000" w:rsidDel="00000000" w:rsidP="00000000" w:rsidRDefault="00000000" w:rsidRPr="00000000" w14:paraId="0000014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count (order_id) number</w:t>
      </w:r>
    </w:p>
    <w:p w:rsidR="00000000" w:rsidDel="00000000" w:rsidP="00000000" w:rsidRDefault="00000000" w:rsidRPr="00000000" w14:paraId="0000014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sql.store_delivery</w:t>
      </w:r>
    </w:p>
    <w:p w:rsidR="00000000" w:rsidDel="00000000" w:rsidP="00000000" w:rsidRDefault="00000000" w:rsidRPr="00000000" w14:paraId="0000014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state</w:t>
      </w:r>
    </w:p>
    <w:p w:rsidR="00000000" w:rsidDel="00000000" w:rsidP="00000000" w:rsidRDefault="00000000" w:rsidRPr="00000000" w14:paraId="0000014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 number DESC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Анализируя выручку, Калифорния также держит лидирующую позицию при значении в 292 000$, за ней идут Нью-Йорк и Техас с выручкой в 201 000$ и 105 000$ соответственно.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257175</wp:posOffset>
            </wp:positionV>
            <wp:extent cx="7573680" cy="2352675"/>
            <wp:effectExtent b="0" l="0" r="0" t="0"/>
            <wp:wrapSquare wrapText="bothSides" distB="114300" distT="114300" distL="114300" distR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3680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</w:t>
      </w:r>
    </w:p>
    <w:p w:rsidR="00000000" w:rsidDel="00000000" w:rsidP="00000000" w:rsidRDefault="00000000" w:rsidRPr="00000000" w14:paraId="0000015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state,</w:t>
      </w:r>
    </w:p>
    <w:p w:rsidR="00000000" w:rsidDel="00000000" w:rsidP="00000000" w:rsidRDefault="00000000" w:rsidRPr="00000000" w14:paraId="000001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ROUND(SUM((p.price * ca.quantity) * (1 - ca.discount))) revenue</w:t>
      </w:r>
    </w:p>
    <w:p w:rsidR="00000000" w:rsidDel="00000000" w:rsidP="00000000" w:rsidRDefault="00000000" w:rsidRPr="00000000" w14:paraId="0000015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sql.store_delivery sd </w:t>
      </w:r>
    </w:p>
    <w:p w:rsidR="00000000" w:rsidDel="00000000" w:rsidP="00000000" w:rsidRDefault="00000000" w:rsidRPr="00000000" w14:paraId="000001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sql.store_carts ca ON sd.order_id = ca.order_id</w:t>
      </w:r>
    </w:p>
    <w:p w:rsidR="00000000" w:rsidDel="00000000" w:rsidP="00000000" w:rsidRDefault="00000000" w:rsidRPr="00000000" w14:paraId="000001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sql.store_products p ON ca.product_id = p.product_id</w:t>
      </w:r>
    </w:p>
    <w:p w:rsidR="00000000" w:rsidDel="00000000" w:rsidP="00000000" w:rsidRDefault="00000000" w:rsidRPr="00000000" w14:paraId="000001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state  </w:t>
      </w:r>
    </w:p>
    <w:p w:rsidR="00000000" w:rsidDel="00000000" w:rsidP="00000000" w:rsidRDefault="00000000" w:rsidRPr="00000000" w14:paraId="0000015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revenue DESC</w:t>
      </w:r>
    </w:p>
    <w:p w:rsidR="00000000" w:rsidDel="00000000" w:rsidP="00000000" w:rsidRDefault="00000000" w:rsidRPr="00000000" w14:paraId="000001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LIMIT 35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Таким образом, наиболее привлекательным штатом для открытия офлайн точки на основе количества заказов и выручки с них является Калифорния. Как и говорилось ранее, следует также рассмотреть и распределение заказов по городам США, так как выручка по городам штата может быть довольно распылена, а открыть магазин прямо в самом городе, где по статистике происходит больше всего заказов при прочих равных, тоже является вариантом для рассмотрения. Исходя из графика, можно понять, что больше всего заказов приходится на город Нью-Йорк, самый большой и густонаселенный город США, который находится в одноименном штате Нью-Йорк, входящий в топ-3 по заказам в целом. За ним идут Лос-Анджелес (Los Angeles) и Сан-Франциско (San-Francisco), которые расположены в штате Калифорния, а он уже возглавляет список штатов по заказам в целом.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-934874</wp:posOffset>
            </wp:positionH>
            <wp:positionV relativeFrom="paragraph">
              <wp:posOffset>114300</wp:posOffset>
            </wp:positionV>
            <wp:extent cx="7600950" cy="2352675"/>
            <wp:effectExtent b="0" l="0" r="0" t="0"/>
            <wp:wrapSquare wrapText="bothSides" distB="114300" distT="114300" distL="114300" distR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</w:t>
      </w:r>
    </w:p>
    <w:p w:rsidR="00000000" w:rsidDel="00000000" w:rsidP="00000000" w:rsidRDefault="00000000" w:rsidRPr="00000000" w14:paraId="000001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city,</w:t>
      </w:r>
    </w:p>
    <w:p w:rsidR="00000000" w:rsidDel="00000000" w:rsidP="00000000" w:rsidRDefault="00000000" w:rsidRPr="00000000" w14:paraId="000001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COUNT (DISTINCT order_id) number</w:t>
      </w:r>
    </w:p>
    <w:p w:rsidR="00000000" w:rsidDel="00000000" w:rsidP="00000000" w:rsidRDefault="00000000" w:rsidRPr="00000000" w14:paraId="0000016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sql.store_delivery</w:t>
      </w:r>
    </w:p>
    <w:p w:rsidR="00000000" w:rsidDel="00000000" w:rsidP="00000000" w:rsidRDefault="00000000" w:rsidRPr="00000000" w14:paraId="000001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city  </w:t>
      </w:r>
    </w:p>
    <w:p w:rsidR="00000000" w:rsidDel="00000000" w:rsidP="00000000" w:rsidRDefault="00000000" w:rsidRPr="00000000" w14:paraId="000001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number DESC</w:t>
      </w:r>
    </w:p>
    <w:p w:rsidR="00000000" w:rsidDel="00000000" w:rsidP="00000000" w:rsidRDefault="00000000" w:rsidRPr="00000000" w14:paraId="0000016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Нью-Йорк снова занимает первое место, за ним так же идут Лос-Анджелес и Сан-Франциско, при этом их суммарная выручка немногим больше одного лишь Нью-Йорка. То есть, если рассматривать город открытия, то этим городом точно должен стать Нью-Йорк.</w:t>
      </w:r>
    </w:p>
    <w:p w:rsidR="00000000" w:rsidDel="00000000" w:rsidP="00000000" w:rsidRDefault="00000000" w:rsidRPr="00000000" w14:paraId="0000016F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178501</wp:posOffset>
            </wp:positionV>
            <wp:extent cx="7600950" cy="2453264"/>
            <wp:effectExtent b="0" l="0" r="0" t="0"/>
            <wp:wrapSquare wrapText="bothSides" distB="114300" distT="114300" distL="114300" distR="1143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4532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</w:t>
      </w:r>
    </w:p>
    <w:p w:rsidR="00000000" w:rsidDel="00000000" w:rsidP="00000000" w:rsidRDefault="00000000" w:rsidRPr="00000000" w14:paraId="0000017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city,</w:t>
      </w:r>
    </w:p>
    <w:p w:rsidR="00000000" w:rsidDel="00000000" w:rsidP="00000000" w:rsidRDefault="00000000" w:rsidRPr="00000000" w14:paraId="0000017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ROUND(SUM((p.price * ca.quantity) * (1 - ca.discount))) revenue</w:t>
      </w:r>
    </w:p>
    <w:p w:rsidR="00000000" w:rsidDel="00000000" w:rsidP="00000000" w:rsidRDefault="00000000" w:rsidRPr="00000000" w14:paraId="0000017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sql.store_delivery sd </w:t>
      </w:r>
    </w:p>
    <w:p w:rsidR="00000000" w:rsidDel="00000000" w:rsidP="00000000" w:rsidRDefault="00000000" w:rsidRPr="00000000" w14:paraId="0000017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sql.store_carts ca ON sd.order_id = ca.order_id</w:t>
      </w:r>
    </w:p>
    <w:p w:rsidR="00000000" w:rsidDel="00000000" w:rsidP="00000000" w:rsidRDefault="00000000" w:rsidRPr="00000000" w14:paraId="000001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 sql.store_products p ON ca.product_id = p.product_id</w:t>
      </w:r>
    </w:p>
    <w:p w:rsidR="00000000" w:rsidDel="00000000" w:rsidP="00000000" w:rsidRDefault="00000000" w:rsidRPr="00000000" w14:paraId="0000017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GROUP BY city  </w:t>
      </w:r>
    </w:p>
    <w:p w:rsidR="00000000" w:rsidDel="00000000" w:rsidP="00000000" w:rsidRDefault="00000000" w:rsidRPr="00000000" w14:paraId="0000017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ORDER BY revenue DESC</w:t>
      </w:r>
    </w:p>
    <w:p w:rsidR="00000000" w:rsidDel="00000000" w:rsidP="00000000" w:rsidRDefault="00000000" w:rsidRPr="00000000" w14:paraId="0000017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LIMIT 25</w:t>
      </w:r>
    </w:p>
    <w:p w:rsidR="00000000" w:rsidDel="00000000" w:rsidP="00000000" w:rsidRDefault="00000000" w:rsidRPr="00000000" w14:paraId="0000017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rPr>
          <w:b w:val="1"/>
        </w:rPr>
      </w:pPr>
      <w:bookmarkStart w:colFirst="0" w:colLast="0" w:name="_s2iz3ie2ke1" w:id="8"/>
      <w:bookmarkEnd w:id="8"/>
      <w:r w:rsidDel="00000000" w:rsidR="00000000" w:rsidRPr="00000000">
        <w:rPr>
          <w:b w:val="1"/>
          <w:rtl w:val="0"/>
        </w:rPr>
        <w:t xml:space="preserve">5) </w:t>
      </w:r>
      <w:r w:rsidDel="00000000" w:rsidR="00000000" w:rsidRPr="00000000">
        <w:rPr>
          <w:b w:val="1"/>
          <w:rtl w:val="0"/>
        </w:rPr>
        <w:t xml:space="preserve">Выводы и рекомендации</w:t>
      </w:r>
    </w:p>
    <w:p w:rsidR="00000000" w:rsidDel="00000000" w:rsidP="00000000" w:rsidRDefault="00000000" w:rsidRPr="00000000" w14:paraId="0000018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Проведя общий анализ положения дел компании, можно сделать выводы о ее особенностях ведения бизнеса, точках роста, клиентах и вариантах местоположения, в котором можно открыть офлайн-магазин: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целом выручка компании стабильно растет на всем протяжении ее существования, каждый год компании удавалось увеличивать показатели эффективности и повысить выручку.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Среди трех категорий товаров, которые продает компания, наибольшая часть выручки приходится на Technology, что обуславливает большое количество позиций техники в топ-25 самых продаваемых товаров, что составляет 1,38% от общего количества товаров, продаваемых компанией - 1818. Этот топ-25 генерирует 18% всей выручки компании - за стабильностью производства и доставкой этих товаров следует вести пристальное наблюдение, так как значения общей выручки могут сильно варьироваться от успешности продаж этих товаров.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Компания больше ориентирована на B2B сектор: количество таких клиентов - 645 человек (81,34%). При этом соотношение долей выручки между B2B и B2C остается примерно таким же - 80% приходится именно на корпоративных клиентов.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Доход компании держится не просто за счет B2B клиентов, а за счет тех, которые были привлечены до начала 2018 года. После этого в привлечении новых клиентов случился огромный спад вплоть до 2021 года и роста уже не произошло. Точно такая же динамика прослеживается и с B2C клиентами</w:t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Средний чек с одного заказа у корпоративного клиента - 285,9$ при наличии двух различных единиц товара в заказе. Сам по себе чек небольшой, но учитывая категории товаров, которые так или иначе постоянно нужны в бизнес сфере, их постоянный заказ и обеспечивает стабильно растущую выручку компании.</w:t>
      </w:r>
    </w:p>
    <w:p w:rsidR="00000000" w:rsidDel="00000000" w:rsidP="00000000" w:rsidRDefault="00000000" w:rsidRPr="00000000" w14:paraId="00000186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Компания имеет один физический склад, но торговля проходит онлайн, поэтому используется доставка четырех типов с различными планируемыми сроками доставки. Худший показатель доставленных в срок товаров имеет тип доставки Second Class. В некоторые месяцы до заказчиков не доходило вовремя 50% заказов. Это свидетельствует о систематических проблемах, возникающих в процессах доставки. Это второй тип доставки по популярности и такое частое отклонение сроков доставки в отрицательную сторону может негативно повлиять на лояльность клиентов.</w:t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открытия офлайн точки есть несколько вариантов развития событий. Если рассматривать город, в котором открыть магазин с целью максимального снижения количества доставок и логистических издержек, то максимально под эту задачу подходит город Нью-Йорк из одноименного штата - на этот город приходится самое большое количество заказов и самая большая доля выручки. К тому же, это самый густонаселенный и большой город в США. 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Также есть вариант открытия магазина в самом популярном по заказам штате - Калифорнии. Ее города Лос-Анджелес и Сан-Франциско занимают 2е и 3е место соответственно после Нью-Йорка. В целом на этот штат приходится самое большое количество заказов и выручки, поступающих с них. Но, это не сократит издержки на логистику максимально как в случае с открытием в городе Нью-Йорк. Это позволит их снизить, но не лучшим образом, потому что такое большое количество заказов всего штата сильно раздроблено между городами этого штата, но зато позволит находиться в самом популярном по заказам штате США.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.png"/><Relationship Id="rId21" Type="http://schemas.openxmlformats.org/officeDocument/2006/relationships/image" Target="media/image7.png"/><Relationship Id="rId24" Type="http://schemas.openxmlformats.org/officeDocument/2006/relationships/image" Target="media/image1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10.png"/><Relationship Id="rId11" Type="http://schemas.openxmlformats.org/officeDocument/2006/relationships/image" Target="media/image21.png"/><Relationship Id="rId10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20.png"/><Relationship Id="rId16" Type="http://schemas.openxmlformats.org/officeDocument/2006/relationships/image" Target="media/image16.png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