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CE1CB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18D6B3">
          <v:rect id="_x0000_i1025" style="width:0;height:1.5pt" o:hralign="center" o:hrstd="t" o:hr="t" fillcolor="#a0a0a0" stroked="f"/>
        </w:pict>
      </w:r>
    </w:p>
    <w:p w14:paraId="46AF10E5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08. Spring Boot Backend Architecture</w:t>
      </w:r>
    </w:p>
    <w:p w14:paraId="45280D9D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1. Purpose</w:t>
      </w:r>
    </w:p>
    <w:p w14:paraId="2C9F13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Map follows a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feature-based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Domain-Driven Design (DDD Lite)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architecture.</w:t>
      </w:r>
    </w:p>
    <w:p w14:paraId="6DBC230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backend is organized around business features rather than technical layers. Every feature contains its own domain model, persistence layer and future application logic.</w:t>
      </w:r>
    </w:p>
    <w:p w14:paraId="6599150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architecture is designed to provide:</w:t>
      </w:r>
    </w:p>
    <w:p w14:paraId="3CC91BBE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clear separation of responsibilities;</w:t>
      </w:r>
    </w:p>
    <w:p w14:paraId="0A3A0C36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high maintainability;</w:t>
      </w:r>
    </w:p>
    <w:p w14:paraId="6FF33254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predictable project structure;</w:t>
      </w:r>
    </w:p>
    <w:p w14:paraId="5FDEC1FD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simple navigation through the codebase;</w:t>
      </w:r>
    </w:p>
    <w:p w14:paraId="7FC50250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easy extension without large refactoring.</w:t>
      </w:r>
    </w:p>
    <w:p w14:paraId="43F6BD7C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14C38">
          <v:rect id="_x0000_i1026" style="width:0;height:1.5pt" o:hralign="center" o:hrstd="t" o:hr="t" fillcolor="#a0a0a0" stroked="f"/>
        </w:pict>
      </w:r>
    </w:p>
    <w:p w14:paraId="6BD012C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Technology Stack</w:t>
      </w:r>
    </w:p>
    <w:p w14:paraId="286DB9E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1482C4B1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Java 21</w:t>
      </w:r>
    </w:p>
    <w:p w14:paraId="77C07CFC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Boot</w:t>
      </w:r>
    </w:p>
    <w:p w14:paraId="2E87C2B7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Web</w:t>
      </w:r>
    </w:p>
    <w:p w14:paraId="2945A100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Security</w:t>
      </w:r>
    </w:p>
    <w:p w14:paraId="6F3E5184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Validation</w:t>
      </w:r>
    </w:p>
    <w:p w14:paraId="44CA30F6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JDBC</w:t>
      </w:r>
    </w:p>
    <w:p w14:paraId="1BC51886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JdbcClient</w:t>
      </w:r>
    </w:p>
    <w:p w14:paraId="734A8745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17</w:t>
      </w:r>
    </w:p>
    <w:p w14:paraId="0D3463EC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</w:t>
      </w:r>
    </w:p>
    <w:p w14:paraId="2DE9FFF8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</w:t>
      </w:r>
    </w:p>
    <w:p w14:paraId="050D9F85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MinIO</w:t>
      </w:r>
    </w:p>
    <w:p w14:paraId="76AD5D4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Development:</w:t>
      </w:r>
    </w:p>
    <w:p w14:paraId="73E11E59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Gradle Kotlin DSL</w:t>
      </w:r>
    </w:p>
    <w:p w14:paraId="1E563259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 Compose</w:t>
      </w:r>
    </w:p>
    <w:p w14:paraId="6BD6371A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Testcontainers</w:t>
      </w:r>
    </w:p>
    <w:p w14:paraId="140CD82F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JUnit 5</w:t>
      </w:r>
    </w:p>
    <w:p w14:paraId="4BCE40BD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AssertJ</w:t>
      </w:r>
    </w:p>
    <w:p w14:paraId="42967F4E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05ED38">
          <v:rect id="_x0000_i1027" style="width:0;height:1.5pt" o:hralign="center" o:hrstd="t" o:hr="t" fillcolor="#a0a0a0" stroked="f"/>
        </w:pict>
      </w:r>
    </w:p>
    <w:p w14:paraId="229EBBB7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3. High-Level Architecture</w:t>
      </w:r>
    </w:p>
    <w:p w14:paraId="3E940FE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        REST API</w:t>
      </w:r>
    </w:p>
    <w:p w14:paraId="5133FCF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527D8CD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3590010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Controllers (Phase 3)</w:t>
      </w:r>
    </w:p>
    <w:p w14:paraId="7084078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14211F9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55C6504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Application Services</w:t>
      </w:r>
    </w:p>
    <w:p w14:paraId="3401AA6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(Use Cases)</w:t>
      </w:r>
    </w:p>
    <w:p w14:paraId="3EF1F9C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6407CC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1A4458C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Domain Model (Records)</w:t>
      </w:r>
    </w:p>
    <w:p w14:paraId="4B0E7FC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06495CC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4777E89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Repository Contracts</w:t>
      </w:r>
    </w:p>
    <w:p w14:paraId="5E230DE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01D9F6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21D21ED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JDBC Repository (JdbcClient)</w:t>
      </w:r>
    </w:p>
    <w:p w14:paraId="14F6A4A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55179D7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0601CA2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PostgreSQL/PostGIS</w:t>
      </w:r>
    </w:p>
    <w:p w14:paraId="0DB5432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current implementation (Phase 1) contains only the persistence layer and domain model.</w:t>
      </w:r>
    </w:p>
    <w:p w14:paraId="7DDD71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Controllers and Application Services will be implemented during later phases of the roadmap.</w:t>
      </w:r>
    </w:p>
    <w:p w14:paraId="3346E9AC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6A2DE6">
          <v:rect id="_x0000_i1028" style="width:0;height:1.5pt" o:hralign="center" o:hrstd="t" o:hr="t" fillcolor="#a0a0a0" stroked="f"/>
        </w:pict>
      </w:r>
    </w:p>
    <w:p w14:paraId="427F3F54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4. Project Structure</w:t>
      </w:r>
    </w:p>
    <w:p w14:paraId="26AD5D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63DC2AC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src</w:t>
      </w:r>
    </w:p>
    <w:p w14:paraId="10625E0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├── main</w:t>
      </w:r>
    </w:p>
    <w:p w14:paraId="28BCFEF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├── java</w:t>
      </w:r>
    </w:p>
    <w:p w14:paraId="758D2E5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└── memory_map</w:t>
      </w:r>
    </w:p>
    <w:p w14:paraId="443730F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└── backend</w:t>
      </w:r>
    </w:p>
    <w:p w14:paraId="145F707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</w:t>
      </w:r>
    </w:p>
    <w:p w14:paraId="2C6975A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common</w:t>
      </w:r>
    </w:p>
    <w:p w14:paraId="64D3FA0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332D029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auth</w:t>
      </w:r>
    </w:p>
    <w:p w14:paraId="60C93F5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238F8FF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5593131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0650CFE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user</w:t>
      </w:r>
    </w:p>
    <w:p w14:paraId="654368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609928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1846639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5F66591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story</w:t>
      </w:r>
    </w:p>
    <w:p w14:paraId="74748FA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36B82B1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525A3CB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6AD8222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storyparticipant</w:t>
      </w:r>
    </w:p>
    <w:p w14:paraId="00A22A2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838C04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6434A1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523239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memory</w:t>
      </w:r>
    </w:p>
    <w:p w14:paraId="6BE2649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739F37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353EB4F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41B218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media</w:t>
      </w:r>
    </w:p>
    <w:p w14:paraId="6869FC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45055E9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7A0B099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│   │           │</w:t>
      </w:r>
    </w:p>
    <w:p w14:paraId="147BE94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└── invite</w:t>
      </w:r>
    </w:p>
    <w:p w14:paraId="70B139B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    ├── domain</w:t>
      </w:r>
    </w:p>
    <w:p w14:paraId="59FFCAB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    └── repository</w:t>
      </w:r>
    </w:p>
    <w:p w14:paraId="450FBE8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</w:t>
      </w:r>
    </w:p>
    <w:p w14:paraId="080DB6F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└── resources</w:t>
      </w:r>
    </w:p>
    <w:p w14:paraId="1130B46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    └── db</w:t>
      </w:r>
    </w:p>
    <w:p w14:paraId="14851C9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        └── migration</w:t>
      </w:r>
    </w:p>
    <w:p w14:paraId="51A5E86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</w:t>
      </w:r>
    </w:p>
    <w:p w14:paraId="64D094D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└── test</w:t>
      </w:r>
    </w:p>
    <w:p w14:paraId="30EA365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business feature owns its own package.</w:t>
      </w:r>
    </w:p>
    <w:p w14:paraId="2433CA0D" w14:textId="618A92F2" w:rsid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 shared "repository", "service" or "controller" package exists at the root level.</w:t>
      </w:r>
    </w:p>
    <w:p w14:paraId="1C343671" w14:textId="1A194F71" w:rsidR="003925EF" w:rsidRDefault="003925EF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F3130DE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command/domain persistence and Memory read projection are separated.</w:t>
      </w:r>
    </w:p>
    <w:p w14:paraId="4D2CA018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406A4D7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MemoryRepository</w:t>
      </w:r>
    </w:p>
    <w:p w14:paraId="4DEEAA11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domain/write persistence</w:t>
      </w:r>
    </w:p>
    <w:p w14:paraId="57FF1F79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16741DE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MemoryReadRepository</w:t>
      </w:r>
    </w:p>
    <w:p w14:paraId="2156C47B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→ authorized read projection</w:t>
      </w:r>
    </w:p>
    <w:p w14:paraId="18BC6CA4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FA08DC6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MemoryReadRepository returns MemoryReadModel:</w:t>
      </w:r>
    </w:p>
    <w:p w14:paraId="1D6B8F44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263EF3B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</w:t>
      </w:r>
    </w:p>
    <w:p w14:paraId="0EDD87DF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+</w:t>
      </w:r>
    </w:p>
    <w:p w14:paraId="63B23CE4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optional MemoryPreviewPhoto</w:t>
      </w:r>
    </w:p>
    <w:p w14:paraId="47D6F096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BD88AB4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JdbcMemoryReadRepository selects the preview PHOTO as part of the</w:t>
      </w:r>
    </w:p>
    <w:p w14:paraId="5D4DD78E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read query.</w:t>
      </w:r>
    </w:p>
    <w:p w14:paraId="0E535D52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F2FDA7F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current implementation uses a LEFT JOIN LATERAL with:</w:t>
      </w:r>
    </w:p>
    <w:p w14:paraId="59DE0D75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6B71ABF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media_type = PHOTO</w:t>
      </w:r>
    </w:p>
    <w:p w14:paraId="2989D1AD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ORDER BY created_at ASC, id ASC</w:t>
      </w:r>
    </w:p>
    <w:p w14:paraId="273DADD8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LIMIT 1</w:t>
      </w:r>
    </w:p>
    <w:p w14:paraId="044302B3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9CB4E98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This avoids N+1 Media metadata queries when loading Story Memories.</w:t>
      </w:r>
    </w:p>
    <w:p w14:paraId="2792CE39" w14:textId="77777777" w:rsidR="003925EF" w:rsidRP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80952FA" w14:textId="39874488" w:rsidR="003925EF" w:rsidRDefault="003925EF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domain and MemoryRepository remain media-preview agnostic.</w:t>
      </w:r>
    </w:p>
    <w:p w14:paraId="155CEF8C" w14:textId="295E950B" w:rsidR="00AB0757" w:rsidRDefault="00AB0757" w:rsidP="003925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341CE04" w14:textId="77777777" w:rsidR="00AB0757" w:rsidRPr="00AB0757" w:rsidRDefault="00AB0757" w:rsidP="00AB0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B075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API layer converts MemoryPreviewPhoto.mediaId into the</w:t>
      </w:r>
    </w:p>
    <w:p w14:paraId="1E8960BF" w14:textId="77777777" w:rsidR="00AB0757" w:rsidRPr="00AB0757" w:rsidRDefault="00AB0757" w:rsidP="00AB0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B075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backend-relative thumbnail endpoint.</w:t>
      </w:r>
    </w:p>
    <w:p w14:paraId="17514B71" w14:textId="77777777" w:rsidR="00AB0757" w:rsidRPr="00AB0757" w:rsidRDefault="00AB0757" w:rsidP="00AB0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C888FE7" w14:textId="24C7EF8A" w:rsidR="00AB0757" w:rsidRPr="0086323C" w:rsidRDefault="00AB0757" w:rsidP="00AB0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B075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Storage/provider information never enters the Memory read model.</w:t>
      </w:r>
    </w:p>
    <w:p w14:paraId="71DB26C4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F9F00">
          <v:rect id="_x0000_i1029" style="width:0;height:1.5pt" o:hralign="center" o:hrstd="t" o:hr="t" fillcolor="#a0a0a0" stroked="f"/>
        </w:pict>
      </w:r>
    </w:p>
    <w:p w14:paraId="7F6B296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5. Feature Structure</w:t>
      </w:r>
    </w:p>
    <w:p w14:paraId="4D21677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Each feature follows exactly the same layout.</w:t>
      </w:r>
    </w:p>
    <w:p w14:paraId="158ACF25" w14:textId="77777777" w:rsidR="0086323C" w:rsidRPr="003925EF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25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0939778A" w14:textId="77777777" w:rsidR="0086323C" w:rsidRPr="003925EF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25EF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7CABAC57" w14:textId="77777777" w:rsidR="0086323C" w:rsidRPr="003925EF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0FF832F" w14:textId="77777777" w:rsidR="0086323C" w:rsidRPr="003925EF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25EF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domain</w:t>
      </w:r>
    </w:p>
    <w:p w14:paraId="45588C66" w14:textId="77777777" w:rsidR="0086323C" w:rsidRPr="003925EF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25EF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  Story.java</w:t>
      </w:r>
    </w:p>
    <w:p w14:paraId="710EF53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65E2998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repository</w:t>
      </w:r>
    </w:p>
    <w:p w14:paraId="412963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StoryRepository.java</w:t>
      </w:r>
    </w:p>
    <w:p w14:paraId="6BE893C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StoryRowMapper.java</w:t>
      </w:r>
    </w:p>
    <w:p w14:paraId="547A6DF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JdbcStoryRepository.java</w:t>
      </w:r>
    </w:p>
    <w:p w14:paraId="77D8B45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same convention is used for:</w:t>
      </w:r>
    </w:p>
    <w:p w14:paraId="4F8BDFEC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User</w:t>
      </w:r>
    </w:p>
    <w:p w14:paraId="441A4B0F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</w:t>
      </w:r>
    </w:p>
    <w:p w14:paraId="3FBE4E9F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02DB113E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</w:p>
    <w:p w14:paraId="29312515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Media</w:t>
      </w:r>
    </w:p>
    <w:p w14:paraId="5D685AE4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</w:t>
      </w:r>
    </w:p>
    <w:p w14:paraId="0773B985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</w:t>
      </w:r>
    </w:p>
    <w:p w14:paraId="7DA0CAE0" w14:textId="34AAA8CD" w:rsid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33CA05">
          <v:rect id="_x0000_i1030" style="width:0;height:1.5pt" o:hralign="center" o:hrstd="t" o:hr="t" fillcolor="#a0a0a0" stroked="f"/>
        </w:pict>
      </w:r>
    </w:p>
    <w:p w14:paraId="121A9A64" w14:textId="21A1A09B" w:rsid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2F3169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0CFED4">
          <v:rect id="_x0000_i1031" style="width:0;height:1.5pt" o:hralign="center" o:hrstd="t" o:hr="t" fillcolor="#a0a0a0" stroked="f"/>
        </w:pict>
      </w:r>
    </w:p>
    <w:p w14:paraId="53877D6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 Domain Layer</w:t>
      </w:r>
    </w:p>
    <w:p w14:paraId="0FE3E19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Layer contains only business entities and value objects.</w:t>
      </w:r>
    </w:p>
    <w:p w14:paraId="345154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domain models are implemented as immutable Java records.</w:t>
      </w:r>
    </w:p>
    <w:p w14:paraId="2F15A21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6BF87B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record Story(</w:t>
      </w:r>
    </w:p>
    <w:p w14:paraId="36ADEA4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UUID id,</w:t>
      </w:r>
    </w:p>
    <w:p w14:paraId="4901697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UUID ownerId,</w:t>
      </w:r>
    </w:p>
    <w:p w14:paraId="563761C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String title,</w:t>
      </w:r>
    </w:p>
    <w:p w14:paraId="25AFED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String description,</w:t>
      </w:r>
    </w:p>
    <w:p w14:paraId="69348DB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Instant createdAt,</w:t>
      </w:r>
    </w:p>
    <w:p w14:paraId="202EAAB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Instant updatedAt</w:t>
      </w:r>
    </w:p>
    <w:p w14:paraId="3958B9A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14:paraId="1BD7F15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652B27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 records are responsible only for maintaining their own invariants.</w:t>
      </w:r>
    </w:p>
    <w:p w14:paraId="6D95052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Typical validations include:</w:t>
      </w:r>
    </w:p>
    <w:p w14:paraId="08F36A0F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required fields;</w:t>
      </w:r>
    </w:p>
    <w:p w14:paraId="7D38809C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blank string validation;</w:t>
      </w:r>
    </w:p>
    <w:p w14:paraId="7BAAE597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coordinate validation;</w:t>
      </w:r>
    </w:p>
    <w:p w14:paraId="6636DB0C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consistency;</w:t>
      </w:r>
    </w:p>
    <w:p w14:paraId="617E4BAD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simple aggregate invariants.</w:t>
      </w:r>
    </w:p>
    <w:p w14:paraId="452A106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 never contain:</w:t>
      </w:r>
    </w:p>
    <w:p w14:paraId="79C4101D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SQL;</w:t>
      </w:r>
    </w:p>
    <w:p w14:paraId="71AB1A6C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HTTP;</w:t>
      </w:r>
    </w:p>
    <w:p w14:paraId="4C21A508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annotations;</w:t>
      </w:r>
    </w:p>
    <w:p w14:paraId="41C5113A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persistence logic;</w:t>
      </w:r>
    </w:p>
    <w:p w14:paraId="4032B86F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 management;</w:t>
      </w:r>
    </w:p>
    <w:p w14:paraId="74DA5668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logic;</w:t>
      </w:r>
    </w:p>
    <w:p w14:paraId="7731DD0C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logic.</w:t>
      </w:r>
    </w:p>
    <w:p w14:paraId="4EFA0C9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Layer is completely independent from Spring Boot.</w:t>
      </w:r>
    </w:p>
    <w:p w14:paraId="69C11693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98C337">
          <v:rect id="_x0000_i1032" style="width:0;height:1.5pt" o:hralign="center" o:hrstd="t" o:hr="t" fillcolor="#a0a0a0" stroked="f"/>
        </w:pict>
      </w:r>
    </w:p>
    <w:p w14:paraId="2F8C07E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 Repository Layer</w:t>
      </w:r>
    </w:p>
    <w:p w14:paraId="2A18F8F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aggregate exposes its own Repository Contract.</w:t>
      </w:r>
    </w:p>
    <w:p w14:paraId="1B14353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Contracts belong to the domain and define persistence operations independently from the storage implementation.</w:t>
      </w:r>
    </w:p>
    <w:p w14:paraId="714925E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Example:</w:t>
      </w:r>
    </w:p>
    <w:p w14:paraId="1E4053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interface StoryRepository {</w:t>
      </w:r>
    </w:p>
    <w:p w14:paraId="24D713C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A1D88E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Optional&lt;Story&gt; findById(UUID id);</w:t>
      </w:r>
    </w:p>
    <w:p w14:paraId="0A1A3C8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B90870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save(Story story);</w:t>
      </w:r>
    </w:p>
    <w:p w14:paraId="62998AD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7005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update(Story story);</w:t>
      </w:r>
    </w:p>
    <w:p w14:paraId="5F8C8CE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0621C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delete(UUID id);</w:t>
      </w:r>
    </w:p>
    <w:p w14:paraId="3C4AC16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AEAA52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36CD77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Contracts:</w:t>
      </w:r>
    </w:p>
    <w:p w14:paraId="03609AF7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depend on Spring;</w:t>
      </w:r>
    </w:p>
    <w:p w14:paraId="2C25A503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depend on PostgreSQL;</w:t>
      </w:r>
    </w:p>
    <w:p w14:paraId="3B382F2B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expose SQL;</w:t>
      </w:r>
    </w:p>
    <w:p w14:paraId="75765E9B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return DTOs;</w:t>
      </w:r>
    </w:p>
    <w:p w14:paraId="59186647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contain business rules.</w:t>
      </w:r>
    </w:p>
    <w:p w14:paraId="1818A94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They only describe persistence operations.</w:t>
      </w:r>
    </w:p>
    <w:p w14:paraId="0523E450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85D14D">
          <v:rect id="_x0000_i1033" style="width:0;height:1.5pt" o:hralign="center" o:hrstd="t" o:hr="t" fillcolor="#a0a0a0" stroked="f"/>
        </w:pict>
      </w:r>
    </w:p>
    <w:p w14:paraId="4CFA95C5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8. JDBC Repository Implementation</w:t>
      </w:r>
    </w:p>
    <w:p w14:paraId="4450960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is implemented using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Spring JdbcClient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299A21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3AEBB0E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@Repository</w:t>
      </w:r>
    </w:p>
    <w:p w14:paraId="7EEF883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class JdbcStoryRepository implements StoryRepository {</w:t>
      </w:r>
    </w:p>
    <w:p w14:paraId="464A1D3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50BD4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private final JdbcClient jdbcClient;</w:t>
      </w:r>
    </w:p>
    <w:p w14:paraId="4878FF0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4DD04B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...</w:t>
      </w:r>
    </w:p>
    <w:p w14:paraId="0E0AB16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B449CD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JdbcClient is used as a lightweight JDBC abstraction.</w:t>
      </w:r>
    </w:p>
    <w:p w14:paraId="2242284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The project intentionally does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not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use:</w:t>
      </w:r>
    </w:p>
    <w:p w14:paraId="5F0FA712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JPA;</w:t>
      </w:r>
    </w:p>
    <w:p w14:paraId="76894CBB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Hibernate;</w:t>
      </w:r>
    </w:p>
    <w:p w14:paraId="0C51910E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EntityManager;</w:t>
      </w:r>
    </w:p>
    <w:p w14:paraId="303687F3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Lazy Loading;</w:t>
      </w:r>
    </w:p>
    <w:p w14:paraId="370A4228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ORM mapping.</w:t>
      </w:r>
    </w:p>
    <w:p w14:paraId="1F98B9F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SQL is written manually.</w:t>
      </w:r>
    </w:p>
    <w:p w14:paraId="4122425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This approach provides:</w:t>
      </w:r>
    </w:p>
    <w:p w14:paraId="5A58041B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predictable SQL;</w:t>
      </w:r>
    </w:p>
    <w:p w14:paraId="7DA26D5A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queries;</w:t>
      </w:r>
    </w:p>
    <w:p w14:paraId="5B4A04F6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maximum control over PostgreSQL;</w:t>
      </w:r>
    </w:p>
    <w:p w14:paraId="41AD4788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straightforward debugging;</w:t>
      </w:r>
    </w:p>
    <w:p w14:paraId="2F9DF10B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excellent compatibility with PostGIS.</w:t>
      </w:r>
    </w:p>
    <w:p w14:paraId="5934F528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BB4093">
          <v:rect id="_x0000_i1034" style="width:0;height:1.5pt" o:hralign="center" o:hrstd="t" o:hr="t" fillcolor="#a0a0a0" stroked="f"/>
        </w:pict>
      </w:r>
    </w:p>
    <w:p w14:paraId="5FADE848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9. SQL Style</w:t>
      </w:r>
    </w:p>
    <w:p w14:paraId="2DB4E97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follow a consistent SQL style.</w:t>
      </w:r>
    </w:p>
    <w:p w14:paraId="106CABB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query explicitly lists required columns.</w:t>
      </w:r>
    </w:p>
    <w:p w14:paraId="34040AC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Correct:</w:t>
      </w:r>
    </w:p>
    <w:p w14:paraId="1A1F68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41FFF8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id,</w:t>
      </w:r>
    </w:p>
    <w:p w14:paraId="13E6D1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title,</w:t>
      </w:r>
    </w:p>
    <w:p w14:paraId="18F6BEE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owner_id,</w:t>
      </w:r>
    </w:p>
    <w:p w14:paraId="4D0642F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created_at</w:t>
      </w:r>
    </w:p>
    <w:p w14:paraId="0442D2A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1298D00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WHERE id = :id</w:t>
      </w:r>
    </w:p>
    <w:p w14:paraId="0B71513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Avoid:</w:t>
      </w:r>
    </w:p>
    <w:p w14:paraId="15459F6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*</w:t>
      </w:r>
    </w:p>
    <w:p w14:paraId="2B01B00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7ACBB6F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Named parameters are used throughout the project.</w:t>
      </w:r>
    </w:p>
    <w:p w14:paraId="74361BA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SQL strings are stored as constants inside repository classes.</w:t>
      </w:r>
    </w:p>
    <w:p w14:paraId="5AD0E43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methods perform only database operations.</w:t>
      </w:r>
    </w:p>
    <w:p w14:paraId="1ACFCB2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rules are never implemented inside SQL.</w:t>
      </w:r>
    </w:p>
    <w:p w14:paraId="30B16159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A90140">
          <v:rect id="_x0000_i1035" style="width:0;height:1.5pt" o:hralign="center" o:hrstd="t" o:hr="t" fillcolor="#a0a0a0" stroked="f"/>
        </w:pict>
      </w:r>
    </w:p>
    <w:p w14:paraId="1FF0666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10. RowMapper</w:t>
      </w:r>
    </w:p>
    <w:p w14:paraId="64964E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aggregate has its own RowMapper.</w:t>
      </w:r>
    </w:p>
    <w:p w14:paraId="7546864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2D998B3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StoryRowMapper</w:t>
      </w:r>
    </w:p>
    <w:p w14:paraId="767E6C8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1790E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MemoryRowMapper</w:t>
      </w:r>
    </w:p>
    <w:p w14:paraId="021EB79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754B2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MediaFileRowMapper</w:t>
      </w:r>
    </w:p>
    <w:p w14:paraId="01D125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9F878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InviteRowMapper</w:t>
      </w:r>
    </w:p>
    <w:p w14:paraId="362062C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A RowMapper converts a database row into a domain object.</w:t>
      </w:r>
    </w:p>
    <w:p w14:paraId="13793C8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 include:</w:t>
      </w:r>
    </w:p>
    <w:p w14:paraId="2D13427C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UUID mapping;</w:t>
      </w:r>
    </w:p>
    <w:p w14:paraId="56EA612B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mapping;</w:t>
      </w:r>
    </w:p>
    <w:p w14:paraId="789E8B74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enum mapping;</w:t>
      </w:r>
    </w:p>
    <w:p w14:paraId="7558E35D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nullable field mapping.</w:t>
      </w:r>
    </w:p>
    <w:p w14:paraId="6E175B4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 RowMapper must never:</w:t>
      </w:r>
    </w:p>
    <w:p w14:paraId="11165DD6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execute SQL;</w:t>
      </w:r>
    </w:p>
    <w:p w14:paraId="221A8B86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perform business validation;</w:t>
      </w:r>
    </w:p>
    <w:p w14:paraId="6F6750AB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call repositories;</w:t>
      </w:r>
    </w:p>
    <w:p w14:paraId="698EAAC7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modify database state.</w:t>
      </w:r>
    </w:p>
    <w:p w14:paraId="213A7B7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For spatial data, repositories prepare SQL projections while RowMapper performs only value mapping.</w:t>
      </w:r>
    </w:p>
    <w:p w14:paraId="5B9F890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1257C01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AS latitude,</w:t>
      </w:r>
    </w:p>
    <w:p w14:paraId="4B71B65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AS longitude</w:t>
      </w:r>
    </w:p>
    <w:p w14:paraId="646DA6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RowMapper receives ordinary numeric values and remains independent from PostGIS APIs.</w:t>
      </w:r>
    </w:p>
    <w:p w14:paraId="5D8B67D3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A1B06B">
          <v:rect id="_x0000_i1036" style="width:0;height:1.5pt" o:hralign="center" o:hrstd="t" o:hr="t" fillcolor="#a0a0a0" stroked="f"/>
        </w:pict>
      </w:r>
    </w:p>
    <w:p w14:paraId="481B050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11. Repository Responsibilities</w:t>
      </w:r>
    </w:p>
    <w:p w14:paraId="4F9DF0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are responsible only for persistence.</w:t>
      </w:r>
    </w:p>
    <w:p w14:paraId="79207FD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They may:</w:t>
      </w:r>
    </w:p>
    <w:p w14:paraId="6ED477E6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execute SQL;</w:t>
      </w:r>
    </w:p>
    <w:p w14:paraId="68089FD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map rows;</w:t>
      </w:r>
    </w:p>
    <w:p w14:paraId="2DEA2ED1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insert data;</w:t>
      </w:r>
    </w:p>
    <w:p w14:paraId="0C12C49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data;</w:t>
      </w:r>
    </w:p>
    <w:p w14:paraId="470DC02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data.</w:t>
      </w:r>
    </w:p>
    <w:p w14:paraId="75929C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Repositories must not:</w:t>
      </w:r>
    </w:p>
    <w:p w14:paraId="1482E58E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validate permissions;</w:t>
      </w:r>
    </w:p>
    <w:p w14:paraId="7CAD393F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check ownership;</w:t>
      </w:r>
    </w:p>
    <w:p w14:paraId="1C7A1CBA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implement use cases;</w:t>
      </w:r>
    </w:p>
    <w:p w14:paraId="13ACC259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 UUID values;</w:t>
      </w:r>
    </w:p>
    <w:p w14:paraId="65A87B57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 timestamps;</w:t>
      </w:r>
    </w:p>
    <w:p w14:paraId="0B909C7D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hash tokens;</w:t>
      </w:r>
    </w:p>
    <w:p w14:paraId="45D01FC2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files;</w:t>
      </w:r>
    </w:p>
    <w:p w14:paraId="5C5F1FBB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communicate with external services.</w:t>
      </w:r>
    </w:p>
    <w:p w14:paraId="485122F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Repositories are intentionally simple.</w:t>
      </w:r>
    </w:p>
    <w:p w14:paraId="6BB8773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business behaviour belongs to the Application Layer introduced in later phases.</w:t>
      </w:r>
    </w:p>
    <w:p w14:paraId="1EC24602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F9D8BE">
          <v:rect id="_x0000_i1037" style="width:0;height:1.5pt" o:hralign="center" o:hrstd="t" o:hr="t" fillcolor="#a0a0a0" stroked="f"/>
        </w:pict>
      </w:r>
    </w:p>
    <w:p w14:paraId="1E048A14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12. Transactions</w:t>
      </w:r>
    </w:p>
    <w:p w14:paraId="2F31E27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Transaction boundaries belong to the Application Layer.</w:t>
      </w:r>
    </w:p>
    <w:p w14:paraId="27C9570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do not start or manage transactions themselves.</w:t>
      </w:r>
    </w:p>
    <w:p w14:paraId="721C8E0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Use Case services will coordinate multiple repositories inside a single transaction when required.</w:t>
      </w:r>
    </w:p>
    <w:p w14:paraId="4C82286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 repository method should represent one persistence operation only.</w:t>
      </w:r>
    </w:p>
    <w:p w14:paraId="18CC70D9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148FD1">
          <v:rect id="_x0000_i1038" style="width:0;height:1.5pt" o:hralign="center" o:hrstd="t" o:hr="t" fillcolor="#a0a0a0" stroked="f"/>
        </w:pict>
      </w:r>
    </w:p>
    <w:p w14:paraId="7611F80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13. User Aggregate</w:t>
      </w:r>
    </w:p>
    <w:p w14:paraId="2A65953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User aggregate represents an authenticated application user.</w:t>
      </w:r>
    </w:p>
    <w:p w14:paraId="161A22F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persistence model:</w:t>
      </w:r>
    </w:p>
    <w:p w14:paraId="03BB47B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2BB6B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B1EEC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5C63886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googleSubject</w:t>
      </w:r>
    </w:p>
    <w:p w14:paraId="717476B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</w:p>
    <w:p w14:paraId="1BFC07A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2EBE672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</w:p>
    <w:p w14:paraId="5988736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62BFF249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identity;</w:t>
      </w:r>
    </w:p>
    <w:p w14:paraId="78BEB960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information;</w:t>
      </w:r>
    </w:p>
    <w:p w14:paraId="47DA966E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stories;</w:t>
      </w:r>
    </w:p>
    <w:p w14:paraId="27C9CBDC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created memories;</w:t>
      </w:r>
    </w:p>
    <w:p w14:paraId="039E7EDB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generated invitations.</w:t>
      </w:r>
    </w:p>
    <w:p w14:paraId="7275596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User aggregate does not contain authentication logic.</w:t>
      </w:r>
    </w:p>
    <w:p w14:paraId="1AF4511D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DE0E35">
          <v:rect id="_x0000_i1039" style="width:0;height:1.5pt" o:hralign="center" o:hrstd="t" o:hr="t" fillcolor="#a0a0a0" stroked="f"/>
        </w:pict>
      </w:r>
    </w:p>
    <w:p w14:paraId="29D88719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14. Story Aggregate</w:t>
      </w:r>
    </w:p>
    <w:p w14:paraId="72C3A17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Story aggregate represents a collection of memories.</w:t>
      </w:r>
    </w:p>
    <w:p w14:paraId="56158AA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persistence model:</w:t>
      </w:r>
    </w:p>
    <w:p w14:paraId="1375D6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Story</w:t>
      </w:r>
    </w:p>
    <w:p w14:paraId="2AC0586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0BBD1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4D61B6C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ownerId</w:t>
      </w:r>
    </w:p>
    <w:p w14:paraId="38ADDC9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00F36C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description</w:t>
      </w:r>
    </w:p>
    <w:p w14:paraId="158B1CA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14D7D02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updatedAt</w:t>
      </w:r>
    </w:p>
    <w:p w14:paraId="365902B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is the root aggregate for:</w:t>
      </w:r>
    </w:p>
    <w:p w14:paraId="0FCA959E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69DA89BD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</w:p>
    <w:p w14:paraId="7FE31277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</w:t>
      </w:r>
    </w:p>
    <w:p w14:paraId="4548544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rules are implemented by future Application Services rather than by repositories.</w:t>
      </w:r>
    </w:p>
    <w:p w14:paraId="02D5AA6B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D3D374">
          <v:rect id="_x0000_i1040" style="width:0;height:1.5pt" o:hralign="center" o:hrstd="t" o:hr="t" fillcolor="#a0a0a0" stroked="f"/>
        </w:pict>
      </w:r>
    </w:p>
    <w:p w14:paraId="59F78C0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15. StoryParticipant Aggregate</w:t>
      </w:r>
    </w:p>
    <w:p w14:paraId="08C4F65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StoryParticipant represents membership inside a Story.</w:t>
      </w:r>
    </w:p>
    <w:p w14:paraId="072B3EC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211308B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243355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614B8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0A9B517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userId</w:t>
      </w:r>
    </w:p>
    <w:p w14:paraId="0391DAE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</w:t>
      </w:r>
    </w:p>
    <w:p w14:paraId="0D8806D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joinedAt</w:t>
      </w:r>
    </w:p>
    <w:p w14:paraId="367A688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aggregate uses a composite primary key.</w:t>
      </w:r>
    </w:p>
    <w:p w14:paraId="1108CC6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Roles:</w:t>
      </w:r>
    </w:p>
    <w:p w14:paraId="1996383A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</w:t>
      </w:r>
    </w:p>
    <w:p w14:paraId="32F7D460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</w:t>
      </w:r>
    </w:p>
    <w:p w14:paraId="689B2F67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</w:t>
      </w:r>
    </w:p>
    <w:p w14:paraId="24767C07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</w:t>
      </w:r>
    </w:p>
    <w:p w14:paraId="7080EAD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implementation:</w:t>
      </w:r>
    </w:p>
    <w:p w14:paraId="1CBD18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StoryParticipantRepository</w:t>
      </w:r>
    </w:p>
    <w:p w14:paraId="1D5B6EF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BBC2E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JdbcStoryParticipantRepository</w:t>
      </w:r>
    </w:p>
    <w:p w14:paraId="5931105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A4C3C6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StoryParticipantRowMapper</w:t>
      </w:r>
    </w:p>
    <w:p w14:paraId="69B55B9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Authorization rules based on roles will be implemented in the Application Layer.</w:t>
      </w:r>
    </w:p>
    <w:p w14:paraId="6D87571E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3FEED">
          <v:rect id="_x0000_i1041" style="width:0;height:1.5pt" o:hralign="center" o:hrstd="t" o:hr="t" fillcolor="#a0a0a0" stroked="f"/>
        </w:pict>
      </w:r>
    </w:p>
    <w:p w14:paraId="7C25FAA1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16. Memory Aggregate</w:t>
      </w:r>
    </w:p>
    <w:p w14:paraId="580CDF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represents a single event inside a Story.</w:t>
      </w:r>
    </w:p>
    <w:p w14:paraId="00E7632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domain model:</w:t>
      </w:r>
    </w:p>
    <w:p w14:paraId="47D3C2B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21E1770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1A0A56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6AF65A6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07F6F0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createdBy</w:t>
      </w:r>
    </w:p>
    <w:p w14:paraId="276877D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6DCB35B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description</w:t>
      </w:r>
    </w:p>
    <w:p w14:paraId="27D9BFC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placeName</w:t>
      </w:r>
    </w:p>
    <w:p w14:paraId="679ECB3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51E8123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4F0EC7A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050D3F9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684C232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updatedAt</w:t>
      </w:r>
    </w:p>
    <w:p w14:paraId="4BED263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Persistence stores coordinates using PostgreSQL PostGIS.</w:t>
      </w:r>
    </w:p>
    <w:p w14:paraId="63E116A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Database:</w:t>
      </w:r>
    </w:p>
    <w:p w14:paraId="4D2DECD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GEOGRAPHY(Point,4326)</w:t>
      </w:r>
    </w:p>
    <w:p w14:paraId="75E4B3F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Domain:</w:t>
      </w:r>
    </w:p>
    <w:p w14:paraId="61D9418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66B4C6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40251FD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perform conversion between the two representations.</w:t>
      </w:r>
    </w:p>
    <w:p w14:paraId="6B428E1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model never depends on PostGIS classes.</w:t>
      </w:r>
    </w:p>
    <w:p w14:paraId="7351B0D0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37B89E">
          <v:rect id="_x0000_i1042" style="width:0;height:1.5pt" o:hralign="center" o:hrstd="t" o:hr="t" fillcolor="#a0a0a0" stroked="f"/>
        </w:pict>
      </w:r>
    </w:p>
    <w:p w14:paraId="1FF91F10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17. Media Aggregate</w:t>
      </w:r>
    </w:p>
    <w:p w14:paraId="33297A4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Media metadata is stored separately from physical files.</w:t>
      </w:r>
    </w:p>
    <w:p w14:paraId="594420D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25AC193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56512A2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2CAF0B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3E81481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memoryId</w:t>
      </w:r>
    </w:p>
    <w:p w14:paraId="00B769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type</w:t>
      </w:r>
    </w:p>
    <w:p w14:paraId="174DDDB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fileSize</w:t>
      </w:r>
    </w:p>
    <w:p w14:paraId="213FC66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mimeType</w:t>
      </w:r>
    </w:p>
    <w:p w14:paraId="26AADAE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storageKey</w:t>
      </w:r>
    </w:p>
    <w:p w14:paraId="039CE00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344BDB7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Physical files are stored in MinIO.</w:t>
      </w:r>
    </w:p>
    <w:p w14:paraId="5D2EBDF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The database stores only metadata.</w:t>
      </w:r>
    </w:p>
    <w:p w14:paraId="653B17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never upload or download binary content.</w:t>
      </w:r>
    </w:p>
    <w:p w14:paraId="0154B0D9" w14:textId="78D42B51" w:rsidR="00D74549" w:rsidRDefault="00D74549" w:rsidP="00D745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9C7A8B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 Module</w:t>
      </w:r>
    </w:p>
    <w:p w14:paraId="5C15DB2B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D85F50F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Music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отдельной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feature.</w:t>
      </w:r>
    </w:p>
    <w:p w14:paraId="271724A1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DE508B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</w:t>
      </w:r>
    </w:p>
    <w:p w14:paraId="168BE7E4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├── api</w:t>
      </w:r>
    </w:p>
    <w:p w14:paraId="104BCB0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├── application</w:t>
      </w:r>
    </w:p>
    <w:p w14:paraId="46B8A40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├── domain</w:t>
      </w:r>
    </w:p>
    <w:p w14:paraId="3479B49A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└── infrastructure</w:t>
      </w:r>
    </w:p>
    <w:p w14:paraId="3C124ECA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56562DE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Responsibilities:</w:t>
      </w:r>
    </w:p>
    <w:p w14:paraId="3D8E9D1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32C546B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curated Music Catalog;</w:t>
      </w:r>
    </w:p>
    <w:p w14:paraId="76AF4C0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MusicTrack domain;</w:t>
      </w:r>
    </w:p>
    <w:p w14:paraId="3E04D3D4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MusicTrack availability;</w:t>
      </w:r>
    </w:p>
    <w:p w14:paraId="5A3F4ED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soundtrack selection support;</w:t>
      </w:r>
    </w:p>
    <w:p w14:paraId="49C0A4B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effective soundtrack resolution;</w:t>
      </w:r>
    </w:p>
    <w:p w14:paraId="7E7BB7B3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authenticated soundtrack audio delivery coordination.</w:t>
      </w:r>
    </w:p>
    <w:p w14:paraId="6B43493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F5C67C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Music Module не отвечает за:</w:t>
      </w:r>
    </w:p>
    <w:p w14:paraId="6705D19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46BD0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Playback state machine;</w:t>
      </w:r>
    </w:p>
    <w:p w14:paraId="65CEF60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Flutter playback animation;</w:t>
      </w:r>
    </w:p>
    <w:p w14:paraId="4FC1831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MapLibre camera movement;</w:t>
      </w:r>
    </w:p>
    <w:p w14:paraId="4DCF2907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chronology;</w:t>
      </w:r>
    </w:p>
    <w:p w14:paraId="1F65CE4E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Shared Story Video rendering.</w:t>
      </w:r>
    </w:p>
    <w:p w14:paraId="1FA85B3B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8C0B88F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474FC6C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music/domain</w:t>
      </w:r>
    </w:p>
    <w:p w14:paraId="0704971A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625681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Минимальный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concept:</w:t>
      </w:r>
    </w:p>
    <w:p w14:paraId="7416CAD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9707273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MusicTrack</w:t>
      </w:r>
    </w:p>
    <w:p w14:paraId="59E35F3F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MusicTrackStatus</w:t>
      </w:r>
    </w:p>
    <w:p w14:paraId="02C9D9F1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4BAB52A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остаётся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владельцем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selected soundtrack relation.</w:t>
      </w:r>
    </w:p>
    <w:p w14:paraId="59C4D21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EBCB84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8F6B2FE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music/application</w:t>
      </w:r>
    </w:p>
    <w:p w14:paraId="0B3D987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50EA6B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 use cases:</w:t>
      </w:r>
    </w:p>
    <w:p w14:paraId="2E1E3E4E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948F3ED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ListAvailableMusicTracksUseCase</w:t>
      </w:r>
    </w:p>
    <w:p w14:paraId="5EC2B0C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ResolveStorySoundtrackUseCase</w:t>
      </w:r>
    </w:p>
    <w:p w14:paraId="6E04886C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EF2980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Точный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набор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services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будет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определён</w:t>
      </w:r>
    </w:p>
    <w:p w14:paraId="7BBF746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domain/API design pass.</w:t>
      </w:r>
    </w:p>
    <w:p w14:paraId="7AE152CE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1329C74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DA8CC1A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</w:t>
      </w:r>
    </w:p>
    <w:p w14:paraId="4FAB09F7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AA20C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Music Module не должен зависеть напрямую от MinIO.</w:t>
      </w:r>
    </w:p>
    <w:p w14:paraId="6CB80FD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438E47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binary storage должен использовать существующий:</w:t>
      </w:r>
    </w:p>
    <w:p w14:paraId="76B6336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DEC8C4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StorageService</w:t>
      </w:r>
    </w:p>
    <w:p w14:paraId="6BC8D2A7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2464D8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Conceptually:</w:t>
      </w:r>
    </w:p>
    <w:p w14:paraId="2E17F2A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7C4D1A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Music Application</w:t>
      </w:r>
    </w:p>
    <w:p w14:paraId="04AAC29E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 ↓</w:t>
      </w:r>
    </w:p>
    <w:p w14:paraId="25F8D28F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StorageService</w:t>
      </w:r>
    </w:p>
    <w:p w14:paraId="55B28367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     ↓</w:t>
      </w:r>
    </w:p>
    <w:p w14:paraId="3C67DCE3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MinioStorageService</w:t>
      </w:r>
    </w:p>
    <w:p w14:paraId="7791BB77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CD1BD9E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code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MinIO client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напрямую</w:t>
      </w:r>
    </w:p>
    <w:p w14:paraId="056413C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из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music feature.</w:t>
      </w:r>
    </w:p>
    <w:p w14:paraId="6B5716F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7194752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FD1C7D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Authorization</w:t>
      </w:r>
    </w:p>
    <w:p w14:paraId="5DEB6B2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B7A82EC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soundtrack mutation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централизованный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AccessService.</w:t>
      </w:r>
    </w:p>
    <w:p w14:paraId="15FD63B7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4E71E0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Проверка:</w:t>
      </w:r>
    </w:p>
    <w:p w14:paraId="2176BA8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DE55F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User</w:t>
      </w:r>
    </w:p>
    <w:p w14:paraId="06948973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↓</w:t>
      </w:r>
    </w:p>
    <w:p w14:paraId="0B69B46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713AB30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↓</w:t>
      </w:r>
    </w:p>
    <w:p w14:paraId="73F2E4B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StoryRole</w:t>
      </w:r>
    </w:p>
    <w:p w14:paraId="483C295A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↓</w:t>
      </w:r>
    </w:p>
    <w:p w14:paraId="470B2D73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Operation</w:t>
      </w:r>
    </w:p>
    <w:p w14:paraId="12DB60C2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51BAD0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Music Module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отдельную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user-role hierarchy.</w:t>
      </w:r>
    </w:p>
    <w:p w14:paraId="11C8872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4F5DF2C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77F8C6C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External Soundtrack Providers</w:t>
      </w:r>
    </w:p>
    <w:p w14:paraId="733B0B95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B38592D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Pixabay, FreeMusicLab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external soundtrack sources</w:t>
      </w:r>
    </w:p>
    <w:p w14:paraId="7BC1EB8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являются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dependency Story Playback domain/application logic.</w:t>
      </w:r>
    </w:p>
    <w:p w14:paraId="5975DEF4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9F71DF8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External-provider-specific import/catalog tooling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должно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находиться</w:t>
      </w:r>
    </w:p>
    <w:p w14:paraId="38457914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infrastructure boundary.</w:t>
      </w:r>
    </w:p>
    <w:p w14:paraId="5C42C0C4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7EA0A81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8A1AE8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Transaction Boundaries</w:t>
      </w:r>
    </w:p>
    <w:p w14:paraId="2DB19609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0D5B010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soundtrack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business operation</w:t>
      </w:r>
    </w:p>
    <w:p w14:paraId="70D012A7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application layer.</w:t>
      </w:r>
    </w:p>
    <w:p w14:paraId="79687D63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89F2E62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Controller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открывают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transaction.</w:t>
      </w:r>
    </w:p>
    <w:p w14:paraId="4DC34356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6FB1CFF" w14:textId="77777777" w:rsidR="005B7FFB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Точный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transaction contract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будет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определён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вместе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B7FFB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</w:t>
      </w:r>
    </w:p>
    <w:p w14:paraId="7E8EAB79" w14:textId="7A944BE8" w:rsidR="00D74549" w:rsidRPr="005B7FFB" w:rsidRDefault="005B7FFB" w:rsidP="005B7F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B7FF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design.</w:t>
      </w:r>
    </w:p>
    <w:p w14:paraId="4B555F42" w14:textId="77777777" w:rsidR="0086323C" w:rsidRPr="00D74549" w:rsidRDefault="0086323C" w:rsidP="00D74549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745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18. Invite Aggregate</w:t>
      </w:r>
    </w:p>
    <w:p w14:paraId="2534410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Invitations are persisted independently from Stories.</w:t>
      </w:r>
    </w:p>
    <w:p w14:paraId="60B0033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5B77FBA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24FDB84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493D6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26963B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6C6A6D1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49E9045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createdBy</w:t>
      </w:r>
    </w:p>
    <w:p w14:paraId="0B5791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396F580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expiresAt</w:t>
      </w:r>
    </w:p>
    <w:p w14:paraId="7F90B87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usedAt</w:t>
      </w:r>
    </w:p>
    <w:p w14:paraId="6E01A8B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Only the hashed token is stored.</w:t>
      </w:r>
    </w:p>
    <w:p w14:paraId="50B235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Raw invitation tokens exist only during generation and are never persisted.</w:t>
      </w:r>
    </w:p>
    <w:p w14:paraId="5FAD9CF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Invite repositories never generate or hash tokens.</w:t>
      </w:r>
    </w:p>
    <w:p w14:paraId="226C79DE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897E02">
          <v:rect id="_x0000_i1044" style="width:0;height:1.5pt" o:hralign="center" o:hrstd="t" o:hr="t" fillcolor="#a0a0a0" stroked="f"/>
        </w:pict>
      </w:r>
    </w:p>
    <w:p w14:paraId="368BF8F7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19. Refresh Token Aggregate</w:t>
      </w:r>
    </w:p>
    <w:p w14:paraId="32DAE1D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Refresh Tokens belong to the Authentication module.</w:t>
      </w:r>
    </w:p>
    <w:p w14:paraId="1217B5B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32A35D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403DB22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E746D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5895C8C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userId</w:t>
      </w:r>
    </w:p>
    <w:p w14:paraId="05443AE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593B99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2F44506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expiresAt</w:t>
      </w:r>
    </w:p>
    <w:p w14:paraId="6ACDDBE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revokedAt</w:t>
      </w:r>
    </w:p>
    <w:p w14:paraId="767B291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Only hashed refresh tokens are stored.</w:t>
      </w:r>
    </w:p>
    <w:p w14:paraId="6DE4BD2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never create JWTs or perform token rotation.</w:t>
      </w:r>
    </w:p>
    <w:p w14:paraId="7B39AB5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Authentication logic belongs to future Application Services.</w:t>
      </w:r>
    </w:p>
    <w:p w14:paraId="6E6EA2D5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B3D124">
          <v:rect id="_x0000_i1045" style="width:0;height:1.5pt" o:hralign="center" o:hrstd="t" o:hr="t" fillcolor="#a0a0a0" stroked="f"/>
        </w:pict>
      </w:r>
    </w:p>
    <w:p w14:paraId="2569C62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20. Flyway</w:t>
      </w:r>
    </w:p>
    <w:p w14:paraId="65E4B5D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 schema changes are versioned using Flyway.</w:t>
      </w:r>
    </w:p>
    <w:p w14:paraId="1220DED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migrations:</w:t>
      </w:r>
    </w:p>
    <w:p w14:paraId="12126B0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V1__initialize_database.sql</w:t>
      </w:r>
    </w:p>
    <w:p w14:paraId="67A09B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7A3A9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V2__create_users.sql</w:t>
      </w:r>
    </w:p>
    <w:p w14:paraId="4725A7F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A885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V3__create_stories.sql</w:t>
      </w:r>
    </w:p>
    <w:p w14:paraId="7E099A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176900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V4__create_story_participants.sql</w:t>
      </w:r>
    </w:p>
    <w:p w14:paraId="4C80588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D1E44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V5__create_memories.sql</w:t>
      </w:r>
    </w:p>
    <w:p w14:paraId="793037F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9DFB80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V6__create_media_files.sql</w:t>
      </w:r>
    </w:p>
    <w:p w14:paraId="26A4A2E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50ABCD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V7__create_invites.sql</w:t>
      </w:r>
    </w:p>
    <w:p w14:paraId="57FAF85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160DF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V8__create_refresh_tokens.sql</w:t>
      </w:r>
    </w:p>
    <w:p w14:paraId="332216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Existing migrations are immutable.</w:t>
      </w:r>
    </w:p>
    <w:p w14:paraId="3DB84E6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Schema evolution is performed only by creating new migration files.</w:t>
      </w:r>
    </w:p>
    <w:p w14:paraId="62A396E9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6B37AF">
          <v:rect id="_x0000_i1046" style="width:0;height:1.5pt" o:hralign="center" o:hrstd="t" o:hr="t" fillcolor="#a0a0a0" stroked="f"/>
        </w:pict>
      </w:r>
    </w:p>
    <w:p w14:paraId="38E140E9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21. PostgreSQL</w:t>
      </w:r>
    </w:p>
    <w:p w14:paraId="3484037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PostgreSQL is the primary persistence layer.</w:t>
      </w:r>
    </w:p>
    <w:p w14:paraId="47849C8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4575D3C4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relational storage;</w:t>
      </w:r>
    </w:p>
    <w:p w14:paraId="5449CF2F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transactions;</w:t>
      </w:r>
    </w:p>
    <w:p w14:paraId="2E9E14C5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foreign keys;</w:t>
      </w:r>
    </w:p>
    <w:p w14:paraId="018F831E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indexes;</w:t>
      </w:r>
    </w:p>
    <w:p w14:paraId="79A5B630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 spatial data.</w:t>
      </w:r>
    </w:p>
    <w:p w14:paraId="654B5AA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logic is intentionally not implemented inside the database.</w:t>
      </w:r>
    </w:p>
    <w:p w14:paraId="16E1B0C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Triggers, stored procedures and database-generated business behaviour are avoided.</w:t>
      </w:r>
    </w:p>
    <w:p w14:paraId="6B47A2A6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43F3BE">
          <v:rect id="_x0000_i1047" style="width:0;height:1.5pt" o:hralign="center" o:hrstd="t" o:hr="t" fillcolor="#a0a0a0" stroked="f"/>
        </w:pict>
      </w:r>
    </w:p>
    <w:p w14:paraId="3637AAC6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22. MinIO</w:t>
      </w:r>
    </w:p>
    <w:p w14:paraId="109F3A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MinIO is used for object storage.</w:t>
      </w:r>
    </w:p>
    <w:p w14:paraId="4785F9C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Stored objects include:</w:t>
      </w:r>
    </w:p>
    <w:p w14:paraId="79CC0F72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photographs;</w:t>
      </w:r>
    </w:p>
    <w:p w14:paraId="2479858C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voice recordings;</w:t>
      </w:r>
    </w:p>
    <w:p w14:paraId="65050C85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videos.</w:t>
      </w:r>
    </w:p>
    <w:p w14:paraId="0DBE412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database stores only object metadata.</w:t>
      </w:r>
    </w:p>
    <w:p w14:paraId="56D6522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object storage key is persisted as:</w:t>
      </w:r>
    </w:p>
    <w:p w14:paraId="771A8BF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storageKey</w:t>
      </w:r>
    </w:p>
    <w:p w14:paraId="50786ED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 public URLs or signed URLs are stored.</w:t>
      </w:r>
    </w:p>
    <w:p w14:paraId="37417F3B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EA7837">
          <v:rect id="_x0000_i1048" style="width:0;height:1.5pt" o:hralign="center" o:hrstd="t" o:hr="t" fillcolor="#a0a0a0" stroked="f"/>
        </w:pict>
      </w:r>
    </w:p>
    <w:p w14:paraId="66BAD2B2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23. Testing Strategy</w:t>
      </w:r>
    </w:p>
    <w:p w14:paraId="2831F5D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implementations are verified using integration tests.</w:t>
      </w:r>
    </w:p>
    <w:p w14:paraId="1FB0362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Tests use:</w:t>
      </w:r>
    </w:p>
    <w:p w14:paraId="46197CB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5AD21B19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Testcontainers;</w:t>
      </w:r>
    </w:p>
    <w:p w14:paraId="496664C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migrations;</w:t>
      </w:r>
    </w:p>
    <w:p w14:paraId="7834DFD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real SQL queries.</w:t>
      </w:r>
    </w:p>
    <w:p w14:paraId="1F7C01C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are not tested using mocks.</w:t>
      </w:r>
    </w:p>
    <w:p w14:paraId="735C7AC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goal is to verify actual database behaviour.</w:t>
      </w:r>
    </w:p>
    <w:p w14:paraId="3DDEA4BE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12DF07">
          <v:rect id="_x0000_i1049" style="width:0;height:1.5pt" o:hralign="center" o:hrstd="t" o:hr="t" fillcolor="#a0a0a0" stroked="f"/>
        </w:pict>
      </w:r>
    </w:p>
    <w:p w14:paraId="2162EA76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24. Dependency Rules</w:t>
      </w:r>
    </w:p>
    <w:p w14:paraId="6AC977B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Allowed dependency direction:</w:t>
      </w:r>
    </w:p>
    <w:p w14:paraId="4E03D42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</w:t>
      </w:r>
    </w:p>
    <w:p w14:paraId="03EE6FB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6D40F5B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701EF10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Service</w:t>
      </w:r>
    </w:p>
    <w:p w14:paraId="6E107B8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095F742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2DF8107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</w:t>
      </w:r>
    </w:p>
    <w:p w14:paraId="209BF78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1A73B12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636057C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 Contract</w:t>
      </w:r>
    </w:p>
    <w:p w14:paraId="0215082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7BE667E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512C06E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 Repository</w:t>
      </w:r>
    </w:p>
    <w:p w14:paraId="2112509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56AAAE4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6CED02E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5B9556B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Reverse dependencies are prohibited.</w:t>
      </w:r>
    </w:p>
    <w:p w14:paraId="0B2BD16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Domain must never depend on Spring Boot or infrastructure.</w:t>
      </w:r>
    </w:p>
    <w:p w14:paraId="2B0CC44B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02CB90">
          <v:rect id="_x0000_i1050" style="width:0;height:1.5pt" o:hralign="center" o:hrstd="t" o:hr="t" fillcolor="#a0a0a0" stroked="f"/>
        </w:pict>
      </w:r>
    </w:p>
    <w:p w14:paraId="23D3385B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25. Architecture Principles</w:t>
      </w:r>
    </w:p>
    <w:p w14:paraId="7925BCF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backend follows the following principles:</w:t>
      </w:r>
    </w:p>
    <w:p w14:paraId="37D0567B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Documentation First;</w:t>
      </w:r>
    </w:p>
    <w:p w14:paraId="4E92906A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Feature-Based Architecture;</w:t>
      </w:r>
    </w:p>
    <w:p w14:paraId="67BB0347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DDD Lite;</w:t>
      </w:r>
    </w:p>
    <w:p w14:paraId="0C79B3A8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SOLID;</w:t>
      </w:r>
    </w:p>
    <w:p w14:paraId="33EDE6FC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KISS;</w:t>
      </w:r>
    </w:p>
    <w:p w14:paraId="48C318CE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DRY;</w:t>
      </w:r>
    </w:p>
    <w:p w14:paraId="7F9B66B5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YAGNI;</w:t>
      </w:r>
    </w:p>
    <w:p w14:paraId="07C01FB9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SQL;</w:t>
      </w:r>
    </w:p>
    <w:p w14:paraId="708DBA52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Domain Models;</w:t>
      </w:r>
    </w:p>
    <w:p w14:paraId="0831CBE3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Pattern;</w:t>
      </w:r>
    </w:p>
    <w:p w14:paraId="79676CBF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Flyway-first Database Evolution.</w:t>
      </w:r>
    </w:p>
    <w:p w14:paraId="0FC3DED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architectural decision should preserve simplicity, readability and long-term maintainability of the project.</w:t>
      </w:r>
    </w:p>
    <w:p w14:paraId="68479C1D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4819BE">
          <v:rect id="_x0000_i1051" style="width:0;height:1.5pt" o:hralign="center" o:hrstd="t" o:hr="t" fillcolor="#a0a0a0" stroked="f"/>
        </w:pict>
      </w:r>
    </w:p>
    <w:p w14:paraId="1E3CFA7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26. Current Project Status</w:t>
      </w:r>
    </w:p>
    <w:p w14:paraId="2461CA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At the end of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Phase 1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 backend contains:</w:t>
      </w:r>
    </w:p>
    <w:p w14:paraId="5691233F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complete database schema;</w:t>
      </w:r>
    </w:p>
    <w:p w14:paraId="19020F84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migrations;</w:t>
      </w:r>
    </w:p>
    <w:p w14:paraId="7F19F671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domain models;</w:t>
      </w:r>
    </w:p>
    <w:p w14:paraId="221055CC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contracts;</w:t>
      </w:r>
    </w:p>
    <w:p w14:paraId="67B8399D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JDBC repository implementations using </w:t>
      </w: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JdbcClient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1873951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dedicated RowMapper implementations;</w:t>
      </w:r>
    </w:p>
    <w:p w14:paraId="5BAEA6E0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integration tests for every repository.</w:t>
      </w:r>
    </w:p>
    <w:p w14:paraId="5644C00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Authentication, business use cases, REST controllers and application services will be implemented in subsequent phases according to the project roadmap.</w:t>
      </w:r>
    </w:p>
    <w:p w14:paraId="2687D8E3" w14:textId="77777777" w:rsidR="0086323C" w:rsidRPr="0086323C" w:rsidRDefault="005B7FFB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108456">
          <v:rect id="_x0000_i1052" style="width:0;height:1.5pt" o:hralign="center" o:hrstd="t" o:hr="t" fillcolor="#a0a0a0" stroked="f"/>
        </w:pict>
      </w:r>
    </w:p>
    <w:p w14:paraId="61930F02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345E25" w14:textId="77777777" w:rsidR="009B2C54" w:rsidRDefault="009B2C54"/>
    <w:sectPr w:rsidR="009B2C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4F30433"/>
    <w:multiLevelType w:val="multilevel"/>
    <w:tmpl w:val="99EE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25476"/>
    <w:multiLevelType w:val="multilevel"/>
    <w:tmpl w:val="D8A8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C4926"/>
    <w:multiLevelType w:val="multilevel"/>
    <w:tmpl w:val="FE6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8724A"/>
    <w:multiLevelType w:val="multilevel"/>
    <w:tmpl w:val="A7AA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B1A30"/>
    <w:multiLevelType w:val="multilevel"/>
    <w:tmpl w:val="A0F8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05776"/>
    <w:multiLevelType w:val="multilevel"/>
    <w:tmpl w:val="2FB0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9A1A8B"/>
    <w:multiLevelType w:val="multilevel"/>
    <w:tmpl w:val="1390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70D2E"/>
    <w:multiLevelType w:val="multilevel"/>
    <w:tmpl w:val="91BE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B3F92"/>
    <w:multiLevelType w:val="multilevel"/>
    <w:tmpl w:val="0416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96EFF"/>
    <w:multiLevelType w:val="multilevel"/>
    <w:tmpl w:val="F1D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E0D3C"/>
    <w:multiLevelType w:val="multilevel"/>
    <w:tmpl w:val="CCFA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F02CC"/>
    <w:multiLevelType w:val="multilevel"/>
    <w:tmpl w:val="19C6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57470"/>
    <w:multiLevelType w:val="multilevel"/>
    <w:tmpl w:val="9D98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51136D"/>
    <w:multiLevelType w:val="multilevel"/>
    <w:tmpl w:val="CAD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33FDB"/>
    <w:multiLevelType w:val="multilevel"/>
    <w:tmpl w:val="C9A4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347AFA"/>
    <w:multiLevelType w:val="multilevel"/>
    <w:tmpl w:val="215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E1074"/>
    <w:multiLevelType w:val="multilevel"/>
    <w:tmpl w:val="ABAA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DE01FA"/>
    <w:multiLevelType w:val="multilevel"/>
    <w:tmpl w:val="0C30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A4AA5"/>
    <w:multiLevelType w:val="multilevel"/>
    <w:tmpl w:val="D124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C246C"/>
    <w:multiLevelType w:val="multilevel"/>
    <w:tmpl w:val="0ECC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D4F1B"/>
    <w:multiLevelType w:val="hybridMultilevel"/>
    <w:tmpl w:val="F0EAD150"/>
    <w:lvl w:ilvl="0" w:tplc="7F16D5D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C0E05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7AC917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6EE3C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4E2C3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8B279F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008FE1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4D2836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430663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599C1170"/>
    <w:multiLevelType w:val="multilevel"/>
    <w:tmpl w:val="67F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76486"/>
    <w:multiLevelType w:val="multilevel"/>
    <w:tmpl w:val="54F8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C03B2"/>
    <w:multiLevelType w:val="multilevel"/>
    <w:tmpl w:val="CAAE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E635E4"/>
    <w:multiLevelType w:val="multilevel"/>
    <w:tmpl w:val="62F4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802FF2"/>
    <w:multiLevelType w:val="multilevel"/>
    <w:tmpl w:val="4CC6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C907A0"/>
    <w:multiLevelType w:val="multilevel"/>
    <w:tmpl w:val="6372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DE0762"/>
    <w:multiLevelType w:val="multilevel"/>
    <w:tmpl w:val="ECFE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7"/>
  </w:num>
  <w:num w:numId="5">
    <w:abstractNumId w:val="19"/>
  </w:num>
  <w:num w:numId="6">
    <w:abstractNumId w:val="8"/>
  </w:num>
  <w:num w:numId="7">
    <w:abstractNumId w:val="24"/>
  </w:num>
  <w:num w:numId="8">
    <w:abstractNumId w:val="17"/>
  </w:num>
  <w:num w:numId="9">
    <w:abstractNumId w:val="27"/>
  </w:num>
  <w:num w:numId="10">
    <w:abstractNumId w:val="5"/>
  </w:num>
  <w:num w:numId="11">
    <w:abstractNumId w:val="12"/>
  </w:num>
  <w:num w:numId="12">
    <w:abstractNumId w:val="9"/>
  </w:num>
  <w:num w:numId="13">
    <w:abstractNumId w:val="1"/>
  </w:num>
  <w:num w:numId="14">
    <w:abstractNumId w:val="25"/>
  </w:num>
  <w:num w:numId="15">
    <w:abstractNumId w:val="23"/>
  </w:num>
  <w:num w:numId="16">
    <w:abstractNumId w:val="14"/>
  </w:num>
  <w:num w:numId="17">
    <w:abstractNumId w:val="3"/>
  </w:num>
  <w:num w:numId="18">
    <w:abstractNumId w:val="13"/>
  </w:num>
  <w:num w:numId="19">
    <w:abstractNumId w:val="10"/>
  </w:num>
  <w:num w:numId="20">
    <w:abstractNumId w:val="22"/>
  </w:num>
  <w:num w:numId="21">
    <w:abstractNumId w:val="2"/>
  </w:num>
  <w:num w:numId="22">
    <w:abstractNumId w:val="15"/>
  </w:num>
  <w:num w:numId="23">
    <w:abstractNumId w:val="16"/>
  </w:num>
  <w:num w:numId="24">
    <w:abstractNumId w:val="21"/>
  </w:num>
  <w:num w:numId="25">
    <w:abstractNumId w:val="18"/>
  </w:num>
  <w:num w:numId="26">
    <w:abstractNumId w:val="6"/>
  </w:num>
  <w:num w:numId="27">
    <w:abstractNumId w:val="26"/>
  </w:num>
  <w:num w:numId="2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5AF"/>
    <w:rsid w:val="000C25AF"/>
    <w:rsid w:val="002A3E3F"/>
    <w:rsid w:val="003925EF"/>
    <w:rsid w:val="005B7FFB"/>
    <w:rsid w:val="0086323C"/>
    <w:rsid w:val="009B2C54"/>
    <w:rsid w:val="00AB0757"/>
    <w:rsid w:val="00D74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"/>
    <o:shapelayout v:ext="edit">
      <o:idmap v:ext="edit" data="1"/>
    </o:shapelayout>
  </w:shapeDefaults>
  <w:decimalSymbol w:val=","/>
  <w:listSeparator w:val=";"/>
  <w14:docId w14:val="4F243AEA"/>
  <w15:chartTrackingRefBased/>
  <w15:docId w15:val="{222D5A99-EA15-480A-A6F0-DEAD661AC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A3E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A3E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3E3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A3E3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2A3E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A3E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A3E3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3E3F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86323C"/>
    <w:rPr>
      <w:b/>
      <w:bCs/>
    </w:rPr>
  </w:style>
  <w:style w:type="paragraph" w:styleId="a5">
    <w:name w:val="List Paragraph"/>
    <w:basedOn w:val="a"/>
    <w:uiPriority w:val="34"/>
    <w:qFormat/>
    <w:rsid w:val="00D745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9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2123</Words>
  <Characters>12105</Characters>
  <Application>Microsoft Office Word</Application>
  <DocSecurity>0</DocSecurity>
  <Lines>100</Lines>
  <Paragraphs>28</Paragraphs>
  <ScaleCrop>false</ScaleCrop>
  <Company>SPecialiST RePack</Company>
  <LinksUpToDate>false</LinksUpToDate>
  <CharactersWithSpaces>14200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7</cp:revision>
  <dcterms:created xsi:type="dcterms:W3CDTF">2026-06-19T21:29:00Z</dcterms:created>
  <dcterms:modified xsi:type="dcterms:W3CDTF">2026-08-22T05:25:00Z</dcterms:modified>
</cp:coreProperties>
</file>