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066A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Decision Records (ADR)</w:t>
      </w:r>
    </w:p>
    <w:p w14:paraId="130E57E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84F06D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фиксирует ключевые архитектурные решения проекта Memory Map.</w:t>
      </w:r>
    </w:p>
    <w:p w14:paraId="7AC662B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решение содержит:</w:t>
      </w:r>
    </w:p>
    <w:p w14:paraId="27C5BC95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контекст;</w:t>
      </w:r>
    </w:p>
    <w:p w14:paraId="67E0594C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принятое решение;</w:t>
      </w:r>
    </w:p>
    <w:p w14:paraId="24CEA927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причины выбора;</w:t>
      </w:r>
    </w:p>
    <w:p w14:paraId="273C1044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последствия.</w:t>
      </w:r>
    </w:p>
    <w:p w14:paraId="4648C50A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76A603">
          <v:rect id="_x0000_i1025" style="width:0;height:1.5pt" o:hralign="center" o:hrstd="t" o:hr="t" fillcolor="#a0a0a0" stroked="f"/>
        </w:pict>
      </w:r>
    </w:p>
    <w:p w14:paraId="70BBDD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ADR-001</w:t>
      </w:r>
    </w:p>
    <w:p w14:paraId="72250C6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 Is The Core Domain Entity</w:t>
      </w:r>
    </w:p>
    <w:p w14:paraId="12592E4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250F4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76B10D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153EDC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социальных приложений строятся вокруг пользователя.</w:t>
      </w:r>
    </w:p>
    <w:p w14:paraId="0BD638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Memory Map моделирует совместную историю людей.</w:t>
      </w:r>
    </w:p>
    <w:p w14:paraId="344EB35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A43214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Главной сущностью системы является:</w:t>
      </w:r>
    </w:p>
    <w:p w14:paraId="0C5F9A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4AB65D5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не:</w:t>
      </w:r>
    </w:p>
    <w:p w14:paraId="51289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DFDC5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B84BE8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остальные сущности связываются через Story:</w:t>
      </w:r>
    </w:p>
    <w:p w14:paraId="1E8D32A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9DE128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Participants</w:t>
      </w:r>
    </w:p>
    <w:p w14:paraId="477AA72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Memories</w:t>
      </w:r>
    </w:p>
    <w:p w14:paraId="476B6DA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MediaFiles</w:t>
      </w:r>
    </w:p>
    <w:p w14:paraId="7F5A0AA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└─ Invites</w:t>
      </w:r>
    </w:p>
    <w:p w14:paraId="3C58E1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поддерживать:</w:t>
      </w:r>
    </w:p>
    <w:p w14:paraId="38C329BB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пары;</w:t>
      </w:r>
    </w:p>
    <w:p w14:paraId="3224AF1F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семьи;</w:t>
      </w:r>
    </w:p>
    <w:p w14:paraId="445EF6FA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группы людей.</w:t>
      </w:r>
    </w:p>
    <w:p w14:paraId="0A35AFF0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CBC437">
          <v:rect id="_x0000_i1026" style="width:0;height:1.5pt" o:hralign="center" o:hrstd="t" o:hr="t" fillcolor="#a0a0a0" stroked="f"/>
        </w:pict>
      </w:r>
    </w:p>
    <w:p w14:paraId="48AB38D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ADR-002</w:t>
      </w:r>
    </w:p>
    <w:p w14:paraId="6BB17C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Google Sign-In Instead Of Password Authentication</w:t>
      </w:r>
    </w:p>
    <w:p w14:paraId="130A005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1BC330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BFE14B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D6E934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Собственная система логина требует:</w:t>
      </w:r>
    </w:p>
    <w:p w14:paraId="26148B2B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паролей;</w:t>
      </w:r>
    </w:p>
    <w:p w14:paraId="7D2BC6E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пароля;</w:t>
      </w:r>
    </w:p>
    <w:p w14:paraId="137BC89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утечек;</w:t>
      </w:r>
    </w:p>
    <w:p w14:paraId="0ECC30BD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дополнительную поддержку.</w:t>
      </w:r>
    </w:p>
    <w:p w14:paraId="4A7686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008F29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24F13D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1EB93DE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единственный способ входа.</w:t>
      </w:r>
    </w:p>
    <w:p w14:paraId="4387B69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8753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53FD62D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хранения паролей;</w:t>
      </w:r>
    </w:p>
    <w:p w14:paraId="3AC6E5B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поверхность атаки;</w:t>
      </w:r>
    </w:p>
    <w:p w14:paraId="7B6896F7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UX.</w:t>
      </w:r>
    </w:p>
    <w:p w14:paraId="767485F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F44B896" w14:textId="77777777" w:rsidR="007958E7" w:rsidRPr="007958E7" w:rsidRDefault="007958E7" w:rsidP="00795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зависимость от Google.</w:t>
      </w:r>
    </w:p>
    <w:p w14:paraId="3A6A3A91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334707">
          <v:rect id="_x0000_i1027" style="width:0;height:1.5pt" o:hralign="center" o:hrstd="t" o:hr="t" fillcolor="#a0a0a0" stroked="f"/>
        </w:pict>
      </w:r>
    </w:p>
    <w:p w14:paraId="1855B20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ADR-003</w:t>
      </w:r>
    </w:p>
    <w:p w14:paraId="2A9C93B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Email Is Not Stored</w:t>
      </w:r>
    </w:p>
    <w:p w14:paraId="53DB71A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Status</w:t>
      </w:r>
    </w:p>
    <w:p w14:paraId="24A4DB6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6381EB4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A2C4CC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нужен для бизнес-функций MVP.</w:t>
      </w:r>
    </w:p>
    <w:p w14:paraId="608B22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ссылки.</w:t>
      </w:r>
    </w:p>
    <w:p w14:paraId="54C7986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082E1A4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email пользователя.</w:t>
      </w:r>
    </w:p>
    <w:p w14:paraId="6BB4045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176D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1E0DB5D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минимизация персональных данных;</w:t>
      </w:r>
    </w:p>
    <w:p w14:paraId="6A4C5686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GDPR;</w:t>
      </w:r>
    </w:p>
    <w:p w14:paraId="0DA0476C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снижение рисков утечки.</w:t>
      </w:r>
    </w:p>
    <w:p w14:paraId="58E0AD8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3E6F310C" w14:textId="77777777" w:rsidR="007958E7" w:rsidRPr="007958E7" w:rsidRDefault="007958E7" w:rsidP="007958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невозможность email-функций без будущих изменений.</w:t>
      </w:r>
    </w:p>
    <w:p w14:paraId="4AB97AFE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38913D">
          <v:rect id="_x0000_i1028" style="width:0;height:1.5pt" o:hralign="center" o:hrstd="t" o:hr="t" fillcolor="#a0a0a0" stroked="f"/>
        </w:pict>
      </w:r>
    </w:p>
    <w:p w14:paraId="48B02FC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ADR-004</w:t>
      </w:r>
    </w:p>
    <w:p w14:paraId="2A24AB8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Spring JDBC Instead Of Hibernate</w:t>
      </w:r>
    </w:p>
    <w:p w14:paraId="5BD5E8A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84C5EB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4DA3D7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2375C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8919D97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05579A7A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0CCDEE19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сложные SQL запросы;</w:t>
      </w:r>
    </w:p>
    <w:p w14:paraId="5333FC43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производительности.</w:t>
      </w:r>
    </w:p>
    <w:p w14:paraId="0C6185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44F81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923E3B8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JDBC</w:t>
      </w:r>
    </w:p>
    <w:p w14:paraId="00E3F67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использовать:</w:t>
      </w:r>
    </w:p>
    <w:p w14:paraId="447401C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Hibernate</w:t>
      </w:r>
    </w:p>
    <w:p w14:paraId="317556D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Data JPA</w:t>
      </w:r>
    </w:p>
    <w:p w14:paraId="7D9114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1C78F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FD524E2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 контроль SQL;</w:t>
      </w:r>
    </w:p>
    <w:p w14:paraId="4EF4A9F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N+1;</w:t>
      </w:r>
    </w:p>
    <w:p w14:paraId="1B2A88C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простая работа с PostGIS;</w:t>
      </w:r>
    </w:p>
    <w:p w14:paraId="49CF39A0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предсказуемая производительность.</w:t>
      </w:r>
    </w:p>
    <w:p w14:paraId="2DE2937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83FAB4B" w14:textId="77777777" w:rsidR="007958E7" w:rsidRPr="007958E7" w:rsidRDefault="007958E7" w:rsidP="007958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больше ручного кода.</w:t>
      </w:r>
    </w:p>
    <w:p w14:paraId="6D9B5A7F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28A5C2">
          <v:rect id="_x0000_i1029" style="width:0;height:1.5pt" o:hralign="center" o:hrstd="t" o:hr="t" fillcolor="#a0a0a0" stroked="f"/>
        </w:pict>
      </w:r>
    </w:p>
    <w:p w14:paraId="7BEBBCC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ADR-005</w:t>
      </w:r>
    </w:p>
    <w:p w14:paraId="1DB7490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PostgreSQL + PostGIS</w:t>
      </w:r>
    </w:p>
    <w:p w14:paraId="1B78BCA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1EA0DD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B229DC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A0C4BA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содержит координаты.</w:t>
      </w:r>
    </w:p>
    <w:p w14:paraId="54BF9E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624F93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6378D7D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2DFE3E4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DA839C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09BE720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A29100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458605D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типы;</w:t>
      </w:r>
    </w:p>
    <w:p w14:paraId="0D75B3BE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пространственные индексы;</w:t>
      </w:r>
    </w:p>
    <w:p w14:paraId="777D3F56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геопоиск.</w:t>
      </w:r>
    </w:p>
    <w:p w14:paraId="1AF3B2BE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6BB9B9">
          <v:rect id="_x0000_i1030" style="width:0;height:1.5pt" o:hralign="center" o:hrstd="t" o:hr="t" fillcolor="#a0a0a0" stroked="f"/>
        </w:pict>
      </w:r>
    </w:p>
    <w:p w14:paraId="121CD71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ADR-006</w:t>
      </w:r>
    </w:p>
    <w:p w14:paraId="7774BD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MapLibre + PMTiles Instead Of Google Maps</w:t>
      </w:r>
    </w:p>
    <w:p w14:paraId="5488C6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E33EDC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93688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C0D0AA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оставаться независимым от коммерческих картографических SDK.</w:t>
      </w:r>
    </w:p>
    <w:p w14:paraId="2B5E4C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B9D84A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4F71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5702352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+</w:t>
      </w:r>
    </w:p>
    <w:p w14:paraId="0ABD3A5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</w:p>
    <w:p w14:paraId="1872C4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05DD36F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29246D3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vendor lock-in;</w:t>
      </w:r>
    </w:p>
    <w:p w14:paraId="10B3BCC2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стоимость;</w:t>
      </w:r>
    </w:p>
    <w:p w14:paraId="5A5D297A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инфраструктуры.</w:t>
      </w:r>
    </w:p>
    <w:p w14:paraId="430D26B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A92AB1E" w14:textId="77777777" w:rsidR="007958E7" w:rsidRPr="007958E7" w:rsidRDefault="007958E7" w:rsidP="007958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самостоятельное обслуживание карт.</w:t>
      </w:r>
    </w:p>
    <w:p w14:paraId="17BB950A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0DB88">
          <v:rect id="_x0000_i1031" style="width:0;height:1.5pt" o:hralign="center" o:hrstd="t" o:hr="t" fillcolor="#a0a0a0" stroked="f"/>
        </w:pict>
      </w:r>
    </w:p>
    <w:p w14:paraId="12514C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ADR-007</w:t>
      </w:r>
    </w:p>
    <w:p w14:paraId="53FAD48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Story-Based Access Control</w:t>
      </w:r>
    </w:p>
    <w:p w14:paraId="58B7B99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B570C4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57ECB6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C4DC6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Классическая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B56FD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ROLE_USER</w:t>
      </w:r>
    </w:p>
    <w:p w14:paraId="4190853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</w:p>
    <w:p w14:paraId="605451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отражает домен продукта.</w:t>
      </w:r>
    </w:p>
    <w:p w14:paraId="1DDA7F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25A1F8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строится через:</w:t>
      </w:r>
    </w:p>
    <w:p w14:paraId="36774EB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A13747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678C4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5A7CC56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AEAD6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B3F3B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CF449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7186EA5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FD9AA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становятся частью доменной модели.</w:t>
      </w:r>
    </w:p>
    <w:p w14:paraId="3C69444B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2BB69">
          <v:rect id="_x0000_i1032" style="width:0;height:1.5pt" o:hralign="center" o:hrstd="t" o:hr="t" fillcolor="#a0a0a0" stroked="f"/>
        </w:pict>
      </w:r>
    </w:p>
    <w:p w14:paraId="2D6DC5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ADR-008</w:t>
      </w:r>
    </w:p>
    <w:p w14:paraId="674E859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Centralized Authorization Through AccessService</w:t>
      </w:r>
    </w:p>
    <w:p w14:paraId="4A67B4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78BC50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812E9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88917D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не должны быть разбросаны по коду.</w:t>
      </w:r>
    </w:p>
    <w:p w14:paraId="2E63F2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B64048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выполняются через:</w:t>
      </w:r>
    </w:p>
    <w:p w14:paraId="570E1D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538371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AA7B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B4E44A3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авторизации;</w:t>
      </w:r>
    </w:p>
    <w:p w14:paraId="14AC1009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ошибок безопасности;</w:t>
      </w:r>
    </w:p>
    <w:p w14:paraId="27EFF58C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аудит.</w:t>
      </w:r>
    </w:p>
    <w:p w14:paraId="3BABD241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CC7E2B">
          <v:rect id="_x0000_i1033" style="width:0;height:1.5pt" o:hralign="center" o:hrstd="t" o:hr="t" fillcolor="#a0a0a0" stroked="f"/>
        </w:pict>
      </w:r>
    </w:p>
    <w:p w14:paraId="49ADCBA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ADR-009</w:t>
      </w:r>
    </w:p>
    <w:p w14:paraId="2B6A767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Private Media Storage</w:t>
      </w:r>
    </w:p>
    <w:p w14:paraId="2E4ED6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219217D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CAA3A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980CF9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содержат личные воспоминания пользователей.</w:t>
      </w:r>
    </w:p>
    <w:p w14:paraId="4DA9DFB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8F7C7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4A0A11A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Private Buckets Only</w:t>
      </w:r>
    </w:p>
    <w:p w14:paraId="41512C2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621889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Файлы никогда не публикуются напрямую.</w:t>
      </w:r>
    </w:p>
    <w:p w14:paraId="6272D8B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загрузка файла проходит проверку прав доступа.</w:t>
      </w:r>
    </w:p>
    <w:p w14:paraId="6AF0156E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10F4FD">
          <v:rect id="_x0000_i1034" style="width:0;height:1.5pt" o:hralign="center" o:hrstd="t" o:hr="t" fillcolor="#a0a0a0" stroked="f"/>
        </w:pict>
      </w:r>
    </w:p>
    <w:p w14:paraId="177304F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ADR-010</w:t>
      </w:r>
    </w:p>
    <w:p w14:paraId="32922F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Rotation</w:t>
      </w:r>
    </w:p>
    <w:p w14:paraId="2D3CDA2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28A6B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35B47C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3FDE621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Компрометация refresh token должна иметь ограниченные последствия.</w:t>
      </w:r>
    </w:p>
    <w:p w14:paraId="51668F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69A59B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refresh token используется один раз.</w:t>
      </w:r>
    </w:p>
    <w:p w14:paraId="4A6F9B2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369F84A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Token</w:t>
      </w:r>
    </w:p>
    <w:p w14:paraId="20AFD21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1B2EF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</w:t>
      </w:r>
    </w:p>
    <w:p w14:paraId="71E4C00B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866C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Token</w:t>
      </w:r>
    </w:p>
    <w:p w14:paraId="2A7C833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5C3A0F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Issued</w:t>
      </w:r>
    </w:p>
    <w:p w14:paraId="3D03DDF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Consequences</w:t>
      </w:r>
    </w:p>
    <w:p w14:paraId="5867B86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replay attacks.</w:t>
      </w:r>
    </w:p>
    <w:p w14:paraId="1E19450C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35EAF">
          <v:rect id="_x0000_i1035" style="width:0;height:1.5pt" o:hralign="center" o:hrstd="t" o:hr="t" fillcolor="#a0a0a0" stroked="f"/>
        </w:pict>
      </w:r>
    </w:p>
    <w:p w14:paraId="4A7A8E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ADR-011</w:t>
      </w:r>
    </w:p>
    <w:p w14:paraId="5AC2B7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Stored As Hash</w:t>
      </w:r>
    </w:p>
    <w:p w14:paraId="7AF4ADF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7C27A1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AD3191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F75E1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базы данных не должна раскрывать активные токены.</w:t>
      </w:r>
    </w:p>
    <w:p w14:paraId="58620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3F92F1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Хранить:</w:t>
      </w:r>
    </w:p>
    <w:p w14:paraId="499148A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659DBFD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6FD6186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refresh_token</w:t>
      </w:r>
    </w:p>
    <w:p w14:paraId="03745F6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7C965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 аналогично хранению паролей.</w:t>
      </w:r>
    </w:p>
    <w:p w14:paraId="209F2EC4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A43213">
          <v:rect id="_x0000_i1036" style="width:0;height:1.5pt" o:hralign="center" o:hrstd="t" o:hr="t" fillcolor="#a0a0a0" stroked="f"/>
        </w:pict>
      </w:r>
    </w:p>
    <w:p w14:paraId="15D1D56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ADR-012</w:t>
      </w:r>
    </w:p>
    <w:p w14:paraId="2DF536E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Invite Token Stored As Hash</w:t>
      </w:r>
    </w:p>
    <w:p w14:paraId="3347E4E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825597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BE62B7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81EF42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Invite Link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истории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68A9B7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E7C2A9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Хранить:</w:t>
      </w:r>
    </w:p>
    <w:p w14:paraId="2C7B63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14A46A8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0297BF1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invite_token</w:t>
      </w:r>
    </w:p>
    <w:p w14:paraId="128BC85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790FD9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БД не раскрывает активные приглашения.</w:t>
      </w:r>
    </w:p>
    <w:p w14:paraId="305E11E7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21B5DA">
          <v:rect id="_x0000_i1037" style="width:0;height:1.5pt" o:hralign="center" o:hrstd="t" o:hr="t" fillcolor="#a0a0a0" stroked="f"/>
        </w:pict>
      </w:r>
    </w:p>
    <w:p w14:paraId="23E1A8A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ADR-013</w:t>
      </w:r>
    </w:p>
    <w:p w14:paraId="230FF16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Backend Does Not Generate Playback Videos</w:t>
      </w:r>
    </w:p>
    <w:p w14:paraId="35ADA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1B34D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36C19E4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3CE18B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UI-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функцией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3BAC73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F79AF5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A47BFE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4D9A80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выполняет:</w:t>
      </w:r>
    </w:p>
    <w:p w14:paraId="3B3218BA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0BEB6DE4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фото;</w:t>
      </w:r>
    </w:p>
    <w:p w14:paraId="61E380E5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воспоминаниями.</w:t>
      </w:r>
    </w:p>
    <w:p w14:paraId="6FD4AC7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CE8C11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простым.</w:t>
      </w:r>
    </w:p>
    <w:p w14:paraId="18459A28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4A59D1">
          <v:rect id="_x0000_i1038" style="width:0;height:1.5pt" o:hralign="center" o:hrstd="t" o:hr="t" fillcolor="#a0a0a0" stroked="f"/>
        </w:pict>
      </w:r>
    </w:p>
    <w:p w14:paraId="4137A67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ADR-014</w:t>
      </w:r>
    </w:p>
    <w:p w14:paraId="0EFA8E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Docker Compose Instead Of Kubernetes</w:t>
      </w:r>
    </w:p>
    <w:p w14:paraId="3D2B72D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46E1565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Accepted</w:t>
      </w:r>
    </w:p>
    <w:p w14:paraId="4DB9C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ADAE2C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разрабатывается одним человеком.</w:t>
      </w:r>
    </w:p>
    <w:p w14:paraId="6A3A718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F228A2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1BF8C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 Compose</w:t>
      </w:r>
    </w:p>
    <w:p w14:paraId="0B22C9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508A8F4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Kubernetes</w:t>
      </w:r>
    </w:p>
    <w:p w14:paraId="6EA6F7D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67F190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 поддержки.</w:t>
      </w:r>
    </w:p>
    <w:p w14:paraId="24EECE7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Минимальная инфраструктурная сложность.</w:t>
      </w:r>
    </w:p>
    <w:p w14:paraId="7873B7A5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6476CD">
          <v:rect id="_x0000_i1039" style="width:0;height:1.5pt" o:hralign="center" o:hrstd="t" o:hr="t" fillcolor="#a0a0a0" stroked="f"/>
        </w:pict>
      </w:r>
    </w:p>
    <w:p w14:paraId="0A591D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ADR-015</w:t>
      </w:r>
    </w:p>
    <w:p w14:paraId="17DD86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Single VPS For MVP</w:t>
      </w:r>
    </w:p>
    <w:p w14:paraId="28753D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4CC78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33218B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3EB26A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этапе MVP нет необходимости в распределённой инфраструктуре.</w:t>
      </w:r>
    </w:p>
    <w:p w14:paraId="7F35DBE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0414E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46AD05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Single VPS</w:t>
      </w:r>
    </w:p>
    <w:p w14:paraId="40C86A0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для:</w:t>
      </w:r>
    </w:p>
    <w:p w14:paraId="6398A49F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Backend;</w:t>
      </w:r>
    </w:p>
    <w:p w14:paraId="71F0614B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2DD16BEA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MinIO;</w:t>
      </w:r>
    </w:p>
    <w:p w14:paraId="5625B89D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PMTiles.</w:t>
      </w:r>
    </w:p>
    <w:p w14:paraId="0028394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291A6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Минимальные расходы на запуск продукта.</w:t>
      </w:r>
    </w:p>
    <w:p w14:paraId="1DE6A635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2E6214">
          <v:rect id="_x0000_i1040" style="width:0;height:1.5pt" o:hralign="center" o:hrstd="t" o:hr="t" fillcolor="#a0a0a0" stroked="f"/>
        </w:pict>
      </w:r>
    </w:p>
    <w:p w14:paraId="3482F7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ADR-016</w:t>
      </w:r>
    </w:p>
    <w:p w14:paraId="1F58F99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Online First Strategy</w:t>
      </w:r>
    </w:p>
    <w:p w14:paraId="336BD5E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AFA7D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6B9DF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3B6345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Офлайн-синхронизация значительно увеличивает сложность Flutter-приложения.</w:t>
      </w:r>
    </w:p>
    <w:p w14:paraId="2002361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FE1ACF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FB5DB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5EB267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D37E8E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64EF4B0C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4B1EF6E2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7DF208AD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конфликт-резолвинг.</w:t>
      </w:r>
    </w:p>
    <w:p w14:paraId="4943C71D" w14:textId="77777777" w:rsidR="007958E7" w:rsidRP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75574F">
          <v:rect id="_x0000_i1041" style="width:0;height:1.5pt" o:hralign="center" o:hrstd="t" o:hr="t" fillcolor="#a0a0a0" stroked="f"/>
        </w:pict>
      </w:r>
    </w:p>
    <w:p w14:paraId="483A7D8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ADR-017</w:t>
      </w:r>
    </w:p>
    <w:p w14:paraId="06EE5D4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Feature-Based Architecture</w:t>
      </w:r>
    </w:p>
    <w:p w14:paraId="017DB1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DFD4EE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9C7F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7A1182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будет развиваться годами.</w:t>
      </w:r>
    </w:p>
    <w:p w14:paraId="5A289324" w14:textId="77777777" w:rsidR="007958E7" w:rsidRPr="004700A8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700A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61A1B966" w14:textId="77777777" w:rsidR="007958E7" w:rsidRPr="004700A8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Flutter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строятся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вокруг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586C" w14:textId="77777777" w:rsidR="007958E7" w:rsidRPr="004700A8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700A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auth</w:t>
      </w:r>
    </w:p>
    <w:p w14:paraId="3616DCF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62785E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5490C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media</w:t>
      </w:r>
    </w:p>
    <w:p w14:paraId="6E71173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вокруг технических слоёв.</w:t>
      </w:r>
    </w:p>
    <w:p w14:paraId="0395545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2D1EEC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Лучшая масштабируемость кодовой базы.</w:t>
      </w:r>
    </w:p>
    <w:p w14:paraId="1AC1A88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сопровождения.</w:t>
      </w:r>
    </w:p>
    <w:p w14:paraId="126AF5EC" w14:textId="6781F51A" w:rsidR="007958E7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A33475">
          <v:rect id="_x0000_i1042" style="width:0;height:1.5pt" o:hralign="center" o:hrstd="t" o:hr="t" fillcolor="#a0a0a0" stroked="f"/>
        </w:pict>
      </w:r>
    </w:p>
    <w:p w14:paraId="7FA4C779" w14:textId="6F8575C6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0420D7" w14:textId="239F6F48" w:rsidR="004700A8" w:rsidRDefault="004700A8" w:rsidP="007958E7">
      <w:pPr>
        <w:spacing w:after="0" w:line="240" w:lineRule="auto"/>
      </w:pPr>
      <w:r>
        <w:t>ADR-018</w:t>
      </w:r>
      <w:r>
        <w:br/>
      </w:r>
      <w:r>
        <w:br/>
        <w:t>Lifetime Premium Monetization</w:t>
      </w:r>
      <w:r>
        <w:br/>
      </w:r>
      <w:r>
        <w:br/>
        <w:t>Status:</w:t>
      </w:r>
      <w:r>
        <w:br/>
        <w:t>Accepted</w:t>
      </w:r>
      <w:r>
        <w:br/>
      </w:r>
      <w:r>
        <w:br/>
        <w:t>Context:</w:t>
      </w:r>
      <w:r>
        <w:br/>
      </w:r>
      <w:r>
        <w:br/>
        <w:t>Memory Map является эмоциональным продуктом,</w:t>
      </w:r>
      <w:r>
        <w:br/>
        <w:t>ориентированным на сохранение воспоминаний.</w:t>
      </w:r>
      <w:r>
        <w:br/>
      </w:r>
      <w:r>
        <w:br/>
        <w:t>Подписочная модель может вызывать негативное восприятие,</w:t>
      </w:r>
      <w:r>
        <w:br/>
        <w:t>так как пользователи ожидают владеть своими воспоминаниями,</w:t>
      </w:r>
      <w:r>
        <w:br/>
        <w:t>а не арендовать доступ к ним.</w:t>
      </w:r>
      <w:r>
        <w:br/>
      </w:r>
      <w:r>
        <w:br/>
        <w:t>Decision:</w:t>
      </w:r>
      <w:r>
        <w:br/>
      </w:r>
      <w:r>
        <w:br/>
        <w:t>Для MVP используется модель:</w:t>
      </w:r>
      <w:r>
        <w:br/>
      </w:r>
      <w:r>
        <w:br/>
        <w:t>FREE</w:t>
      </w:r>
      <w:r>
        <w:br/>
      </w:r>
      <w:r>
        <w:br/>
        <w:t>PREMIUM LIFETIME</w:t>
      </w:r>
      <w:r>
        <w:br/>
      </w:r>
      <w:r>
        <w:br/>
        <w:t>Без ежемесячной подписки.</w:t>
      </w:r>
      <w:r>
        <w:br/>
      </w:r>
      <w:r>
        <w:br/>
        <w:t>Consequences:</w:t>
      </w:r>
      <w:r>
        <w:br/>
      </w:r>
      <w:r>
        <w:br/>
        <w:t>Пользователь получает постоянный доступ</w:t>
      </w:r>
      <w:r>
        <w:br/>
        <w:t>к Premium-функциям после единовременной оплаты.</w:t>
      </w:r>
      <w:r>
        <w:br/>
      </w:r>
      <w:r>
        <w:br/>
        <w:t>Подписочная модель может быть добавлена</w:t>
      </w:r>
      <w:r>
        <w:br/>
        <w:t>в будущем для хранения больших объёмов медиа.</w:t>
      </w:r>
    </w:p>
    <w:p w14:paraId="367CD1E8" w14:textId="1393582D" w:rsidR="004700A8" w:rsidRDefault="009228F7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8D8653">
          <v:rect id="_x0000_i1043" style="width:0;height:1.5pt" o:hralign="center" o:hrstd="t" o:hr="t" fillcolor="#a0a0a0" stroked="f"/>
        </w:pict>
      </w:r>
    </w:p>
    <w:p w14:paraId="16AA6B1A" w14:textId="3F28782B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96E63C" w14:textId="2FACE48F" w:rsidR="004700A8" w:rsidRPr="007958E7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ADR-019</w:t>
      </w:r>
      <w:r>
        <w:br/>
      </w:r>
      <w:r>
        <w:br/>
        <w:t>Family Archive License</w:t>
      </w:r>
      <w:r>
        <w:br/>
      </w:r>
      <w:r>
        <w:br/>
      </w:r>
      <w:r>
        <w:lastRenderedPageBreak/>
        <w:t>Status:</w:t>
      </w:r>
      <w:r>
        <w:br/>
        <w:t>Proposed</w:t>
      </w:r>
      <w:r>
        <w:br/>
      </w:r>
      <w:r>
        <w:br/>
        <w:t>Context:</w:t>
      </w:r>
      <w:r>
        <w:br/>
      </w:r>
      <w:r>
        <w:br/>
        <w:t>В будущем пользователи могут хранить</w:t>
      </w:r>
      <w:r>
        <w:br/>
        <w:t>значительные объёмы фотографий, аудио и видео.</w:t>
      </w:r>
      <w:r>
        <w:br/>
      </w:r>
      <w:r>
        <w:br/>
        <w:t>Стоимость хранения растёт со временем.</w:t>
      </w:r>
      <w:r>
        <w:br/>
      </w:r>
      <w:r>
        <w:br/>
        <w:t>Decision:</w:t>
      </w:r>
      <w:r>
        <w:br/>
      </w:r>
      <w:r>
        <w:br/>
        <w:t>Рассмотреть модель:</w:t>
      </w:r>
      <w:r>
        <w:br/>
      </w:r>
      <w:r>
        <w:br/>
        <w:t>Premium Lifetime</w:t>
      </w:r>
      <w:r>
        <w:br/>
        <w:t>+</w:t>
      </w:r>
      <w:r>
        <w:br/>
        <w:t>Storage Expansion Packs</w:t>
      </w:r>
      <w:r>
        <w:br/>
      </w:r>
      <w:r>
        <w:br/>
        <w:t>Пример:</w:t>
      </w:r>
      <w:r>
        <w:br/>
      </w:r>
      <w:r>
        <w:br/>
        <w:t>10 GB Included</w:t>
      </w:r>
      <w:r>
        <w:br/>
      </w:r>
      <w:r>
        <w:br/>
        <w:t>+50 GB</w:t>
      </w:r>
      <w:r>
        <w:br/>
      </w:r>
      <w:r>
        <w:br/>
        <w:t>+100 GB</w:t>
      </w:r>
      <w:r>
        <w:br/>
      </w:r>
      <w:r>
        <w:br/>
        <w:t>+500 GB</w:t>
      </w:r>
      <w:r>
        <w:br/>
      </w:r>
      <w:r>
        <w:br/>
        <w:t>Consequences:</w:t>
      </w:r>
      <w:r>
        <w:br/>
      </w:r>
      <w:r>
        <w:br/>
        <w:t>Пользователь покупает продукт один раз.</w:t>
      </w:r>
      <w:r>
        <w:br/>
      </w:r>
      <w:r>
        <w:br/>
        <w:t>Дополнительная оплата связана только</w:t>
      </w:r>
      <w:r>
        <w:br/>
        <w:t>с потреблением ресурсов хранения.</w:t>
      </w:r>
    </w:p>
    <w:p w14:paraId="267A39C1" w14:textId="3D5E3992" w:rsidR="00C22CF5" w:rsidRDefault="00C22CF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2D36F47" w14:textId="6460DD71" w:rsidR="009228F7" w:rsidRDefault="009228F7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F2D3293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ADR-020</w:t>
      </w:r>
    </w:p>
    <w:p w14:paraId="33FA2671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MapLibre with Replaceable Hosted Map Source for MVP</w:t>
      </w:r>
    </w:p>
    <w:p w14:paraId="1EA18C67" w14:textId="77777777" w:rsidR="009228F7" w:rsidRPr="009228F7" w:rsidRDefault="009228F7" w:rsidP="009228F7">
      <w:pPr>
        <w:rPr>
          <w:lang w:val="en-US"/>
        </w:rPr>
      </w:pPr>
    </w:p>
    <w:p w14:paraId="36940C9B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Status</w:t>
      </w:r>
    </w:p>
    <w:p w14:paraId="68B4713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Accepted</w:t>
      </w:r>
    </w:p>
    <w:p w14:paraId="6D6771AA" w14:textId="77777777" w:rsidR="009228F7" w:rsidRPr="009228F7" w:rsidRDefault="009228F7" w:rsidP="009228F7">
      <w:pPr>
        <w:rPr>
          <w:lang w:val="en-US"/>
        </w:rPr>
      </w:pPr>
    </w:p>
    <w:p w14:paraId="3480732E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Context</w:t>
      </w:r>
    </w:p>
    <w:p w14:paraId="3ECF7F42" w14:textId="77777777" w:rsidR="009228F7" w:rsidRPr="009228F7" w:rsidRDefault="009228F7" w:rsidP="009228F7">
      <w:pPr>
        <w:rPr>
          <w:lang w:val="en-US"/>
        </w:rPr>
      </w:pPr>
    </w:p>
    <w:p w14:paraId="3951CEC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ADR-006 </w:t>
      </w:r>
      <w:r>
        <w:t>определил</w:t>
      </w:r>
      <w:r w:rsidRPr="009228F7">
        <w:rPr>
          <w:lang w:val="en-US"/>
        </w:rPr>
        <w:t xml:space="preserve"> MapLibre + PMTiles </w:t>
      </w:r>
      <w:r>
        <w:t>как</w:t>
      </w:r>
      <w:r w:rsidRPr="009228F7">
        <w:rPr>
          <w:lang w:val="en-US"/>
        </w:rPr>
        <w:t xml:space="preserve"> </w:t>
      </w:r>
      <w:r>
        <w:t>картографическую</w:t>
      </w:r>
    </w:p>
    <w:p w14:paraId="1275C2C5" w14:textId="77777777" w:rsidR="009228F7" w:rsidRDefault="009228F7" w:rsidP="009228F7">
      <w:r>
        <w:lastRenderedPageBreak/>
        <w:t>архитектуру проекта.</w:t>
      </w:r>
    </w:p>
    <w:p w14:paraId="4ABDAE52" w14:textId="77777777" w:rsidR="009228F7" w:rsidRDefault="009228F7" w:rsidP="009228F7"/>
    <w:p w14:paraId="69D566D0" w14:textId="77777777" w:rsidR="009228F7" w:rsidRDefault="009228F7" w:rsidP="009228F7">
      <w:r>
        <w:t>На этапе реализации MVP выяснилось, что самостоятельный</w:t>
      </w:r>
    </w:p>
    <w:p w14:paraId="3AD63066" w14:textId="77777777" w:rsidR="009228F7" w:rsidRDefault="009228F7" w:rsidP="009228F7">
      <w:r>
        <w:t>PMTiles hosting увеличивает инфраструктурную сложность,</w:t>
      </w:r>
    </w:p>
    <w:p w14:paraId="460B960A" w14:textId="77777777" w:rsidR="009228F7" w:rsidRDefault="009228F7" w:rsidP="009228F7">
      <w:r>
        <w:t>при этом для текущих требований MVP собственное хранение</w:t>
      </w:r>
    </w:p>
    <w:p w14:paraId="4587E76E" w14:textId="77777777" w:rsidR="009228F7" w:rsidRDefault="009228F7" w:rsidP="009228F7">
      <w:r>
        <w:t>картографических tiles не является обязательным.</w:t>
      </w:r>
    </w:p>
    <w:p w14:paraId="09C65316" w14:textId="77777777" w:rsidR="009228F7" w:rsidRDefault="009228F7" w:rsidP="009228F7"/>
    <w:p w14:paraId="186E2A97" w14:textId="77777777" w:rsidR="009228F7" w:rsidRDefault="009228F7" w:rsidP="009228F7">
      <w:r>
        <w:t>Приложение должно сохранять независимость от конкретного</w:t>
      </w:r>
    </w:p>
    <w:p w14:paraId="5564B427" w14:textId="77777777" w:rsidR="009228F7" w:rsidRDefault="009228F7" w:rsidP="009228F7">
      <w:r>
        <w:t>провайдера картографической подложки.</w:t>
      </w:r>
    </w:p>
    <w:p w14:paraId="13601915" w14:textId="77777777" w:rsidR="009228F7" w:rsidRDefault="009228F7" w:rsidP="009228F7"/>
    <w:p w14:paraId="68AEF718" w14:textId="77777777" w:rsidR="009228F7" w:rsidRDefault="009228F7" w:rsidP="009228F7">
      <w:r>
        <w:t>Decision</w:t>
      </w:r>
    </w:p>
    <w:p w14:paraId="1B4A43F7" w14:textId="77777777" w:rsidR="009228F7" w:rsidRDefault="009228F7" w:rsidP="009228F7"/>
    <w:p w14:paraId="0B1E11F5" w14:textId="77777777" w:rsidR="009228F7" w:rsidRDefault="009228F7" w:rsidP="009228F7">
      <w:r>
        <w:t>Для MVP использовать:</w:t>
      </w:r>
    </w:p>
    <w:p w14:paraId="1BA39276" w14:textId="77777777" w:rsidR="009228F7" w:rsidRDefault="009228F7" w:rsidP="009228F7"/>
    <w:p w14:paraId="6D368405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MapLibre</w:t>
      </w:r>
    </w:p>
    <w:p w14:paraId="5F7394C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+</w:t>
      </w:r>
    </w:p>
    <w:p w14:paraId="701F4B90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OpenFreeMap</w:t>
      </w:r>
    </w:p>
    <w:p w14:paraId="7BA2D922" w14:textId="77777777" w:rsidR="009228F7" w:rsidRPr="009228F7" w:rsidRDefault="009228F7" w:rsidP="009228F7">
      <w:pPr>
        <w:rPr>
          <w:lang w:val="en-US"/>
        </w:rPr>
      </w:pPr>
    </w:p>
    <w:p w14:paraId="3170D714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MapLibre </w:t>
      </w:r>
      <w:r>
        <w:t>остаётся</w:t>
      </w:r>
      <w:r w:rsidRPr="009228F7">
        <w:rPr>
          <w:lang w:val="en-US"/>
        </w:rPr>
        <w:t xml:space="preserve"> </w:t>
      </w:r>
      <w:r>
        <w:t>картографическим</w:t>
      </w:r>
      <w:r w:rsidRPr="009228F7">
        <w:rPr>
          <w:lang w:val="en-US"/>
        </w:rPr>
        <w:t xml:space="preserve"> rendering engine.</w:t>
      </w:r>
    </w:p>
    <w:p w14:paraId="50F7D921" w14:textId="77777777" w:rsidR="009228F7" w:rsidRPr="009228F7" w:rsidRDefault="009228F7" w:rsidP="009228F7">
      <w:pPr>
        <w:rPr>
          <w:lang w:val="en-US"/>
        </w:rPr>
      </w:pPr>
    </w:p>
    <w:p w14:paraId="4F51B00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OpenFreeMap </w:t>
      </w:r>
      <w:r>
        <w:t>используется</w:t>
      </w:r>
      <w:r w:rsidRPr="009228F7">
        <w:rPr>
          <w:lang w:val="en-US"/>
        </w:rPr>
        <w:t xml:space="preserve"> </w:t>
      </w:r>
      <w:r>
        <w:t>как</w:t>
      </w:r>
      <w:r w:rsidRPr="009228F7">
        <w:rPr>
          <w:lang w:val="en-US"/>
        </w:rPr>
        <w:t xml:space="preserve"> </w:t>
      </w:r>
      <w:r>
        <w:t>текущий</w:t>
      </w:r>
      <w:r w:rsidRPr="009228F7">
        <w:rPr>
          <w:lang w:val="en-US"/>
        </w:rPr>
        <w:t xml:space="preserve"> hosted map/style source.</w:t>
      </w:r>
    </w:p>
    <w:p w14:paraId="0BDB3C70" w14:textId="77777777" w:rsidR="009228F7" w:rsidRPr="009228F7" w:rsidRDefault="009228F7" w:rsidP="009228F7">
      <w:pPr>
        <w:rPr>
          <w:lang w:val="en-US"/>
        </w:rPr>
      </w:pPr>
    </w:p>
    <w:p w14:paraId="74AA4F21" w14:textId="77777777" w:rsidR="009228F7" w:rsidRDefault="009228F7" w:rsidP="009228F7">
      <w:r>
        <w:t>Конкретный map provider/source должен быть изолирован</w:t>
      </w:r>
    </w:p>
    <w:p w14:paraId="44AA98E7" w14:textId="77777777" w:rsidR="009228F7" w:rsidRDefault="009228F7" w:rsidP="009228F7">
      <w:r>
        <w:t>за configuration/source boundary и не должен проникать в:</w:t>
      </w:r>
    </w:p>
    <w:p w14:paraId="5FB8AFC1" w14:textId="77777777" w:rsidR="009228F7" w:rsidRDefault="009228F7" w:rsidP="009228F7"/>
    <w:p w14:paraId="4B3B772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domain;</w:t>
      </w:r>
    </w:p>
    <w:p w14:paraId="4356C632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application state;</w:t>
      </w:r>
    </w:p>
    <w:p w14:paraId="72FE3A63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Memory models;</w:t>
      </w:r>
    </w:p>
    <w:p w14:paraId="1E12DA15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Story Map business logic;</w:t>
      </w:r>
    </w:p>
    <w:p w14:paraId="544523AE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>- Location Picker contract.</w:t>
      </w:r>
    </w:p>
    <w:p w14:paraId="7B76B20F" w14:textId="77777777" w:rsidR="009228F7" w:rsidRPr="009228F7" w:rsidRDefault="009228F7" w:rsidP="009228F7">
      <w:pPr>
        <w:rPr>
          <w:lang w:val="en-US"/>
        </w:rPr>
      </w:pPr>
    </w:p>
    <w:p w14:paraId="1399E037" w14:textId="77777777" w:rsidR="009228F7" w:rsidRDefault="009228F7" w:rsidP="009228F7">
      <w:r>
        <w:t>Архитектура должна позволять заменить OpenFreeMap на:</w:t>
      </w:r>
    </w:p>
    <w:p w14:paraId="113B4DB7" w14:textId="77777777" w:rsidR="009228F7" w:rsidRDefault="009228F7" w:rsidP="009228F7"/>
    <w:p w14:paraId="2B210DA5" w14:textId="77777777" w:rsidR="009228F7" w:rsidRDefault="009228F7" w:rsidP="009228F7">
      <w:r>
        <w:t>- собственные PMTiles;</w:t>
      </w:r>
    </w:p>
    <w:p w14:paraId="2E153435" w14:textId="77777777" w:rsidR="009228F7" w:rsidRDefault="009228F7" w:rsidP="009228F7">
      <w:r>
        <w:t>- другого hosted provider;</w:t>
      </w:r>
    </w:p>
    <w:p w14:paraId="7E8090BE" w14:textId="77777777" w:rsidR="009228F7" w:rsidRPr="009228F7" w:rsidRDefault="009228F7" w:rsidP="009228F7">
      <w:pPr>
        <w:rPr>
          <w:lang w:val="en-US"/>
        </w:rPr>
      </w:pPr>
      <w:r>
        <w:t xml:space="preserve">- другую </w:t>
      </w:r>
      <w:r w:rsidRPr="009228F7">
        <w:rPr>
          <w:lang w:val="en-US"/>
        </w:rPr>
        <w:t>MapLibre-compatible source infrastructure</w:t>
      </w:r>
    </w:p>
    <w:p w14:paraId="253DD1C5" w14:textId="77777777" w:rsidR="009228F7" w:rsidRPr="009228F7" w:rsidRDefault="009228F7" w:rsidP="009228F7">
      <w:pPr>
        <w:rPr>
          <w:lang w:val="en-US"/>
        </w:rPr>
      </w:pPr>
    </w:p>
    <w:p w14:paraId="4FA53913" w14:textId="77777777" w:rsidR="009228F7" w:rsidRPr="009228F7" w:rsidRDefault="009228F7" w:rsidP="009228F7">
      <w:pPr>
        <w:rPr>
          <w:lang w:val="en-US"/>
        </w:rPr>
      </w:pPr>
      <w:r>
        <w:t>без</w:t>
      </w:r>
      <w:r w:rsidRPr="009228F7">
        <w:rPr>
          <w:lang w:val="en-US"/>
        </w:rPr>
        <w:t xml:space="preserve"> </w:t>
      </w:r>
      <w:r>
        <w:t>изменения</w:t>
      </w:r>
      <w:r w:rsidRPr="009228F7">
        <w:rPr>
          <w:lang w:val="en-US"/>
        </w:rPr>
        <w:t xml:space="preserve"> domain/application </w:t>
      </w:r>
      <w:r>
        <w:t>слоя</w:t>
      </w:r>
      <w:r w:rsidRPr="009228F7">
        <w:rPr>
          <w:lang w:val="en-US"/>
        </w:rPr>
        <w:t xml:space="preserve"> </w:t>
      </w:r>
      <w:r>
        <w:t>и</w:t>
      </w:r>
      <w:r w:rsidRPr="009228F7">
        <w:rPr>
          <w:lang w:val="en-US"/>
        </w:rPr>
        <w:t xml:space="preserve"> </w:t>
      </w:r>
      <w:r>
        <w:t>основной</w:t>
      </w:r>
      <w:r w:rsidRPr="009228F7">
        <w:rPr>
          <w:lang w:val="en-US"/>
        </w:rPr>
        <w:t xml:space="preserve"> </w:t>
      </w:r>
      <w:r>
        <w:t>логики</w:t>
      </w:r>
      <w:r w:rsidRPr="009228F7">
        <w:rPr>
          <w:lang w:val="en-US"/>
        </w:rPr>
        <w:t xml:space="preserve"> </w:t>
      </w:r>
      <w:r>
        <w:t>карты</w:t>
      </w:r>
      <w:r w:rsidRPr="009228F7">
        <w:rPr>
          <w:lang w:val="en-US"/>
        </w:rPr>
        <w:t>.</w:t>
      </w:r>
    </w:p>
    <w:p w14:paraId="108B64D3" w14:textId="77777777" w:rsidR="009228F7" w:rsidRPr="009228F7" w:rsidRDefault="009228F7" w:rsidP="009228F7">
      <w:pPr>
        <w:rPr>
          <w:lang w:val="en-US"/>
        </w:rPr>
      </w:pPr>
    </w:p>
    <w:p w14:paraId="4EA79ABD" w14:textId="77777777" w:rsidR="009228F7" w:rsidRDefault="009228F7" w:rsidP="009228F7">
      <w:r>
        <w:t>Собственный PMTiles hosting не входит в MVP.</w:t>
      </w:r>
    </w:p>
    <w:p w14:paraId="0EE82552" w14:textId="77777777" w:rsidR="009228F7" w:rsidRDefault="009228F7" w:rsidP="009228F7"/>
    <w:p w14:paraId="7AEC7A66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ADR-020 supersedes ADR-006 </w:t>
      </w:r>
      <w:r>
        <w:t>для</w:t>
      </w:r>
      <w:r w:rsidRPr="009228F7">
        <w:rPr>
          <w:lang w:val="en-US"/>
        </w:rPr>
        <w:t xml:space="preserve"> MVP map-source strategy.</w:t>
      </w:r>
    </w:p>
    <w:p w14:paraId="5D20A36C" w14:textId="77777777" w:rsidR="009228F7" w:rsidRPr="009228F7" w:rsidRDefault="009228F7" w:rsidP="009228F7">
      <w:pPr>
        <w:rPr>
          <w:lang w:val="en-US"/>
        </w:rPr>
      </w:pPr>
    </w:p>
    <w:p w14:paraId="482A568D" w14:textId="77777777" w:rsidR="009228F7" w:rsidRDefault="009228F7" w:rsidP="009228F7">
      <w:r>
        <w:t>Consequences</w:t>
      </w:r>
    </w:p>
    <w:p w14:paraId="1B4743C7" w14:textId="77777777" w:rsidR="009228F7" w:rsidRDefault="009228F7" w:rsidP="009228F7"/>
    <w:p w14:paraId="17FFF9FE" w14:textId="77777777" w:rsidR="009228F7" w:rsidRDefault="009228F7" w:rsidP="009228F7">
      <w:r>
        <w:t>Преимущества:</w:t>
      </w:r>
    </w:p>
    <w:p w14:paraId="522650CD" w14:textId="77777777" w:rsidR="009228F7" w:rsidRDefault="009228F7" w:rsidP="009228F7"/>
    <w:p w14:paraId="22F6A5E9" w14:textId="77777777" w:rsidR="009228F7" w:rsidRDefault="009228F7" w:rsidP="009228F7">
      <w:r>
        <w:t>- меньше инфраструктурной сложности MVP;</w:t>
      </w:r>
    </w:p>
    <w:p w14:paraId="6B47A286" w14:textId="77777777" w:rsidR="009228F7" w:rsidRDefault="009228F7" w:rsidP="009228F7">
      <w:r>
        <w:t>- не требуется собственный tile hosting;</w:t>
      </w:r>
    </w:p>
    <w:p w14:paraId="3632E870" w14:textId="77777777" w:rsidR="009228F7" w:rsidRDefault="009228F7" w:rsidP="009228F7">
      <w:r>
        <w:t>- сохраняется MapLibre;</w:t>
      </w:r>
    </w:p>
    <w:p w14:paraId="5A0BF0F8" w14:textId="77777777" w:rsidR="009228F7" w:rsidRDefault="009228F7" w:rsidP="009228F7">
      <w:r>
        <w:t>- map provider остаётся заменяемым;</w:t>
      </w:r>
    </w:p>
    <w:p w14:paraId="17284398" w14:textId="77777777" w:rsidR="009228F7" w:rsidRDefault="009228F7" w:rsidP="009228F7">
      <w:r>
        <w:t>- PMTiles можно внедрить позже без redesign приложения.</w:t>
      </w:r>
    </w:p>
    <w:p w14:paraId="7EB5EE77" w14:textId="77777777" w:rsidR="009228F7" w:rsidRDefault="009228F7" w:rsidP="009228F7"/>
    <w:p w14:paraId="248A39AD" w14:textId="77777777" w:rsidR="009228F7" w:rsidRDefault="009228F7" w:rsidP="009228F7">
      <w:r>
        <w:t>Недостатки:</w:t>
      </w:r>
    </w:p>
    <w:p w14:paraId="65D371CB" w14:textId="77777777" w:rsidR="009228F7" w:rsidRDefault="009228F7" w:rsidP="009228F7"/>
    <w:p w14:paraId="7BC171AD" w14:textId="77777777" w:rsidR="009228F7" w:rsidRDefault="009228F7" w:rsidP="009228F7">
      <w:r>
        <w:t>- MVP зависит от доступности внешнего map provider;</w:t>
      </w:r>
    </w:p>
    <w:p w14:paraId="4733007E" w14:textId="77777777" w:rsidR="009228F7" w:rsidRDefault="009228F7" w:rsidP="009228F7">
      <w:r>
        <w:t>- условия использования внешнего provider необходимо</w:t>
      </w:r>
    </w:p>
    <w:p w14:paraId="0AA6CB5A" w14:textId="77777777" w:rsidR="009228F7" w:rsidRDefault="009228F7" w:rsidP="009228F7">
      <w:r>
        <w:t xml:space="preserve">  контролировать;</w:t>
      </w:r>
    </w:p>
    <w:p w14:paraId="3BD3EC8D" w14:textId="77777777" w:rsidR="009228F7" w:rsidRDefault="009228F7" w:rsidP="009228F7">
      <w:r>
        <w:t>- полный контроль над tile infrastructure откладывается.</w:t>
      </w:r>
    </w:p>
    <w:p w14:paraId="4C26A12F" w14:textId="77777777" w:rsidR="009228F7" w:rsidRDefault="009228F7" w:rsidP="009228F7"/>
    <w:p w14:paraId="01025840" w14:textId="77777777" w:rsidR="009228F7" w:rsidRDefault="009228F7" w:rsidP="009228F7">
      <w:r>
        <w:t>Future</w:t>
      </w:r>
    </w:p>
    <w:p w14:paraId="5200505D" w14:textId="77777777" w:rsidR="009228F7" w:rsidRDefault="009228F7" w:rsidP="009228F7"/>
    <w:p w14:paraId="7117D3B4" w14:textId="77777777" w:rsidR="009228F7" w:rsidRDefault="009228F7" w:rsidP="009228F7">
      <w:r>
        <w:t>При появлении необходимости в:</w:t>
      </w:r>
    </w:p>
    <w:p w14:paraId="3A21967A" w14:textId="77777777" w:rsidR="009228F7" w:rsidRDefault="009228F7" w:rsidP="009228F7"/>
    <w:p w14:paraId="3596AA5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lastRenderedPageBreak/>
        <w:t>- offline maps;</w:t>
      </w:r>
    </w:p>
    <w:p w14:paraId="701204FA" w14:textId="77777777" w:rsidR="009228F7" w:rsidRPr="009228F7" w:rsidRDefault="009228F7" w:rsidP="009228F7">
      <w:pPr>
        <w:rPr>
          <w:lang w:val="en-US"/>
        </w:rPr>
      </w:pPr>
      <w:r w:rsidRPr="009228F7">
        <w:rPr>
          <w:lang w:val="en-US"/>
        </w:rPr>
        <w:t xml:space="preserve">- </w:t>
      </w:r>
      <w:r>
        <w:t>собственной</w:t>
      </w:r>
      <w:r w:rsidRPr="009228F7">
        <w:rPr>
          <w:lang w:val="en-US"/>
        </w:rPr>
        <w:t xml:space="preserve"> tile infrastructure;</w:t>
      </w:r>
    </w:p>
    <w:p w14:paraId="7E55D331" w14:textId="77777777" w:rsidR="009228F7" w:rsidRDefault="009228F7" w:rsidP="009228F7">
      <w:r>
        <w:t>- независимости от hosted provider;</w:t>
      </w:r>
    </w:p>
    <w:p w14:paraId="3D94000D" w14:textId="77777777" w:rsidR="009228F7" w:rsidRDefault="009228F7" w:rsidP="009228F7">
      <w:r>
        <w:t>- специальном map dataset</w:t>
      </w:r>
    </w:p>
    <w:p w14:paraId="71D2D94C" w14:textId="77777777" w:rsidR="009228F7" w:rsidRDefault="009228F7" w:rsidP="009228F7"/>
    <w:p w14:paraId="40E72C00" w14:textId="77777777" w:rsidR="009228F7" w:rsidRDefault="009228F7" w:rsidP="009228F7">
      <w:r>
        <w:t>можно перейти на PMTiles через существующий</w:t>
      </w:r>
    </w:p>
    <w:p w14:paraId="731C3268" w14:textId="7F8FCB58" w:rsidR="009228F7" w:rsidRDefault="009228F7" w:rsidP="009228F7">
      <w:r>
        <w:t>map configuration/source boundary.</w:t>
      </w:r>
    </w:p>
    <w:sectPr w:rsidR="009228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33FD2"/>
    <w:multiLevelType w:val="multilevel"/>
    <w:tmpl w:val="464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F0EB6"/>
    <w:multiLevelType w:val="multilevel"/>
    <w:tmpl w:val="0C6C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00E92"/>
    <w:multiLevelType w:val="multilevel"/>
    <w:tmpl w:val="4274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162FD"/>
    <w:multiLevelType w:val="multilevel"/>
    <w:tmpl w:val="A83C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E4EDB"/>
    <w:multiLevelType w:val="multilevel"/>
    <w:tmpl w:val="F06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14D17"/>
    <w:multiLevelType w:val="multilevel"/>
    <w:tmpl w:val="7C0E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22B4B"/>
    <w:multiLevelType w:val="multilevel"/>
    <w:tmpl w:val="2EE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51087"/>
    <w:multiLevelType w:val="multilevel"/>
    <w:tmpl w:val="94E2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D1938"/>
    <w:multiLevelType w:val="multilevel"/>
    <w:tmpl w:val="3AB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E54B9"/>
    <w:multiLevelType w:val="multilevel"/>
    <w:tmpl w:val="E50A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436A5"/>
    <w:multiLevelType w:val="multilevel"/>
    <w:tmpl w:val="0CCE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806F0"/>
    <w:multiLevelType w:val="multilevel"/>
    <w:tmpl w:val="9B9C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457AB"/>
    <w:multiLevelType w:val="multilevel"/>
    <w:tmpl w:val="0A70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74422"/>
    <w:multiLevelType w:val="multilevel"/>
    <w:tmpl w:val="19AC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85426F"/>
    <w:multiLevelType w:val="multilevel"/>
    <w:tmpl w:val="E19A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CB4197"/>
    <w:multiLevelType w:val="multilevel"/>
    <w:tmpl w:val="1742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7A64A7"/>
    <w:multiLevelType w:val="multilevel"/>
    <w:tmpl w:val="6B9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10"/>
  </w:num>
  <w:num w:numId="4">
    <w:abstractNumId w:val="13"/>
  </w:num>
  <w:num w:numId="5">
    <w:abstractNumId w:val="6"/>
  </w:num>
  <w:num w:numId="6">
    <w:abstractNumId w:val="4"/>
  </w:num>
  <w:num w:numId="7">
    <w:abstractNumId w:val="5"/>
  </w:num>
  <w:num w:numId="8">
    <w:abstractNumId w:val="15"/>
  </w:num>
  <w:num w:numId="9">
    <w:abstractNumId w:val="12"/>
  </w:num>
  <w:num w:numId="10">
    <w:abstractNumId w:val="7"/>
  </w:num>
  <w:num w:numId="11">
    <w:abstractNumId w:val="2"/>
  </w:num>
  <w:num w:numId="12">
    <w:abstractNumId w:val="16"/>
  </w:num>
  <w:num w:numId="13">
    <w:abstractNumId w:val="1"/>
  </w:num>
  <w:num w:numId="14">
    <w:abstractNumId w:val="8"/>
  </w:num>
  <w:num w:numId="15">
    <w:abstractNumId w:val="11"/>
  </w:num>
  <w:num w:numId="16">
    <w:abstractNumId w:val="0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312"/>
    <w:rsid w:val="00052312"/>
    <w:rsid w:val="004700A8"/>
    <w:rsid w:val="007958E7"/>
    <w:rsid w:val="009228F7"/>
    <w:rsid w:val="00C22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CE5C8"/>
  <w15:chartTrackingRefBased/>
  <w15:docId w15:val="{1C0C58E6-2ED7-4049-8850-F1D26399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958E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958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958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8E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958E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58E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958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958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58E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958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3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1204</Words>
  <Characters>6868</Characters>
  <Application>Microsoft Office Word</Application>
  <DocSecurity>0</DocSecurity>
  <Lines>57</Lines>
  <Paragraphs>16</Paragraphs>
  <ScaleCrop>false</ScaleCrop>
  <Company>SPecialiST RePack</Company>
  <LinksUpToDate>false</LinksUpToDate>
  <CharactersWithSpaces>8056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2026-06-19T22:45:00Z</dcterms:created>
  <dcterms:modified xsi:type="dcterms:W3CDTF">2026-08-09T20:17:00Z</dcterms:modified>
</cp:coreProperties>
</file>