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353C" w14:textId="7F3692F7" w:rsidR="00FD4EF4" w:rsidRDefault="008D7E4A" w:rsidP="008D7E4A">
      <w:pPr>
        <w:jc w:val="center"/>
        <w:rPr>
          <w:lang w:val="en-US"/>
        </w:rPr>
      </w:pPr>
      <w:r>
        <w:rPr>
          <w:lang w:val="en-US"/>
        </w:rPr>
        <w:t>Mathematic-Logic Model</w:t>
      </w:r>
    </w:p>
    <w:p w14:paraId="7605D495" w14:textId="58B93DBB" w:rsidR="008D7E4A" w:rsidRPr="008D7E4A" w:rsidRDefault="008D7E4A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∆Y=Y2-Y1</m:t>
          </m:r>
        </m:oMath>
      </m:oMathPara>
    </w:p>
    <w:p w14:paraId="75C780C3" w14:textId="55821476" w:rsidR="008D7E4A" w:rsidRPr="008D7E4A" w:rsidRDefault="008D7E4A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∆X=X2-X1</m:t>
          </m:r>
        </m:oMath>
      </m:oMathPara>
    </w:p>
    <w:p w14:paraId="7A57D16C" w14:textId="4CC57D5C" w:rsidR="008D7E4A" w:rsidRPr="008D7E4A" w:rsidRDefault="008D7E4A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Hip =</m:t>
          </m:r>
          <m:r>
            <w:rPr>
              <w:rFonts w:ascii="Cambria Math" w:hAnsi="Cambria Math"/>
              <w:lang w:val="en-US"/>
            </w:rPr>
            <m:t>∆Y/∆X</m:t>
          </m:r>
        </m:oMath>
      </m:oMathPara>
      <w:bookmarkStart w:id="0" w:name="_GoBack"/>
      <w:bookmarkEnd w:id="0"/>
    </w:p>
    <w:p w14:paraId="2D5935A3" w14:textId="177B9D26" w:rsidR="005475FB" w:rsidRDefault="005475FB" w:rsidP="005475F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A∆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∆Y*∆X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/ 2</w:t>
      </w:r>
    </w:p>
    <w:p w14:paraId="7C487698" w14:textId="3B78BB75" w:rsidR="005475FB" w:rsidRPr="005475FB" w:rsidRDefault="005475FB" w:rsidP="005475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A∎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∆X</m:t>
          </m:r>
          <m:r>
            <w:rPr>
              <w:rFonts w:ascii="Cambria Math" w:hAnsi="Cambria Math"/>
              <w:lang w:val="en-US"/>
            </w:rPr>
            <m:t xml:space="preserve">* </m:t>
          </m:r>
          <m:r>
            <w:rPr>
              <w:rFonts w:ascii="Cambria Math" w:hAnsi="Cambria Math"/>
              <w:lang w:val="en-US"/>
            </w:rPr>
            <m:t>∆Y</m:t>
          </m:r>
        </m:oMath>
      </m:oMathPara>
    </w:p>
    <w:p w14:paraId="3993D17E" w14:textId="17B9D2C3" w:rsidR="005475FB" w:rsidRDefault="005475FB" w:rsidP="005475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∆Y=0 ||∆X=0 → ∄∆</m:t>
        </m:r>
      </m:oMath>
    </w:p>
    <w:p w14:paraId="49888CD7" w14:textId="28AD962A" w:rsidR="005475FB" w:rsidRDefault="005475FB" w:rsidP="005475FB">
      <w:pPr>
        <w:rPr>
          <w:rFonts w:eastAsiaTheme="minorEastAsia"/>
          <w:lang w:val="en-US"/>
        </w:rPr>
      </w:pPr>
    </w:p>
    <w:p w14:paraId="26669C35" w14:textId="616CB85A" w:rsidR="00E554D1" w:rsidRDefault="00E554D1" w:rsidP="005475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Algorithm </w:t>
      </w:r>
    </w:p>
    <w:p w14:paraId="22E94B3C" w14:textId="5B4F8A0A" w:rsidR="00E554D1" w:rsidRPr="00E554D1" w:rsidRDefault="00E554D1" w:rsidP="00E554D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Leer X1, Y1, X2, Y2.</w:t>
      </w:r>
    </w:p>
    <w:p w14:paraId="156F7B06" w14:textId="49668892" w:rsidR="00E554D1" w:rsidRPr="009474AF" w:rsidRDefault="00E554D1" w:rsidP="00E554D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Calcular</w:t>
      </w:r>
      <w:proofErr w:type="spellEnd"/>
      <w:r>
        <w:rPr>
          <w:rFonts w:eastAsiaTheme="minorEastAsia"/>
          <w:lang w:val="en-US"/>
        </w:rPr>
        <w:t xml:space="preserve"> </w:t>
      </w:r>
      <w:r w:rsidRPr="00E554D1">
        <w:rPr>
          <w:rFonts w:eastAsiaTheme="minorEastAsia"/>
          <w:lang w:val="en-US"/>
        </w:rPr>
        <w:t>∆Y</w:t>
      </w:r>
      <w:r w:rsidR="009474AF">
        <w:rPr>
          <w:rFonts w:eastAsiaTheme="minorEastAsia"/>
          <w:lang w:val="en-US"/>
        </w:rPr>
        <w:t xml:space="preserve"> = </w:t>
      </w:r>
      <w:r w:rsidR="00DD2455">
        <w:rPr>
          <w:rFonts w:eastAsiaTheme="minorEastAsia"/>
          <w:lang w:val="en-US"/>
        </w:rPr>
        <w:t>|</w:t>
      </w:r>
      <w:r w:rsidR="009474AF">
        <w:rPr>
          <w:rFonts w:eastAsiaTheme="minorEastAsia"/>
          <w:lang w:val="en-US"/>
        </w:rPr>
        <w:t>Y2 - Y1</w:t>
      </w:r>
      <w:r w:rsidR="00DD2455">
        <w:rPr>
          <w:rFonts w:eastAsiaTheme="minorEastAsia"/>
          <w:lang w:val="en-US"/>
        </w:rPr>
        <w:t>|</w:t>
      </w:r>
      <w:r w:rsidR="009474AF">
        <w:rPr>
          <w:rFonts w:eastAsiaTheme="minorEastAsia"/>
          <w:lang w:val="en-US"/>
        </w:rPr>
        <w:t>.</w:t>
      </w:r>
    </w:p>
    <w:p w14:paraId="1079B59A" w14:textId="69093227" w:rsidR="009474AF" w:rsidRPr="009474AF" w:rsidRDefault="009474AF" w:rsidP="009474A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 w:rsidRPr="009474AF">
        <w:rPr>
          <w:rFonts w:eastAsiaTheme="minorEastAsia"/>
          <w:lang w:val="en-US"/>
        </w:rPr>
        <w:t>Calcular</w:t>
      </w:r>
      <w:proofErr w:type="spellEnd"/>
      <w:r w:rsidRPr="009474AF">
        <w:rPr>
          <w:rFonts w:eastAsiaTheme="minorEastAsia"/>
          <w:lang w:val="en-US"/>
        </w:rPr>
        <w:t xml:space="preserve"> </w:t>
      </w:r>
      <w:r w:rsidRPr="00E554D1">
        <w:rPr>
          <w:rFonts w:eastAsiaTheme="minorEastAsia"/>
          <w:lang w:val="en-US"/>
        </w:rPr>
        <w:t>∆</w:t>
      </w:r>
      <w:r>
        <w:rPr>
          <w:rFonts w:eastAsiaTheme="minorEastAsia"/>
          <w:lang w:val="en-US"/>
        </w:rPr>
        <w:t xml:space="preserve">X = </w:t>
      </w:r>
      <w:r w:rsidR="00DD2455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X2 - X1</w:t>
      </w:r>
      <w:r w:rsidR="00DD2455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.</w:t>
      </w:r>
    </w:p>
    <w:p w14:paraId="4F670F42" w14:textId="1EA2826C" w:rsidR="008D7E4A" w:rsidRDefault="003C4C5F" w:rsidP="008D7E4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Determinar</w:t>
      </w:r>
      <w:proofErr w:type="spellEnd"/>
      <w:r>
        <w:rPr>
          <w:rFonts w:eastAsiaTheme="minorEastAsia"/>
          <w:lang w:val="en-US"/>
        </w:rPr>
        <w:t xml:space="preserve"> </w:t>
      </w:r>
      <w:r w:rsidRPr="00E554D1">
        <w:rPr>
          <w:rFonts w:eastAsiaTheme="minorEastAsia"/>
          <w:lang w:val="en-US"/>
        </w:rPr>
        <w:t>∆Y</w:t>
      </w:r>
      <w:r>
        <w:rPr>
          <w:rFonts w:eastAsiaTheme="minorEastAsia"/>
          <w:lang w:val="en-US"/>
        </w:rPr>
        <w:t xml:space="preserve">, </w:t>
      </w:r>
      <w:r w:rsidRPr="00E554D1">
        <w:rPr>
          <w:rFonts w:eastAsiaTheme="minorEastAsia"/>
          <w:lang w:val="en-US"/>
        </w:rPr>
        <w:t>∆</w:t>
      </w:r>
      <w:r>
        <w:rPr>
          <w:rFonts w:eastAsiaTheme="minorEastAsia"/>
          <w:lang w:val="en-US"/>
        </w:rPr>
        <w:t>X.</w:t>
      </w:r>
      <w:r w:rsidR="00DD2455">
        <w:rPr>
          <w:rFonts w:eastAsiaTheme="minorEastAsia"/>
          <w:lang w:val="en-US"/>
        </w:rPr>
        <w:t xml:space="preserve"> </w:t>
      </w:r>
    </w:p>
    <w:p w14:paraId="1DB40947" w14:textId="5748CB0C" w:rsidR="00DD2455" w:rsidRPr="003C4C5F" w:rsidRDefault="00DD2455" w:rsidP="008D7E4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Calcular</w:t>
      </w:r>
      <w:proofErr w:type="spellEnd"/>
      <w:r>
        <w:rPr>
          <w:rFonts w:eastAsiaTheme="minorEastAsia"/>
          <w:lang w:val="en-US"/>
        </w:rPr>
        <w:t xml:space="preserve"> </w:t>
      </w:r>
      <w:r w:rsidRPr="00DD2455">
        <w:rPr>
          <w:rFonts w:eastAsiaTheme="minorEastAsia"/>
          <w:lang w:val="en-US"/>
        </w:rPr>
        <w:t>A</w:t>
      </w:r>
      <w:r w:rsidRPr="00DD2455">
        <w:rPr>
          <w:rFonts w:ascii="Cambria Math" w:eastAsiaTheme="minorEastAsia" w:hAnsi="Cambria Math" w:cs="Cambria Math"/>
          <w:lang w:val="en-US"/>
        </w:rPr>
        <w:t>∎</w:t>
      </w:r>
      <w:r w:rsidRPr="00DD2455">
        <w:rPr>
          <w:rFonts w:eastAsiaTheme="minorEastAsia"/>
          <w:lang w:val="en-US"/>
        </w:rPr>
        <w:t xml:space="preserve"> = </w:t>
      </w:r>
      <w:r w:rsidRPr="00DD2455">
        <w:rPr>
          <w:rFonts w:ascii="Calibri" w:eastAsiaTheme="minorEastAsia" w:hAnsi="Calibri" w:cs="Calibri"/>
          <w:lang w:val="en-US"/>
        </w:rPr>
        <w:t>∆</w:t>
      </w:r>
      <w:r w:rsidRPr="00DD2455">
        <w:rPr>
          <w:rFonts w:eastAsiaTheme="minorEastAsia"/>
          <w:lang w:val="en-US"/>
        </w:rPr>
        <w:t xml:space="preserve">X* </w:t>
      </w:r>
      <w:r w:rsidRPr="00DD2455">
        <w:rPr>
          <w:rFonts w:ascii="Calibri" w:eastAsiaTheme="minorEastAsia" w:hAnsi="Calibri" w:cs="Calibri"/>
          <w:lang w:val="en-US"/>
        </w:rPr>
        <w:t>∆</w:t>
      </w:r>
      <w:r w:rsidRPr="00DD2455">
        <w:rPr>
          <w:rFonts w:eastAsiaTheme="minorEastAsia"/>
          <w:lang w:val="en-US"/>
        </w:rPr>
        <w:t>Y</w:t>
      </w:r>
    </w:p>
    <w:p w14:paraId="66E768E2" w14:textId="1F277E72" w:rsidR="003C4C5F" w:rsidRPr="003C4C5F" w:rsidRDefault="003C4C5F" w:rsidP="008D7E4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Mostrar</w:t>
      </w:r>
      <w:proofErr w:type="spellEnd"/>
      <w:r>
        <w:rPr>
          <w:rFonts w:eastAsiaTheme="minorEastAsia"/>
          <w:lang w:val="en-US"/>
        </w:rPr>
        <w:t xml:space="preserve"> </w:t>
      </w:r>
      <w:r w:rsidRPr="003C4C5F">
        <w:rPr>
          <w:rFonts w:eastAsiaTheme="minorEastAsia"/>
          <w:lang w:val="en-US"/>
        </w:rPr>
        <w:t>∆Y</w:t>
      </w:r>
      <w:r>
        <w:rPr>
          <w:rFonts w:eastAsiaTheme="minorEastAsia"/>
          <w:lang w:val="en-US"/>
        </w:rPr>
        <w:t xml:space="preserve">, </w:t>
      </w:r>
      <w:r w:rsidRPr="003C4C5F">
        <w:rPr>
          <w:rFonts w:eastAsiaTheme="minorEastAsia"/>
          <w:lang w:val="en-US"/>
        </w:rPr>
        <w:t>∆X</w:t>
      </w:r>
      <w:r>
        <w:rPr>
          <w:rFonts w:eastAsiaTheme="minorEastAsia"/>
          <w:lang w:val="en-US"/>
        </w:rPr>
        <w:t xml:space="preserve">, Show </w:t>
      </w:r>
      <w:r w:rsidR="00DD2455">
        <w:rPr>
          <w:rFonts w:eastAsiaTheme="minorEastAsia"/>
          <w:lang w:val="en-US"/>
        </w:rPr>
        <w:t>(</w:t>
      </w:r>
      <w:r w:rsidRPr="003C4C5F">
        <w:rPr>
          <w:rFonts w:eastAsiaTheme="minorEastAsia"/>
          <w:lang w:val="en-US"/>
        </w:rPr>
        <w:t>A</w:t>
      </w:r>
      <w:r w:rsidRPr="003C4C5F">
        <w:rPr>
          <w:rFonts w:ascii="Cambria Math" w:eastAsiaTheme="minorEastAsia" w:hAnsi="Cambria Math" w:cs="Cambria Math"/>
          <w:lang w:val="en-US"/>
        </w:rPr>
        <w:t>∎</w:t>
      </w:r>
      <w:r w:rsidR="00DD2455">
        <w:rPr>
          <w:rFonts w:ascii="Cambria Math" w:eastAsiaTheme="minorEastAsia" w:hAnsi="Cambria Math" w:cs="Cambria Math"/>
          <w:lang w:val="en-US"/>
        </w:rPr>
        <w:t xml:space="preserve">, </w:t>
      </w:r>
      <w:r w:rsidR="00DD2455" w:rsidRPr="003C4C5F">
        <w:rPr>
          <w:rFonts w:eastAsiaTheme="minorEastAsia"/>
          <w:lang w:val="en-US"/>
        </w:rPr>
        <w:t>∆</w:t>
      </w:r>
      <w:r w:rsidR="00DD2455">
        <w:rPr>
          <w:rFonts w:eastAsiaTheme="minorEastAsia"/>
          <w:lang w:val="en-US"/>
        </w:rPr>
        <w:t>X</w:t>
      </w:r>
      <w:r w:rsidR="00DD2455">
        <w:rPr>
          <w:rFonts w:eastAsiaTheme="minorEastAsia"/>
          <w:lang w:val="en-US"/>
        </w:rPr>
        <w:t xml:space="preserve">, </w:t>
      </w:r>
      <w:r w:rsidR="00DD2455" w:rsidRPr="003C4C5F">
        <w:rPr>
          <w:rFonts w:eastAsiaTheme="minorEastAsia"/>
          <w:lang w:val="en-US"/>
        </w:rPr>
        <w:t>∆</w:t>
      </w:r>
      <w:r w:rsidR="00DD2455">
        <w:rPr>
          <w:rFonts w:eastAsiaTheme="minorEastAsia"/>
          <w:lang w:val="en-US"/>
        </w:rPr>
        <w:t>Y</w:t>
      </w:r>
      <w:r w:rsidR="00DD2455">
        <w:rPr>
          <w:rFonts w:ascii="Cambria Math" w:eastAsiaTheme="minorEastAsia" w:hAnsi="Cambria Math" w:cs="Cambria Math"/>
          <w:lang w:val="en-US"/>
        </w:rPr>
        <w:t>)</w:t>
      </w:r>
      <w:r>
        <w:rPr>
          <w:rFonts w:ascii="Cambria Math" w:eastAsiaTheme="minorEastAsia" w:hAnsi="Cambria Math" w:cs="Cambria Math"/>
          <w:lang w:val="en-US"/>
        </w:rPr>
        <w:t>.</w:t>
      </w:r>
    </w:p>
    <w:p w14:paraId="459F2228" w14:textId="0856B4A6" w:rsidR="003C4C5F" w:rsidRDefault="003C4C5F" w:rsidP="003C4C5F">
      <w:pPr>
        <w:rPr>
          <w:rFonts w:eastAsiaTheme="minorEastAsia"/>
          <w:lang w:val="en-US"/>
        </w:rPr>
      </w:pPr>
    </w:p>
    <w:p w14:paraId="015D001A" w14:textId="30911DBB" w:rsidR="003C4C5F" w:rsidRPr="003C4C5F" w:rsidRDefault="003C4C5F" w:rsidP="003C4C5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proofErr w:type="gramStart"/>
      <w:r w:rsidRPr="003C4C5F">
        <w:rPr>
          <w:rFonts w:eastAsiaTheme="minorEastAsia"/>
          <w:lang w:val="en-US"/>
        </w:rPr>
        <w:t>FindCase</w:t>
      </w:r>
      <w:proofErr w:type="spellEnd"/>
      <w:r w:rsidRPr="003C4C5F">
        <w:rPr>
          <w:rFonts w:eastAsiaTheme="minorEastAsia"/>
          <w:lang w:val="en-US"/>
        </w:rPr>
        <w:t>(</w:t>
      </w:r>
      <w:proofErr w:type="gramEnd"/>
      <w:r w:rsidRPr="003C4C5F">
        <w:rPr>
          <w:rFonts w:eastAsiaTheme="minorEastAsia"/>
          <w:lang w:val="en-US"/>
        </w:rPr>
        <w:t>∆Y, ∆X)</w:t>
      </w:r>
    </w:p>
    <w:p w14:paraId="79A3C02C" w14:textId="50675410" w:rsidR="003C4C5F" w:rsidRPr="003C4C5F" w:rsidRDefault="003C4C5F" w:rsidP="003C4C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 (</w:t>
      </w:r>
      <w:r w:rsidRPr="003C4C5F">
        <w:rPr>
          <w:rFonts w:eastAsiaTheme="minorEastAsia"/>
          <w:lang w:val="en-US"/>
        </w:rPr>
        <w:t>∆Y=0 ||∆X=0</w:t>
      </w:r>
      <w:r>
        <w:rPr>
          <w:rFonts w:eastAsiaTheme="minorEastAsia"/>
          <w:lang w:val="en-US"/>
        </w:rPr>
        <w:t>)</w:t>
      </w:r>
    </w:p>
    <w:p w14:paraId="2710DD34" w14:textId="6E9B439E" w:rsidR="003C4C5F" w:rsidRDefault="003C4C5F" w:rsidP="003C4C5F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= 1</w:t>
      </w:r>
    </w:p>
    <w:p w14:paraId="1458C692" w14:textId="6029458A" w:rsidR="003C4C5F" w:rsidRDefault="003C4C5F" w:rsidP="003C4C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 (</w:t>
      </w:r>
      <w:r w:rsidRPr="003C4C5F">
        <w:rPr>
          <w:rFonts w:eastAsiaTheme="minorEastAsia"/>
          <w:lang w:val="en-US"/>
        </w:rPr>
        <w:t>∆Y</w:t>
      </w:r>
      <w:r>
        <w:rPr>
          <w:rFonts w:eastAsiaTheme="minorEastAsia"/>
          <w:lang w:val="en-US"/>
        </w:rPr>
        <w:t>&gt;</w:t>
      </w:r>
      <w:r w:rsidRPr="003C4C5F">
        <w:rPr>
          <w:rFonts w:eastAsiaTheme="minorEastAsia"/>
          <w:lang w:val="en-US"/>
        </w:rPr>
        <w:t xml:space="preserve">0 </w:t>
      </w:r>
      <w:r w:rsidR="00E3720A">
        <w:rPr>
          <w:rFonts w:eastAsiaTheme="minorEastAsia"/>
          <w:lang w:val="en-US"/>
        </w:rPr>
        <w:t xml:space="preserve">&amp;&amp; </w:t>
      </w:r>
      <w:r w:rsidRPr="003C4C5F">
        <w:rPr>
          <w:rFonts w:eastAsiaTheme="minorEastAsia"/>
          <w:lang w:val="en-US"/>
        </w:rPr>
        <w:t>∆X</w:t>
      </w:r>
      <w:r>
        <w:rPr>
          <w:rFonts w:eastAsiaTheme="minorEastAsia"/>
          <w:lang w:val="en-US"/>
        </w:rPr>
        <w:t>&gt;</w:t>
      </w:r>
      <w:r w:rsidRPr="003C4C5F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)</w:t>
      </w:r>
    </w:p>
    <w:p w14:paraId="608AE16C" w14:textId="42546AAE" w:rsidR="008D7E4A" w:rsidRDefault="003C4C5F" w:rsidP="003C4C5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= 2</w:t>
      </w:r>
    </w:p>
    <w:p w14:paraId="3B8D6469" w14:textId="77777777" w:rsidR="00E35915" w:rsidRDefault="00E35915" w:rsidP="003C4C5F">
      <w:pPr>
        <w:pStyle w:val="ListParagraph"/>
        <w:ind w:left="1080"/>
        <w:rPr>
          <w:rFonts w:eastAsiaTheme="minorEastAsia"/>
          <w:lang w:val="en-US"/>
        </w:rPr>
      </w:pPr>
    </w:p>
    <w:p w14:paraId="1AB8F001" w14:textId="78AE5C07" w:rsidR="003C4C5F" w:rsidRDefault="003C4C5F" w:rsidP="003C4C5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Show (</w:t>
      </w:r>
      <w:r w:rsidRPr="003C4C5F">
        <w:rPr>
          <w:rFonts w:eastAsiaTheme="minorEastAsia"/>
          <w:lang w:val="en-US"/>
        </w:rPr>
        <w:t>∆Y</w:t>
      </w:r>
      <w:r>
        <w:rPr>
          <w:rFonts w:eastAsiaTheme="minorEastAsia"/>
          <w:lang w:val="en-US"/>
        </w:rPr>
        <w:t xml:space="preserve">, </w:t>
      </w:r>
      <w:r w:rsidRPr="003C4C5F">
        <w:rPr>
          <w:rFonts w:eastAsiaTheme="minorEastAsia"/>
          <w:lang w:val="en-US"/>
        </w:rPr>
        <w:t>∆X</w:t>
      </w:r>
      <w:r>
        <w:rPr>
          <w:rFonts w:eastAsiaTheme="minorEastAsia"/>
          <w:lang w:val="en-US"/>
        </w:rPr>
        <w:t xml:space="preserve">, </w:t>
      </w:r>
      <w:r w:rsidRPr="003C4C5F">
        <w:rPr>
          <w:rFonts w:eastAsiaTheme="minorEastAsia"/>
          <w:lang w:val="en-US"/>
        </w:rPr>
        <w:t>A</w:t>
      </w:r>
      <w:r w:rsidRPr="003C4C5F">
        <w:rPr>
          <w:rFonts w:ascii="Cambria Math" w:eastAsiaTheme="minorEastAsia" w:hAnsi="Cambria Math" w:cs="Cambria Math"/>
          <w:lang w:val="en-US"/>
        </w:rPr>
        <w:t>∎</w:t>
      </w:r>
      <w:r>
        <w:rPr>
          <w:rFonts w:eastAsiaTheme="minorEastAsia"/>
          <w:lang w:val="en-US"/>
        </w:rPr>
        <w:t>)</w:t>
      </w:r>
      <w:r w:rsidRPr="003C4C5F">
        <w:rPr>
          <w:rFonts w:eastAsiaTheme="minorEastAsia"/>
          <w:lang w:val="en-US"/>
        </w:rPr>
        <w:t xml:space="preserve"> </w:t>
      </w:r>
    </w:p>
    <w:p w14:paraId="540D6C28" w14:textId="57270DED" w:rsidR="003C4C5F" w:rsidRDefault="003C4C5F" w:rsidP="003C4C5F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 case = 1</w:t>
      </w:r>
    </w:p>
    <w:p w14:paraId="104E1358" w14:textId="6DEBBAED" w:rsidR="003C4C5F" w:rsidRPr="003C4C5F" w:rsidRDefault="003C4C5F" w:rsidP="003C4C5F">
      <w:pPr>
        <w:pStyle w:val="ListParagraph"/>
        <w:ind w:left="1080"/>
        <w:rPr>
          <w:rFonts w:eastAsiaTheme="minorEastAsia"/>
        </w:rPr>
      </w:pPr>
      <w:proofErr w:type="spellStart"/>
      <w:r w:rsidRPr="003C4C5F">
        <w:rPr>
          <w:rFonts w:eastAsiaTheme="minorEastAsia"/>
        </w:rPr>
        <w:t>Print</w:t>
      </w:r>
      <w:proofErr w:type="spellEnd"/>
      <w:r w:rsidRPr="003C4C5F">
        <w:rPr>
          <w:rFonts w:eastAsiaTheme="minorEastAsia"/>
        </w:rPr>
        <w:t xml:space="preserve"> “No existe un triángulo </w:t>
      </w:r>
      <w:proofErr w:type="spellStart"/>
      <w:r w:rsidRPr="003C4C5F">
        <w:rPr>
          <w:rFonts w:eastAsiaTheme="minorEastAsia"/>
        </w:rPr>
        <w:t>rectangulo</w:t>
      </w:r>
      <w:proofErr w:type="spellEnd"/>
      <w:r w:rsidRPr="003C4C5F">
        <w:rPr>
          <w:rFonts w:eastAsiaTheme="minorEastAsia"/>
        </w:rPr>
        <w:t>”</w:t>
      </w:r>
    </w:p>
    <w:p w14:paraId="635ADA1B" w14:textId="30715A10" w:rsidR="003C4C5F" w:rsidRDefault="003C4C5F" w:rsidP="003C4C5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Si case =2</w:t>
      </w:r>
    </w:p>
    <w:p w14:paraId="0798E36B" w14:textId="47E0A233" w:rsidR="003C4C5F" w:rsidRDefault="003C4C5F" w:rsidP="003C4C5F">
      <w:pPr>
        <w:pStyle w:val="ListParagraph"/>
        <w:ind w:left="1080"/>
        <w:rPr>
          <w:rFonts w:ascii="Cambria Math" w:eastAsiaTheme="minorEastAsia" w:hAnsi="Cambria Math" w:cs="Cambria Math"/>
        </w:rPr>
      </w:pPr>
      <w:proofErr w:type="spellStart"/>
      <w:r>
        <w:rPr>
          <w:rFonts w:eastAsiaTheme="minorEastAsia"/>
        </w:rPr>
        <w:t>Print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Area</w:t>
      </w:r>
      <w:proofErr w:type="spellEnd"/>
      <w:r>
        <w:rPr>
          <w:rFonts w:eastAsiaTheme="minorEastAsia"/>
        </w:rPr>
        <w:t xml:space="preserve"> del rectángulo es” + </w:t>
      </w:r>
      <w:r w:rsidRPr="003C4C5F">
        <w:rPr>
          <w:rFonts w:eastAsiaTheme="minorEastAsia"/>
        </w:rPr>
        <w:t>A</w:t>
      </w:r>
      <w:r w:rsidRPr="003C4C5F">
        <w:rPr>
          <w:rFonts w:ascii="Cambria Math" w:eastAsiaTheme="minorEastAsia" w:hAnsi="Cambria Math" w:cs="Cambria Math"/>
        </w:rPr>
        <w:t>∎</w:t>
      </w:r>
      <w:r>
        <w:rPr>
          <w:rFonts w:ascii="Cambria Math" w:eastAsiaTheme="minorEastAsia" w:hAnsi="Cambria Math" w:cs="Cambria Math"/>
        </w:rPr>
        <w:t>.</w:t>
      </w:r>
    </w:p>
    <w:p w14:paraId="0FBB68B4" w14:textId="6063FA36" w:rsidR="00E3720A" w:rsidRPr="003C4C5F" w:rsidRDefault="00E3720A" w:rsidP="003C4C5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Show </w:t>
      </w:r>
      <w:r w:rsidRPr="003C4C5F">
        <w:rPr>
          <w:rFonts w:eastAsiaTheme="minorEastAsia"/>
          <w:lang w:val="en-US"/>
        </w:rPr>
        <w:t>∆Y</w:t>
      </w:r>
      <w:r>
        <w:rPr>
          <w:rFonts w:eastAsiaTheme="minorEastAsia"/>
          <w:lang w:val="en-US"/>
        </w:rPr>
        <w:t xml:space="preserve">, </w:t>
      </w:r>
      <w:r w:rsidRPr="003C4C5F">
        <w:rPr>
          <w:rFonts w:eastAsiaTheme="minorEastAsia"/>
          <w:lang w:val="en-US"/>
        </w:rPr>
        <w:t>∆X</w:t>
      </w:r>
    </w:p>
    <w:sectPr w:rsidR="00E3720A" w:rsidRPr="003C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457"/>
    <w:multiLevelType w:val="hybridMultilevel"/>
    <w:tmpl w:val="4C9EAD36"/>
    <w:lvl w:ilvl="0" w:tplc="5616F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808EC"/>
    <w:multiLevelType w:val="hybridMultilevel"/>
    <w:tmpl w:val="BF3280AE"/>
    <w:lvl w:ilvl="0" w:tplc="DC367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A6199"/>
    <w:multiLevelType w:val="hybridMultilevel"/>
    <w:tmpl w:val="10CA5F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7A0"/>
    <w:multiLevelType w:val="multilevel"/>
    <w:tmpl w:val="FF4A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C53A47"/>
    <w:multiLevelType w:val="hybridMultilevel"/>
    <w:tmpl w:val="7F4E701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51BE5"/>
    <w:multiLevelType w:val="hybridMultilevel"/>
    <w:tmpl w:val="7E3E7FB0"/>
    <w:lvl w:ilvl="0" w:tplc="7732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D7221"/>
    <w:multiLevelType w:val="multilevel"/>
    <w:tmpl w:val="73B2E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9655C7C"/>
    <w:multiLevelType w:val="hybridMultilevel"/>
    <w:tmpl w:val="60BC9E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4A"/>
    <w:rsid w:val="003C4C5F"/>
    <w:rsid w:val="0054583D"/>
    <w:rsid w:val="005475FB"/>
    <w:rsid w:val="008D7E4A"/>
    <w:rsid w:val="009474AF"/>
    <w:rsid w:val="00DD2455"/>
    <w:rsid w:val="00E35915"/>
    <w:rsid w:val="00E3720A"/>
    <w:rsid w:val="00E554D1"/>
    <w:rsid w:val="00E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F35"/>
  <w15:chartTrackingRefBased/>
  <w15:docId w15:val="{3ABCB56E-5946-4021-B1DF-741AF273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E4A"/>
    <w:rPr>
      <w:color w:val="808080"/>
    </w:rPr>
  </w:style>
  <w:style w:type="paragraph" w:styleId="ListParagraph">
    <w:name w:val="List Paragraph"/>
    <w:basedOn w:val="Normal"/>
    <w:uiPriority w:val="34"/>
    <w:qFormat/>
    <w:rsid w:val="00E5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Espinoza Meneses</cp:lastModifiedBy>
  <cp:revision>2</cp:revision>
  <dcterms:created xsi:type="dcterms:W3CDTF">2018-10-31T03:03:00Z</dcterms:created>
  <dcterms:modified xsi:type="dcterms:W3CDTF">2018-10-31T14:48:00Z</dcterms:modified>
</cp:coreProperties>
</file>