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Historias de Usuario para la aplicación </w:t>
      </w:r>
    </w:p>
    <w:p>
      <w:pPr>
        <w:pStyle w:val="Predeterminado"/>
        <w:jc w:val="center"/>
        <w:rPr/>
      </w:pPr>
      <w:r>
        <w:rPr>
          <w:rFonts w:cs="Times New Roman" w:ascii="Times New Roman" w:hAnsi="Times New Roman"/>
          <w:b/>
          <w:sz w:val="44"/>
          <w:szCs w:val="44"/>
        </w:rPr>
        <w:t>Calc</w:t>
      </w:r>
      <w:r>
        <w:rPr>
          <w:rFonts w:cs="Times New Roman" w:ascii="Times New Roman" w:hAnsi="Times New Roman"/>
          <w:b/>
          <w:sz w:val="44"/>
          <w:szCs w:val="44"/>
        </w:rPr>
        <w:t>Logic</w:t>
      </w:r>
    </w:p>
    <w:p>
      <w:pPr>
        <w:pStyle w:val="Predeterminado"/>
        <w:jc w:val="center"/>
        <w:rPr/>
      </w:pPr>
      <w:r>
        <w:rPr/>
      </w:r>
    </w:p>
    <w:p>
      <w:pPr>
        <w:pStyle w:val="Predeterminado"/>
        <w:rPr/>
      </w:pPr>
      <w:r>
        <w:rPr/>
      </w:r>
      <w:r>
        <w:br w:type="page"/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Estructura de las Historias de Usuario:</w:t>
      </w:r>
    </w:p>
    <w:p>
      <w:pPr>
        <w:pStyle w:val="Predeterminado"/>
        <w:spacing w:lineRule="atLeast" w:line="100"/>
        <w:jc w:val="both"/>
        <w:rPr/>
      </w:pPr>
      <w:r>
        <w:rPr/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1) "En tanto [Usuario] hace [acción] para conseguir [beneficio].</w:t>
      </w:r>
    </w:p>
    <w:p>
      <w:pPr>
        <w:pStyle w:val="Predeterminado"/>
        <w:spacing w:lineRule="atLeast" w:line="100"/>
        <w:jc w:val="both"/>
        <w:rPr/>
      </w:pPr>
      <w:r>
        <w:rPr/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2)</w:t>
        <w:tab/>
      </w:r>
      <w:r>
        <w:rPr>
          <w:rFonts w:cs="Times New Roman" w:ascii="Times New Roman" w:hAnsi="Times New Roman"/>
          <w:b/>
          <w:sz w:val="24"/>
          <w:szCs w:val="24"/>
        </w:rPr>
        <w:t>ID:</w:t>
      </w:r>
      <w:r>
        <w:rPr>
          <w:rFonts w:cs="Times New Roman" w:ascii="Times New Roman" w:hAnsi="Times New Roman"/>
          <w:sz w:val="24"/>
          <w:szCs w:val="24"/>
        </w:rPr>
        <w:t xml:space="preserve"> "nombre del requerimiento"</w:t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Como:</w:t>
      </w:r>
      <w:r>
        <w:rPr>
          <w:rFonts w:cs="Times New Roman" w:ascii="Times New Roman" w:hAnsi="Times New Roman"/>
          <w:sz w:val="24"/>
          <w:szCs w:val="24"/>
        </w:rPr>
        <w:t xml:space="preserve"> [rol]</w:t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Quiero:</w:t>
      </w:r>
      <w:r>
        <w:rPr>
          <w:rFonts w:cs="Times New Roman" w:ascii="Times New Roman" w:hAnsi="Times New Roman"/>
          <w:sz w:val="24"/>
          <w:szCs w:val="24"/>
        </w:rPr>
        <w:t xml:space="preserve"> [acción en el sistema]</w:t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Para:</w:t>
      </w:r>
      <w:r>
        <w:rPr>
          <w:rFonts w:cs="Times New Roman" w:ascii="Times New Roman" w:hAnsi="Times New Roman"/>
          <w:sz w:val="24"/>
          <w:szCs w:val="24"/>
        </w:rPr>
        <w:t xml:space="preserve"> [fin especifico con el sistema].</w:t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Criterios de Aceptación:</w:t>
      </w:r>
    </w:p>
    <w:p>
      <w:pPr>
        <w:pStyle w:val="Predeterminado"/>
        <w:spacing w:lineRule="atLeast" w:line="1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*) Condición que se quiere, características, recursos.</w:t>
      </w:r>
    </w:p>
    <w:p>
      <w:pPr>
        <w:pStyle w:val="Predeterminado"/>
        <w:jc w:val="both"/>
        <w:rPr/>
      </w:pPr>
      <w:r>
        <w:rPr/>
      </w:r>
      <w:r>
        <w:br w:type="page"/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Historias de Usuario</w:t>
      </w:r>
    </w:p>
    <w:p>
      <w:pPr>
        <w:pStyle w:val="Encabezado3"/>
        <w:numPr>
          <w:ilvl w:val="2"/>
          <w:numId w:val="2"/>
        </w:numPr>
        <w:jc w:val="both"/>
        <w:rPr/>
      </w:pPr>
      <w:r>
        <w:rPr/>
        <w:t>Login de la aplicación: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"hacer un login para la aplicación" – LOG-1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 xml:space="preserve">Como: </w:t>
      </w:r>
      <w:r>
        <w:rPr>
          <w:rFonts w:cs="Times New Roman" w:ascii="Times New Roman" w:hAnsi="Times New Roman"/>
        </w:rPr>
        <w:t>Usuario de la aplicación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Autenticarme como usuario registrado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Entrar a la aplicación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  <w:t>*) Seguridad.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  <w:t>*) Caracteres de contraseña en "*".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  <w:t>*) Debe ser capaz de recordar contraseña.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rPr/>
      </w:pPr>
      <w:r>
        <w:rPr/>
      </w:r>
      <w:r>
        <w:br w:type="page"/>
      </w:r>
    </w:p>
    <w:p>
      <w:pPr>
        <w:pStyle w:val="Encabezado3"/>
        <w:numPr>
          <w:ilvl w:val="2"/>
          <w:numId w:val="2"/>
        </w:numPr>
        <w:jc w:val="both"/>
        <w:rPr/>
      </w:pPr>
      <w:r>
        <w:rPr>
          <w:rFonts w:cs="Times New Roman" w:ascii="Times New Roman" w:hAnsi="Times New Roman"/>
        </w:rPr>
        <w:t>Uso de términos: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  <w:b/>
        </w:rPr>
        <w:t>D:</w:t>
      </w:r>
      <w:r>
        <w:rPr>
          <w:rFonts w:cs="Times New Roman" w:ascii="Times New Roman" w:hAnsi="Times New Roman"/>
        </w:rPr>
        <w:t xml:space="preserve"> " Uso de Lambda-términos preestablecidos en la aplicación para calculo" – USO 1.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Usar varios Lambda-Términos preestablecidos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formar un término que sea calculado por la aplicación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Deben estar disponibles en una lista &lt;a seleccionar&gt;, todos los Lambda-términos clásicos.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</w:rPr>
        <w:t>Para cada uno de esos términos, pasar los casos de prueba diseñados para la correctitud del algoritmo.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rPr/>
      </w:pPr>
      <w:r>
        <w:rPr/>
      </w:r>
      <w:r>
        <w:br w:type="page"/>
      </w:r>
    </w:p>
    <w:p>
      <w:pPr>
        <w:pStyle w:val="Encabezado3"/>
        <w:numPr>
          <w:ilvl w:val="2"/>
          <w:numId w:val="2"/>
        </w:numPr>
        <w:jc w:val="both"/>
        <w:rPr/>
      </w:pPr>
      <w:r>
        <w:rPr>
          <w:rFonts w:cs="Times New Roman" w:ascii="Times New Roman" w:hAnsi="Times New Roman"/>
        </w:rPr>
        <w:t>Introducción de términos: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 Introducción de Lambda-términos propios en la aplicación para cálculo"– INTRO-1.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Introducir Lambda-Términos propios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ser guardado en la base de datos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verificar si el alias esta repetido.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verificar que la sintaxis este correcta.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verificar que no es alpha equivalente a uno propio o predefinido que ya existe.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poderse buscar el termino en la lista de términos propios.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Término propio de un usuario no debe verlo otro usuario.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Si ya existe el alias o un término alpha equivalente en otro usuario debe poderse introducir igualmente.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 Inserción manual de Lambda-términos en la aplicación para cálculo"– </w:t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</w:rPr>
        <w:t>INTRO-2.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insertar Lambda-Términos en la aplicación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ser calculados mediante el algoritmo de la misma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existir un mecanismo para introducir por teclado un Lambda-término arbitrario.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 Introducción de Lambda-términos preestablecidos en las listas de la aplicación "– </w:t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</w:rPr>
        <w:t>INTRO-3.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Administrador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introducir Lambda-Términos preestablecidos en las listas de la aplicación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ser guardados en la base de datos.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existir un mecanismo para introducir por teclado un Lambda-término preestablecido.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  <w:r>
        <w:br w:type="page"/>
      </w:r>
    </w:p>
    <w:p>
      <w:pPr>
        <w:pStyle w:val="NoSpacing"/>
        <w:jc w:val="both"/>
        <w:rPr/>
      </w:pPr>
      <w:r>
        <w:rPr/>
      </w:r>
    </w:p>
    <w:p>
      <w:pPr>
        <w:pStyle w:val="Encabezado3"/>
        <w:numPr>
          <w:ilvl w:val="2"/>
          <w:numId w:val="2"/>
        </w:numPr>
        <w:jc w:val="both"/>
        <w:rPr/>
      </w:pPr>
      <w:r>
        <w:rPr>
          <w:rFonts w:cs="Times New Roman" w:ascii="Times New Roman" w:hAnsi="Times New Roman"/>
        </w:rPr>
        <w:t>Modificación de términos: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  <w:b/>
        </w:rPr>
        <w:t>D:</w:t>
      </w:r>
      <w:r>
        <w:rPr>
          <w:rFonts w:cs="Times New Roman" w:ascii="Times New Roman" w:hAnsi="Times New Roman"/>
        </w:rPr>
        <w:t xml:space="preserve"> " Modificación de Lambda-términos propios en la aplicación para calculo" – MOD-1.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Modificar Lambda-Términos propios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ser almacenado para su uso posterior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</w:rPr>
        <w:t>Cuando se busca el término almacenado se obtiene su versión actualizada. Se puede buscar el termino nuevo y no debe aparecer el viejo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ab/>
        <w:t>ID:</w:t>
      </w:r>
      <w:r>
        <w:rPr>
          <w:rFonts w:cs="Times New Roman" w:ascii="Times New Roman" w:hAnsi="Times New Roman"/>
        </w:rPr>
        <w:t xml:space="preserve"> "Modificar lambda-términos preestablecidos de la aplicación" – MOD-2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Administrador 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Modificar Lambda-términos preestablecidos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que estos cambien en las listas de Lambda-términos registrados.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6"/>
        </w:numPr>
        <w:jc w:val="both"/>
        <w:rPr/>
      </w:pPr>
      <w:r>
        <w:rPr>
          <w:rFonts w:cs="Times New Roman" w:ascii="Times New Roman" w:hAnsi="Times New Roman"/>
        </w:rPr>
        <w:t>Por ser acción de administrador debe pedir confirmación de la acción (esto no va).</w:t>
      </w:r>
    </w:p>
    <w:p>
      <w:pPr>
        <w:pStyle w:val="NoSpacing"/>
        <w:numPr>
          <w:ilvl w:val="0"/>
          <w:numId w:val="6"/>
        </w:numPr>
        <w:jc w:val="both"/>
        <w:rPr/>
      </w:pPr>
      <w:r>
        <w:rPr>
          <w:rFonts w:cs="Times New Roman" w:ascii="Times New Roman" w:hAnsi="Times New Roman"/>
        </w:rPr>
        <w:t>Debe(n) modificarse satisfactoriamente el/los objetos seleccionados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  <w:r>
        <w:br w:type="page"/>
      </w:r>
    </w:p>
    <w:p>
      <w:pPr>
        <w:pStyle w:val="Encabezado3"/>
        <w:numPr>
          <w:ilvl w:val="2"/>
          <w:numId w:val="2"/>
        </w:numPr>
        <w:jc w:val="both"/>
        <w:rPr/>
      </w:pPr>
      <w:r>
        <w:rPr/>
        <w:t>Eliminación de términos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"Eliminar lambda-términos en una cuenta activa determinada de la aplicación" – ELIM-1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Borrar Lambda-términos propios asociados a mi cuenta 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que estos ya no estén en la lista de Lambda-términos preestablecidos en la cuenta determinada.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Fonts w:cs="Times New Roman" w:ascii="Times New Roman" w:hAnsi="Times New Roman"/>
        </w:rPr>
        <w:t>Por ser eliminaciones debe pedir confirmación de la acción.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Fonts w:cs="Times New Roman" w:ascii="Times New Roman" w:hAnsi="Times New Roman"/>
        </w:rPr>
        <w:t>Debe(n) eliminarse satisfactoriamente el/los objetos seleccionados</w:t>
      </w:r>
    </w:p>
    <w:p>
      <w:pPr>
        <w:pStyle w:val="NoSpacing"/>
        <w:pBdr>
          <w:bottom w:val="single" w:sz="12" w:space="0" w:color="00000A"/>
        </w:pBdr>
        <w:ind w:left="360" w:right="0" w:hanging="0"/>
        <w:jc w:val="both"/>
        <w:rPr/>
      </w:pPr>
      <w:r>
        <w:rPr/>
      </w:r>
    </w:p>
    <w:p>
      <w:pPr>
        <w:pStyle w:val="NoSpacing"/>
        <w:ind w:left="360" w:right="0" w:hanging="0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 Eliminación de Lambda-términos preestablecidos en las listas de la aplicación "– </w:t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</w:rPr>
        <w:t>INTRO-3.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Administrador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eliminar Lambda-Términos preestablecidos en las listas de la aplicación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ser retirados de la base de datos.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Debe existir un mecanismo para la eliminación de los Lambda-Términos preestablecidos.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rPr/>
      </w:pPr>
      <w:r>
        <w:rPr/>
      </w:r>
      <w:r>
        <w:br w:type="page"/>
      </w:r>
    </w:p>
    <w:p>
      <w:pPr>
        <w:pStyle w:val="Encabezado2"/>
        <w:numPr>
          <w:ilvl w:val="1"/>
          <w:numId w:val="1"/>
        </w:numPr>
        <w:ind w:left="576" w:right="0" w:hanging="576"/>
        <w:jc w:val="both"/>
        <w:rPr/>
      </w:pPr>
      <w:r>
        <w:rPr>
          <w:sz w:val="28"/>
          <w:szCs w:val="28"/>
        </w:rPr>
        <w:t>Publicación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“Publicar Lambda términos para todas las cuentas” - PUBLT-1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</w:rPr>
        <w:t xml:space="preserve">Como: </w:t>
      </w:r>
      <w:r>
        <w:rPr>
          <w:rFonts w:cs="Times New Roman" w:ascii="Times New Roman" w:hAnsi="Times New Roman"/>
        </w:rPr>
        <w:t>Usuario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</w:rPr>
        <w:t xml:space="preserve">Quiero: </w:t>
      </w:r>
      <w:r>
        <w:rPr>
          <w:rFonts w:cs="Times New Roman" w:ascii="Times New Roman" w:hAnsi="Times New Roman"/>
        </w:rPr>
        <w:t xml:space="preserve">Publicar Lambda términos 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que otros usuarios puedan verlos y usarlos.</w:t>
      </w:r>
    </w:p>
    <w:p>
      <w:pPr>
        <w:pStyle w:val="Predeterminado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>
          <w:rFonts w:cs="Times New Roman" w:ascii="Times New Roman" w:hAnsi="Times New Roman"/>
        </w:rPr>
        <w:t>Otros usuarios deben poder visualizar los Lambda-Términos publicados en la lista común.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>
          <w:rFonts w:cs="Times New Roman" w:ascii="Times New Roman" w:hAnsi="Times New Roman"/>
        </w:rPr>
        <w:t>Otros usuarios deben poder usar esos Lambda-Términos.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>
          <w:rFonts w:cs="Times New Roman" w:ascii="Times New Roman" w:hAnsi="Times New Roman"/>
        </w:rPr>
        <w:t>El alias debe ser en minuscula.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ListParagraph"/>
        <w:jc w:val="both"/>
        <w:rPr/>
      </w:pPr>
      <w:r>
        <w:rPr/>
        <w:tab/>
      </w:r>
      <w:r>
        <w:br w:type="page"/>
      </w:r>
    </w:p>
    <w:p>
      <w:pPr>
        <w:pStyle w:val="Encabezado3"/>
        <w:numPr>
          <w:ilvl w:val="2"/>
          <w:numId w:val="2"/>
        </w:numPr>
        <w:jc w:val="both"/>
        <w:rPr/>
      </w:pPr>
      <w:r>
        <w:rPr/>
        <w:t>Visualización y renderizado de resultados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"Visualización/Renderizado de los resultados" - VIS/REND-1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visualizar el grafo de la totalidad de las transformaciones que fueron realizadas en el cálculo del término.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ver el comportamiento geométrico de las transformaciones.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</w:rPr>
        <w:t>Deben verse la totalidad de los nodos del grafo.</w:t>
      </w:r>
    </w:p>
    <w:p>
      <w:pPr>
        <w:pStyle w:val="NoSpacing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</w:rPr>
        <w:t>Deben poder distinguirse cada uno de los nodos.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"Acercamiento y detallado de nodos del grafo" - VIS/REND-2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realizar acercamientos en ciertas zonas del grafo.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examinar con detalle y evitar una selección incorrecta de algún nodo debido a la posible congestión de los mismos.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 de Aceptación:</w:t>
      </w:r>
    </w:p>
    <w:p>
      <w:pPr>
        <w:pStyle w:val="NoSpacing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</w:rPr>
        <w:t>Capacidad de hacer el acercamiento satisfactoriamente.</w:t>
      </w:r>
    </w:p>
    <w:p>
      <w:pPr>
        <w:pStyle w:val="NoSpacing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</w:rPr>
        <w:t>Que pueda realizarse el acercamiento de manera intuitiva.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"Examinar un Lambda-Termino intermedio generado en el cálculo" - VIS/REND-3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examinar un Lambda-termino del grafo.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Observar el lambda termino representado en términos de operadores básicos.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efectivamente se puedan observar los términos de operadores básicos que representan al Lambda-termino.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la representación sea legible.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la representación sea abstraible y des-abstraible.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Poder visualizar el termino en notación "esquina".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"Renderizar la corrida del algoritmo bajo desplazamientos beta continuos" - VIS/REND-4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visualizar el comportamiento del grafo bajo transformaciones betas continuas.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Observar el comportamiento de los picos generados por transformaciones arriba/abajo.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efectivamente se puedan observar los picos generados por las transformaciones arriba/abajo.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la representación sea legible.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la representación sea abstraible y des-abstraible.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Poder visualizar el termino en notación "esquina".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"Renderizar la corrida del algoritmo bajo solo desplazamientos beta " - VIS/REND-5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ab/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visualizar el comportamiento del grafo bajo solo transformaciones beta.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Observar la magnitud cuantificable de transformaciones beta.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efectivamente se puedan observar solo las transformaciones beta.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la representación sea legible.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Que la representación sea abstraible y des-abstraible.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Poder visualizar el termino en notación "esquina".</w:t>
      </w:r>
    </w:p>
    <w:p>
      <w:pPr>
        <w:pStyle w:val="Predeterminado"/>
        <w:pBdr>
          <w:bottom w:val="single" w:sz="12" w:space="0" w:color="00000A"/>
        </w:pBdr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NoSpacing"/>
        <w:ind w:left="0" w:right="0" w:firstLine="708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"Guardar el grafo resultante después de una corrida, con todos los términos predefinidos de la versión al momento de la corrida " - VIS/REND-6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ab/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guardar el grafo resultante de una corrida, con todos los términos predefinidos al momento de la corrida.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tener la corrida y su configuración siempre disponible en cualquier momento.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Efectivamente debe guardar el grafo resultante de la corrida.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La acción debe realizarse de forma intuitiva.</w:t>
      </w:r>
    </w:p>
    <w:p>
      <w:pPr>
        <w:pStyle w:val="NoSpacing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</w:rPr>
        <w:t>Debe mostrar un mensaje de notificación.</w:t>
      </w:r>
    </w:p>
    <w:p>
      <w:pPr>
        <w:pStyle w:val="Predeterminado"/>
        <w:jc w:val="both"/>
        <w:rPr/>
      </w:pPr>
      <w:r>
        <w:rPr/>
      </w:r>
      <w:r>
        <w:br w:type="page"/>
      </w:r>
    </w:p>
    <w:p>
      <w:pPr>
        <w:pStyle w:val="Encabezado3"/>
        <w:numPr>
          <w:ilvl w:val="2"/>
          <w:numId w:val="2"/>
        </w:numPr>
        <w:jc w:val="both"/>
        <w:rPr/>
      </w:pPr>
      <w:r>
        <w:rPr/>
        <w:t>Navegación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ID:</w:t>
      </w:r>
      <w:r>
        <w:rPr>
          <w:rFonts w:cs="Times New Roman" w:ascii="Times New Roman" w:hAnsi="Times New Roman"/>
        </w:rPr>
        <w:t xml:space="preserve"> "Navegar con acciones atómicas sobre la corrida del algoritmo" - NAV-1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navegar sobre la corrida del algoritmo paso a paso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ver los estados después de cada acción.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11"/>
        </w:numPr>
        <w:jc w:val="both"/>
        <w:rPr/>
      </w:pPr>
      <w:r>
        <w:rPr>
          <w:rFonts w:cs="Times New Roman" w:ascii="Times New Roman" w:hAnsi="Times New Roman"/>
        </w:rPr>
        <w:t>Debe poderse navegar sobre acciones atómicas de la corrida</w:t>
      </w:r>
    </w:p>
    <w:p>
      <w:pPr>
        <w:pStyle w:val="NoSpacing"/>
        <w:numPr>
          <w:ilvl w:val="0"/>
          <w:numId w:val="11"/>
        </w:numPr>
        <w:jc w:val="both"/>
        <w:rPr/>
      </w:pPr>
      <w:r>
        <w:rPr>
          <w:rFonts w:cs="Times New Roman" w:ascii="Times New Roman" w:hAnsi="Times New Roman"/>
        </w:rPr>
        <w:t>Debe navegar el grafo al mismo tiempo que se visualizan los términos representados en términos de operadores básicos.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 xml:space="preserve">ID: </w:t>
      </w:r>
      <w:r>
        <w:rPr>
          <w:rFonts w:cs="Times New Roman" w:ascii="Times New Roman" w:hAnsi="Times New Roman"/>
        </w:rPr>
        <w:t>"Navegar bajo un número determinado de acciones atómicas sobre la corrida del algoritmo" – NAV2.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navegar una determinada cantidad de pasos sobre la corrida del algoritmo. 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ver el estado resultante después de este conjunto de acciones.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Debe poderse navegar sobre el conjunto de acciones sobre la corrida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No necesariamente deben reflejarse o ser visibles los estados intermedios de la transformación resultante del conjunto de acciones.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La manera de ejecutar esta acción debe ser intuitiva y fácil de usar.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 xml:space="preserve">ID: </w:t>
      </w:r>
      <w:r>
        <w:rPr>
          <w:rFonts w:cs="Times New Roman" w:ascii="Times New Roman" w:hAnsi="Times New Roman"/>
        </w:rPr>
        <w:t>"Navegar bajo criterio de: “N  pasos arriba / N pasos abajo, sin necesidad de que sean consecutivos" – NAV3.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navegar una determinada cantidad de pasos arriba/abajo (sin importar si son consecutivos o no) sobre la corrida del algoritmo. 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Para:</w:t>
      </w:r>
      <w:r>
        <w:rPr>
          <w:rFonts w:cs="Times New Roman" w:ascii="Times New Roman" w:hAnsi="Times New Roman"/>
        </w:rPr>
        <w:t xml:space="preserve"> ver el estado resultante después de este conjunto de acciones.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Debe poderse navegar sobre el conjunto de acciones sobre la corrida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No necesariamente deben reflejarse o ser visibles los estados intermedios de la transformación resultante del conjunto de acciones.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La manera de ejecutar esta acción debe ser intuitiva y fácil de usar.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 no ser posible esta navegación mostrar un mensaje de notificación.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  <w:r>
        <w:br w:type="page"/>
      </w:r>
    </w:p>
    <w:p>
      <w:pPr>
        <w:pStyle w:val="Encabezado2"/>
        <w:numPr>
          <w:ilvl w:val="1"/>
          <w:numId w:val="1"/>
        </w:numPr>
        <w:ind w:left="576" w:right="0" w:hanging="576"/>
        <w:jc w:val="both"/>
        <w:rPr/>
      </w:pPr>
      <w:r>
        <w:rPr/>
        <w:t>Corrida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 xml:space="preserve">ID: </w:t>
      </w:r>
      <w:r>
        <w:rPr>
          <w:rFonts w:cs="Times New Roman" w:ascii="Times New Roman" w:hAnsi="Times New Roman"/>
        </w:rPr>
        <w:t>"Realizar un paro forzoso durante la corrida del algoritmo" – COR1.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realizar un paro forzoso a la corrida del algoritmo. 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 xml:space="preserve">Para: </w:t>
      </w:r>
      <w:r>
        <w:rPr>
          <w:rFonts w:cs="Times New Roman" w:ascii="Times New Roman" w:hAnsi="Times New Roman"/>
        </w:rPr>
        <w:t>detener una posible corrida con fin indeterminado y ver el estado resultante después del conjunto de acciones que lograron realizarse.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Debe poderse detener de manera forzosa la corrida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El grafo resultante hasta la interrupción del algoritmo debe ser visible.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La manera de ejecutar esta acción debe ser intuitiva y fácil de usar.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Debe mostrar un mensaje de notificación.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 xml:space="preserve">ID: </w:t>
      </w:r>
      <w:r>
        <w:rPr>
          <w:rFonts w:cs="Times New Roman" w:ascii="Times New Roman" w:hAnsi="Times New Roman"/>
        </w:rPr>
        <w:t>"Realizar un paro forzoso a la corrida del algoritmo después de un número determinado de pasos" – COR2.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>Como:</w:t>
      </w:r>
      <w:r>
        <w:rPr>
          <w:rFonts w:cs="Times New Roman" w:ascii="Times New Roman" w:hAnsi="Times New Roman"/>
        </w:rPr>
        <w:t xml:space="preserve"> usuario</w:t>
      </w:r>
    </w:p>
    <w:p>
      <w:pPr>
        <w:pStyle w:val="NoSpacing"/>
        <w:ind w:left="708" w:right="0" w:hanging="0"/>
        <w:jc w:val="both"/>
        <w:rPr/>
      </w:pPr>
      <w:r>
        <w:rPr>
          <w:rFonts w:cs="Times New Roman" w:ascii="Times New Roman" w:hAnsi="Times New Roman"/>
          <w:b/>
        </w:rPr>
        <w:t>Quiero:</w:t>
      </w:r>
      <w:r>
        <w:rPr>
          <w:rFonts w:cs="Times New Roman" w:ascii="Times New Roman" w:hAnsi="Times New Roman"/>
        </w:rPr>
        <w:t xml:space="preserve"> poder realizar un paro forzoso a la corrida del algoritmo dada una cantidad N de pasos. 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</w:rPr>
        <w:t xml:space="preserve">Para: </w:t>
      </w:r>
      <w:r>
        <w:rPr>
          <w:rFonts w:cs="Times New Roman" w:ascii="Times New Roman" w:hAnsi="Times New Roman"/>
        </w:rPr>
        <w:t>detener una posible corrida con fin indeterminado y ver el estado resultante después del conjunto de acciones que lograron realizarse.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</w:rPr>
        <w:t>Criterios de Aceptación: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Debe poderse detener de manera forzosa la corrida luego de un número determinado de pasos.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El grafo resultante hasta la interrupción del algoritmo debe ser visible.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La manera de ejecutar esta acción debe ser intuitiva y fácil de usar.</w:t>
      </w:r>
    </w:p>
    <w:p>
      <w:pPr>
        <w:pStyle w:val="NoSpacing"/>
        <w:numPr>
          <w:ilvl w:val="0"/>
          <w:numId w:val="10"/>
        </w:numPr>
        <w:jc w:val="both"/>
        <w:rPr/>
      </w:pPr>
      <w:r>
        <w:rPr>
          <w:rFonts w:cs="Times New Roman" w:ascii="Times New Roman" w:hAnsi="Times New Roman"/>
        </w:rPr>
        <w:t>Debe mostrar un mensaje de notificación.</w:t>
      </w:r>
    </w:p>
    <w:p>
      <w:pPr>
        <w:pStyle w:val="NoSpacing"/>
        <w:pBdr>
          <w:bottom w:val="single" w:sz="12" w:space="0" w:color="00000A"/>
        </w:pBdr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widowControl/>
        <w:tabs>
          <w:tab w:val="left" w:pos="708" w:leader="none"/>
        </w:tabs>
        <w:suppressAutoHyphens w:val="true"/>
        <w:spacing w:lineRule="auto" w:line="276" w:before="0" w:after="200"/>
        <w:rPr/>
      </w:pPr>
      <w:r>
        <w:rPr/>
        <w:t>TODO: falta el requerimiento registrarse, falta borrar o modificar publicación</w:t>
      </w:r>
      <w:r>
        <w:rPr>
          <w:u w:val="none"/>
        </w:rPr>
        <w:t>, falta el requerimiento cerrar sesión.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character" w:styleId="DefaultParagraphFont">
    <w:name w:val="Default Paragraph Font"/>
    <w:qFormat/>
    <w:rPr/>
  </w:style>
  <w:style w:type="character" w:styleId="SinespaciadoCar">
    <w:name w:val="Sin espaciado Car"/>
    <w:basedOn w:val="DefaultParagraphFont"/>
    <w:qFormat/>
    <w:rPr>
      <w:lang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/>
      <w:b/>
      <w:bCs/>
      <w:color w:val="365F91"/>
      <w:sz w:val="28"/>
      <w:szCs w:val="28"/>
    </w:rPr>
  </w:style>
  <w:style w:type="character" w:styleId="Ttulo2Car">
    <w:name w:val="Título 2 Car"/>
    <w:basedOn w:val="DefaultParagraphFont"/>
    <w:qFormat/>
    <w:rPr>
      <w:rFonts w:ascii="Cambria" w:hAnsi="Cambria"/>
      <w:b/>
      <w:bCs/>
      <w:color w:val="4F81BD"/>
      <w:sz w:val="26"/>
      <w:szCs w:val="26"/>
    </w:rPr>
  </w:style>
  <w:style w:type="character" w:styleId="Ttulo3Car">
    <w:name w:val="Título 3 Car"/>
    <w:basedOn w:val="DefaultParagraphFont"/>
    <w:qFormat/>
    <w:rPr>
      <w:rFonts w:ascii="Cambria" w:hAnsi="Cambria"/>
      <w:b/>
      <w:bCs/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Ttulo2Car1">
    <w:name w:val="Título 2 Car1"/>
    <w:basedOn w:val="DefaultParagraphFont"/>
    <w:qFormat/>
    <w:rPr>
      <w:rFonts w:ascii="Cambria" w:hAnsi="Cambria" w:cs=""/>
      <w:b/>
      <w:bCs/>
      <w:color w:val="4F81BD"/>
      <w:sz w:val="26"/>
      <w:szCs w:val="26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determinado">
    <w:name w:val="Predeterminado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"/>
      <w:color w:val="00000A"/>
      <w:sz w:val="22"/>
      <w:szCs w:val="22"/>
      <w:lang w:val="es-ES" w:eastAsia="es-ES" w:bidi="ar-SA"/>
    </w:rPr>
  </w:style>
  <w:style w:type="paragraph" w:styleId="Encabezado1">
    <w:name w:val="Encabezado 1"/>
    <w:basedOn w:val="Predeterminado"/>
    <w:qFormat/>
    <w:pPr>
      <w:keepNext/>
      <w:keepLines/>
      <w:tabs>
        <w:tab w:val="left" w:pos="1296" w:leader="none"/>
      </w:tabs>
      <w:spacing w:before="480" w:after="0"/>
      <w:ind w:left="432" w:right="0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Encabezado2">
    <w:name w:val="Encabezado 2"/>
    <w:basedOn w:val="Predeterminado"/>
    <w:qFormat/>
    <w:pPr>
      <w:keepNext/>
      <w:keepLines/>
      <w:tabs>
        <w:tab w:val="left" w:pos="1728" w:leader="none"/>
      </w:tabs>
      <w:spacing w:before="200" w:after="0"/>
      <w:ind w:left="576" w:right="0" w:hanging="576"/>
      <w:outlineLvl w:val="1"/>
    </w:pPr>
    <w:rPr>
      <w:rFonts w:ascii="Cambria" w:hAnsi="Cambria" w:cs=""/>
      <w:b/>
      <w:bCs/>
      <w:i/>
      <w:iCs/>
      <w:color w:val="4F81BD"/>
      <w:sz w:val="26"/>
      <w:szCs w:val="26"/>
    </w:rPr>
  </w:style>
  <w:style w:type="paragraph" w:styleId="Encabezado3">
    <w:name w:val="Encabezado 3"/>
    <w:basedOn w:val="Predeterminado"/>
    <w:qFormat/>
    <w:pPr>
      <w:keepNext/>
      <w:keepLines/>
      <w:tabs>
        <w:tab w:val="left" w:pos="2160" w:leader="none"/>
      </w:tabs>
      <w:spacing w:before="200" w:after="0"/>
      <w:ind w:left="720" w:right="0" w:hanging="720"/>
      <w:outlineLvl w:val="2"/>
    </w:pPr>
    <w:rPr>
      <w:rFonts w:ascii="Cambria" w:hAnsi="Cambria"/>
      <w:b/>
      <w:bCs/>
      <w:color w:val="4F81BD"/>
      <w:sz w:val="28"/>
      <w:szCs w:val="28"/>
    </w:rPr>
  </w:style>
  <w:style w:type="paragraph" w:styleId="Encabezado">
    <w:name w:val="Encabezado"/>
    <w:basedOn w:val="Predeterminado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Cuerpodetexto">
    <w:name w:val="Cuerpo de texto"/>
    <w:basedOn w:val="Predeterminado"/>
    <w:qFormat/>
    <w:pPr>
      <w:spacing w:before="0" w:after="120"/>
    </w:pPr>
    <w:rPr/>
  </w:style>
  <w:style w:type="paragraph" w:styleId="Lista">
    <w:name w:val="Lista"/>
    <w:basedOn w:val="Cuerpodetexto"/>
    <w:qFormat/>
    <w:pPr/>
    <w:rPr>
      <w:rFonts w:cs="Lohit Hindi"/>
    </w:rPr>
  </w:style>
  <w:style w:type="paragraph" w:styleId="Etiqueta">
    <w:name w:val="Etiqueta"/>
    <w:basedOn w:val="Predeterminado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Predeterminado"/>
    <w:qFormat/>
    <w:pPr>
      <w:suppressLineNumbers/>
    </w:pPr>
    <w:rPr>
      <w:rFonts w:cs="Lohit Hindi"/>
    </w:rPr>
  </w:style>
  <w:style w:type="paragraph" w:styleId="Encabezamiento">
    <w:name w:val="Encabezamiento"/>
    <w:basedOn w:val="Predeterminado"/>
    <w:qFormat/>
    <w:pPr>
      <w:keepNext/>
      <w:suppressLineNumbers/>
      <w:tabs>
        <w:tab w:val="center" w:pos="4986" w:leader="none"/>
        <w:tab w:val="right" w:pos="9972" w:leader="none"/>
      </w:tabs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NoSpacing">
    <w:name w:val="No Spacing"/>
    <w:qFormat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WenQuanYi Micro Hei" w:cs=""/>
      <w:color w:val="00000A"/>
      <w:sz w:val="22"/>
      <w:szCs w:val="22"/>
      <w:lang w:val="es-ES" w:eastAsia="en-US" w:bidi="ar-SA"/>
    </w:rPr>
  </w:style>
  <w:style w:type="paragraph" w:styleId="BalloonText">
    <w:name w:val="Balloon Text"/>
    <w:basedOn w:val="Predeterminado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Predeterminado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LibreOffice/5.2.7.2$Linux_X86_64 LibreOffice_project/20m0$Build-2</Application>
  <Pages>12</Pages>
  <Words>1540</Words>
  <Characters>8806</Characters>
  <CharactersWithSpaces>10210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2014-01-26T00:37:00Z</dcterms:created>
  <dc:creator>Sergio</dc:creator>
  <dc:description/>
  <dc:language>es-VE</dc:language>
  <cp:lastModifiedBy/>
  <dcterms:modified xsi:type="dcterms:W3CDTF">2020-04-04T22:20:31Z</dcterms:modified>
  <cp:revision>45</cp:revision>
  <dc:subject/>
  <dc:title/>
</cp:coreProperties>
</file>