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регистрация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незарегистрированный пользователь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появление меню учетной записи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открыть браузер, зайти на сайт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Незарегистрированный пользователь нажимает кнопку “Регистрация” в правом верхнем углу сайта.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пользователю окно регистрации, содержащее поля ввода: И</w:t>
      </w:r>
      <w:r>
        <w:rPr>
          <w:rFonts w:ascii="Times New Roman" w:hAnsi="Times New Roman" w:cs="Times New Roman"/>
          <w:sz w:val="24"/>
          <w:szCs w:val="24"/>
        </w:rPr>
        <w:t xml:space="preserve">мени, Фамилии, Н</w:t>
      </w:r>
      <w:r>
        <w:rPr>
          <w:rFonts w:ascii="Times New Roman" w:hAnsi="Times New Roman" w:cs="Times New Roman"/>
          <w:sz w:val="24"/>
          <w:szCs w:val="24"/>
        </w:rPr>
        <w:t xml:space="preserve">омер телефона,</w:t>
      </w:r>
      <w:r>
        <w:rPr>
          <w:rFonts w:ascii="Times New Roman" w:hAnsi="Times New Roman" w:cs="Times New Roman"/>
          <w:sz w:val="24"/>
          <w:szCs w:val="24"/>
        </w:rPr>
        <w:t xml:space="preserve"> Логина, Пароля, электронной почты; так же кнопки “Далее” и “Назад”.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заполняет все поля и нажимает кнопку “Далее”.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создает учетную запись.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Пользователю открывается меню его учетной записи.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(Во время регистрации пользователь нажал кнопку “Назад”):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Незарегистрированный пользователь нажимает кнопку “Регистрация” в правом верхнем углу сайта.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пользователю окно регистрации, содержащее поля ввода: Имени, Фамилии, Номер телефона, Логина, Пароля, электронной почты; так же кнопки “Далее” и “Назад”.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заполняет все поля и нажимает кнопку “Назад”.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открывается главное меню сайта. Все введенные данные в полях не сохраняются.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(Во время регистрации пользователь ввел уже существующий Логин):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Незарегистрированный пользователь нажимает кнопку “Регистрация” в правом верхнем углу сайта.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пользователю окно регистрации, содержащее поля ввода: Имени, Фамилии, Номер телефона, Логина, Пароля, электронной почты; так же кнопки “Далее” и “Назад”.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заполняет все поля и нажимает кнопку “Далее”.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показывается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уведомление о том, что запрашиваемый Логин занят.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авторизация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появление меню учетной записи</w:t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открыть браузер, зайти на сайт.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меется учетная запись.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нажимает кнопку “Войти” в правом верхнем углу сайта.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пользователю окно регистрации, содержащее поля ввода: Логина и Пароля; так же кнопки “Далее” и “Назад”.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заполняет все поля и нажимает кнопку “Далее”.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Пользователю открывается меню его учетной записи.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(Во время авторизации клиент нажал кнопку “Назад”):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нажимает кнопку “Войти” в правом верхнем углу сайта.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пользователю окно регистрации, содержащее поля ввода: Логина и Пароля; так же кнопки “Далее” и “Назад”.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заполняет все поля и нажимает кнопку “Назад”.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открывается главное меню сайта. Все введенные данные в полях не сохраняются.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завершение сеанса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выход из учетной записи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вошел в учетную запись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нажимает кнопку “Выйти” в правом верхнем углу учетной записи.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открывается главное меню сайта.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получение запроса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обжарщик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дать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обжарщику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информацию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сорте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количестве видов кофе, которые надо обжарить.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получила информацию о заказе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даёт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обжарщику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информацию о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сорте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количестве видов кофе, которые надо обжарить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Обжарщик</w:t>
      </w:r>
      <w:r>
        <w:rPr>
          <w:rFonts w:ascii="Times New Roman" w:hAnsi="Times New Roman" w:cs="Times New Roman"/>
          <w:sz w:val="24"/>
          <w:szCs w:val="24"/>
        </w:rPr>
        <w:t xml:space="preserve"> нажимает на кнопку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Готово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Отсутствует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один или более сортов кофе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даёт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обжарщику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информацию о сорте и количестве видов кофе, которые надо обжарить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Обжарщик</w:t>
      </w:r>
      <w:r>
        <w:rPr>
          <w:rFonts w:ascii="Times New Roman" w:hAnsi="Times New Roman" w:cs="Times New Roman"/>
          <w:sz w:val="24"/>
          <w:szCs w:val="24"/>
        </w:rPr>
        <w:t xml:space="preserve"> нажимает на кнопку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Отсутствуют необходимые ингреди</w:t>
      </w:r>
      <w:r>
        <w:rPr>
          <w:rFonts w:ascii="Times New Roman" w:hAnsi="Times New Roman" w:cs="Times New Roman"/>
          <w:sz w:val="24"/>
          <w:szCs w:val="24"/>
        </w:rPr>
        <w:t xml:space="preserve">енты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получение заказа на сборку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сборщик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собрать заказ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получила информацию о заказе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даёт сборщ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ику информацию о заказе, который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надо нужно собрать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Сборщик нажимает на кнопку “Готово”.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Отсутствуют необходимые товары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даёт сборщику информацию о заказе, который надо нужно собрать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борщик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нажимает на кнопку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Отсутствуют необходимые товары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получение заказа на доставку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курьер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достав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ить заказ в назначенное место 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время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получила информацию о заказе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 даёт курьеру информацию о заказе, которые надо нужно доставить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Курьер берет заказ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Курьер доставляет заказ.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Курьер нажимает на кнопку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Готово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bookmarkStart w:id="0" w:name="_GoBack"/>
      <w:r/>
      <w:bookmarkEnd w:id="0"/>
      <w:r/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Отсутствует заказ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Система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даёт курьеру информацию о заказе, которые надо нужно доставить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Курьер</w:t>
      </w:r>
      <w:r>
        <w:rPr>
          <w:rFonts w:ascii="Times New Roman" w:hAnsi="Times New Roman" w:cs="Times New Roman"/>
          <w:sz w:val="24"/>
          <w:szCs w:val="24"/>
        </w:rPr>
        <w:t xml:space="preserve"> нажимает на кнопку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Отсутствует заказ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Невозможно доставить заказ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стема даёт курьеру информацию о заказе, которые надо нужно доставить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Курьер</w:t>
      </w:r>
      <w:r>
        <w:rPr>
          <w:rFonts w:ascii="Times New Roman" w:hAnsi="Times New Roman" w:cs="Times New Roman"/>
          <w:sz w:val="24"/>
          <w:szCs w:val="24"/>
        </w:rPr>
        <w:t xml:space="preserve"> нажимает на кнопку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Нет возможности доставить заказ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просмотр подписок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увидеть имеющиеся планы подписок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авторизовался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открыл учетную запись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1"/>
        </w:num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видит имеющиеся планы подписок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центре сайта.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Альтернативная последовательность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(Во время просмотра подписок клиент нажал на один из планов):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pStyle w:val="65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открыл учетную запись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нажимает на один из имеющихся планов подписки в центре сайта.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пользователю окно плана подписки имеющее: названия, количество, массу/объем</w:t>
      </w:r>
      <w:r>
        <w:rPr>
          <w:rFonts w:ascii="Times New Roman" w:hAnsi="Times New Roman" w:cs="Times New Roman"/>
          <w:sz w:val="24"/>
          <w:szCs w:val="24"/>
        </w:rPr>
        <w:t xml:space="preserve"> и цену</w:t>
      </w:r>
      <w:r>
        <w:rPr>
          <w:rFonts w:ascii="Times New Roman" w:hAnsi="Times New Roman" w:cs="Times New Roman"/>
          <w:sz w:val="24"/>
          <w:szCs w:val="24"/>
        </w:rPr>
        <w:t xml:space="preserve"> товара, находящегося в плане; </w:t>
      </w:r>
      <w:r>
        <w:rPr>
          <w:rFonts w:ascii="Times New Roman" w:hAnsi="Times New Roman" w:cs="Times New Roman"/>
          <w:sz w:val="24"/>
          <w:szCs w:val="24"/>
        </w:rPr>
        <w:t xml:space="preserve">и так же кнопку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Назад</w:t>
      </w:r>
      <w:r>
        <w:rPr>
          <w:rFonts w:ascii="Times New Roman" w:hAnsi="Times New Roman" w:cs="Times New Roman"/>
          <w:sz w:val="24"/>
          <w:szCs w:val="24"/>
        </w:rPr>
        <w:t xml:space="preserve">”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Название прецедента: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просмотр ассортимента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Действующее лицо: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клиент /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незарегистрированный пользователь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Цель (Постусловие):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увидеть имеющиеся продукты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Предусловия: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открыть браузер, зайти на сайт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 xml:space="preserve">Главная последовательность: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pStyle w:val="659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ользователь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нажимает на кнопку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“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Посмотреть ассортимент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”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верху панели, в центре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главного меню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сайта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59"/>
        <w:numPr>
          <w:ilvl w:val="0"/>
          <w:numId w:val="13"/>
        </w:numP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показывает пользователю окно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имеющее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название, цену</w:t>
      </w:r>
      <w:r>
        <w:rPr>
          <w:rFonts w:ascii="Times New Roman" w:hAnsi="Times New Roman" w:cs="Times New Roman"/>
          <w:sz w:val="24"/>
          <w:szCs w:val="24"/>
        </w:rPr>
        <w:t xml:space="preserve">, картинку</w:t>
      </w:r>
      <w:r>
        <w:rPr>
          <w:rFonts w:ascii="Times New Roman" w:hAnsi="Times New Roman" w:cs="Times New Roman"/>
          <w:sz w:val="24"/>
          <w:szCs w:val="24"/>
        </w:rPr>
        <w:t xml:space="preserve"> имеющихся товаров.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15"/>
  </w:num>
  <w:num w:numId="8">
    <w:abstractNumId w:val="16"/>
  </w:num>
  <w:num w:numId="9">
    <w:abstractNumId w:val="12"/>
  </w:num>
  <w:num w:numId="10">
    <w:abstractNumId w:val="14"/>
  </w:num>
  <w:num w:numId="11">
    <w:abstractNumId w:val="4"/>
  </w:num>
  <w:num w:numId="12">
    <w:abstractNumId w:val="7"/>
  </w:num>
  <w:num w:numId="13">
    <w:abstractNumId w:val="9"/>
  </w:num>
  <w:num w:numId="14">
    <w:abstractNumId w:val="1"/>
  </w:num>
  <w:num w:numId="15">
    <w:abstractNumId w:val="8"/>
  </w:num>
  <w:num w:numId="16">
    <w:abstractNumId w:val="17"/>
  </w:num>
  <w:num w:numId="17">
    <w:abstractNumId w:val="1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5"/>
    <w:next w:val="65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5"/>
    <w:next w:val="65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5"/>
    <w:next w:val="65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5"/>
    <w:next w:val="65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5"/>
    <w:next w:val="65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5"/>
    <w:next w:val="65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5"/>
    <w:next w:val="65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5"/>
    <w:next w:val="65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5"/>
    <w:next w:val="65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55"/>
    <w:next w:val="65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56"/>
    <w:link w:val="34"/>
    <w:uiPriority w:val="10"/>
    <w:rPr>
      <w:sz w:val="48"/>
      <w:szCs w:val="48"/>
    </w:rPr>
  </w:style>
  <w:style w:type="paragraph" w:styleId="36">
    <w:name w:val="Subtitle"/>
    <w:basedOn w:val="655"/>
    <w:next w:val="65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6"/>
    <w:link w:val="36"/>
    <w:uiPriority w:val="11"/>
    <w:rPr>
      <w:sz w:val="24"/>
      <w:szCs w:val="24"/>
    </w:rPr>
  </w:style>
  <w:style w:type="paragraph" w:styleId="38">
    <w:name w:val="Quote"/>
    <w:basedOn w:val="655"/>
    <w:next w:val="65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5"/>
    <w:next w:val="65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56"/>
    <w:link w:val="42"/>
    <w:uiPriority w:val="99"/>
  </w:style>
  <w:style w:type="paragraph" w:styleId="44">
    <w:name w:val="Footer"/>
    <w:basedOn w:val="65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56"/>
    <w:link w:val="44"/>
    <w:uiPriority w:val="99"/>
  </w:style>
  <w:style w:type="paragraph" w:styleId="46">
    <w:name w:val="Caption"/>
    <w:basedOn w:val="655"/>
    <w:next w:val="6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6"/>
    <w:uiPriority w:val="99"/>
    <w:unhideWhenUsed/>
    <w:rPr>
      <w:vertAlign w:val="superscript"/>
    </w:rPr>
  </w:style>
  <w:style w:type="paragraph" w:styleId="178">
    <w:name w:val="endnote text"/>
    <w:basedOn w:val="65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6"/>
    <w:uiPriority w:val="99"/>
    <w:semiHidden/>
    <w:unhideWhenUsed/>
    <w:rPr>
      <w:vertAlign w:val="superscript"/>
    </w:rPr>
  </w:style>
  <w:style w:type="paragraph" w:styleId="181">
    <w:name w:val="toc 1"/>
    <w:basedOn w:val="655"/>
    <w:next w:val="65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5"/>
    <w:next w:val="65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5"/>
    <w:next w:val="65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5"/>
    <w:next w:val="65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5"/>
    <w:next w:val="65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5"/>
    <w:next w:val="65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5"/>
    <w:next w:val="65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5"/>
    <w:next w:val="65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5"/>
    <w:next w:val="65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5"/>
    <w:next w:val="655"/>
    <w:uiPriority w:val="99"/>
    <w:unhideWhenUsed/>
    <w:pPr>
      <w:spacing w:after="0" w:afterAutospacing="0"/>
    </w:pPr>
  </w:style>
  <w:style w:type="paragraph" w:styleId="655" w:default="1">
    <w:name w:val="Normal"/>
    <w:qFormat/>
    <w:pPr>
      <w:spacing w:line="256" w:lineRule="auto"/>
    </w:pPr>
  </w:style>
  <w:style w:type="character" w:styleId="656" w:default="1">
    <w:name w:val="Default Paragraph Font"/>
    <w:uiPriority w:val="1"/>
    <w:semiHidden/>
    <w:unhideWhenUsed/>
  </w:style>
  <w:style w:type="table" w:styleId="6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8" w:default="1">
    <w:name w:val="No List"/>
    <w:uiPriority w:val="99"/>
    <w:semiHidden/>
    <w:unhideWhenUsed/>
  </w:style>
  <w:style w:type="paragraph" w:styleId="659">
    <w:name w:val="List Paragraph"/>
    <w:basedOn w:val="65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</dc:creator>
  <cp:keywords/>
  <dc:description/>
  <cp:lastModifiedBy>Тимур Самигуллин</cp:lastModifiedBy>
  <cp:revision>53</cp:revision>
  <dcterms:created xsi:type="dcterms:W3CDTF">2023-10-16T11:04:00Z</dcterms:created>
  <dcterms:modified xsi:type="dcterms:W3CDTF">2023-10-16T15:49:30Z</dcterms:modified>
</cp:coreProperties>
</file>