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3F50" w14:textId="1D949391" w:rsidR="00421B2B" w:rsidRDefault="00791D98" w:rsidP="00791D98">
      <w:pPr>
        <w:pStyle w:val="af7"/>
        <w:spacing w:line="400" w:lineRule="exact"/>
        <w:rPr>
          <w:b/>
          <w:sz w:val="52"/>
          <w:szCs w:val="52"/>
        </w:rPr>
      </w:pPr>
      <w:bookmarkStart w:id="0" w:name="OLE_LINK4"/>
      <w:bookmarkStart w:id="1" w:name="_Hlk162385054"/>
      <w:r>
        <w:rPr>
          <w:noProof/>
        </w:rPr>
        <w:drawing>
          <wp:anchor distT="0" distB="0" distL="114300" distR="114300" simplePos="0" relativeHeight="251834368" behindDoc="0" locked="0" layoutInCell="1" allowOverlap="1" wp14:anchorId="67EDEF00" wp14:editId="19E2F824">
            <wp:simplePos x="0" y="0"/>
            <wp:positionH relativeFrom="column">
              <wp:posOffset>1186004</wp:posOffset>
            </wp:positionH>
            <wp:positionV relativeFrom="paragraph">
              <wp:posOffset>-635</wp:posOffset>
            </wp:positionV>
            <wp:extent cx="4124325" cy="862330"/>
            <wp:effectExtent l="0" t="0" r="9525" b="0"/>
            <wp:wrapNone/>
            <wp:docPr id="8099927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862330"/>
                    </a:xfrm>
                    <a:prstGeom prst="rect">
                      <a:avLst/>
                    </a:prstGeom>
                    <a:noFill/>
                  </pic:spPr>
                </pic:pic>
              </a:graphicData>
            </a:graphic>
            <wp14:sizeRelH relativeFrom="page">
              <wp14:pctWidth>0</wp14:pctWidth>
            </wp14:sizeRelH>
            <wp14:sizeRelV relativeFrom="page">
              <wp14:pctHeight>0</wp14:pctHeight>
            </wp14:sizeRelV>
          </wp:anchor>
        </w:drawing>
      </w:r>
    </w:p>
    <w:p w14:paraId="0C0EC811" w14:textId="77777777" w:rsidR="00421B2B" w:rsidRDefault="00421B2B" w:rsidP="00421B2B">
      <w:pPr>
        <w:ind w:firstLine="201"/>
        <w:rPr>
          <w:rFonts w:ascii="宋体" w:hAnsi="宋体"/>
          <w:b/>
          <w:sz w:val="10"/>
          <w:szCs w:val="10"/>
        </w:rPr>
      </w:pPr>
    </w:p>
    <w:p w14:paraId="2E1DEC26" w14:textId="77777777" w:rsidR="00421B2B" w:rsidRDefault="00421B2B" w:rsidP="00421B2B">
      <w:pPr>
        <w:ind w:firstLine="201"/>
        <w:rPr>
          <w:rFonts w:ascii="宋体" w:hAnsi="宋体"/>
          <w:b/>
          <w:sz w:val="10"/>
          <w:szCs w:val="10"/>
        </w:rPr>
      </w:pPr>
    </w:p>
    <w:p w14:paraId="4CF93B94" w14:textId="77777777" w:rsidR="00421B2B" w:rsidRDefault="00421B2B" w:rsidP="00421B2B">
      <w:pPr>
        <w:spacing w:line="1000" w:lineRule="exact"/>
        <w:ind w:firstLine="1446"/>
        <w:jc w:val="center"/>
        <w:rPr>
          <w:rFonts w:ascii="宋体" w:hAnsi="宋体"/>
          <w:b/>
          <w:sz w:val="72"/>
          <w:szCs w:val="72"/>
        </w:rPr>
      </w:pPr>
      <w:r>
        <w:rPr>
          <w:rFonts w:ascii="宋体" w:hAnsi="宋体" w:hint="eastAsia"/>
          <w:b/>
          <w:sz w:val="72"/>
          <w:szCs w:val="72"/>
        </w:rPr>
        <w:t>本科毕业论文（设计）</w:t>
      </w:r>
    </w:p>
    <w:p w14:paraId="106F8B70" w14:textId="77777777" w:rsidR="00421B2B" w:rsidRDefault="00421B2B" w:rsidP="00421B2B">
      <w:pPr>
        <w:ind w:firstLine="221"/>
        <w:jc w:val="center"/>
        <w:rPr>
          <w:rFonts w:ascii="宋体" w:hAnsi="宋体"/>
          <w:b/>
          <w:sz w:val="11"/>
          <w:szCs w:val="11"/>
        </w:rPr>
      </w:pPr>
    </w:p>
    <w:p w14:paraId="22450608" w14:textId="41262CDB" w:rsidR="00421B2B" w:rsidRDefault="00421B2B" w:rsidP="00421B2B">
      <w:pPr>
        <w:spacing w:line="1000" w:lineRule="exact"/>
        <w:ind w:firstLine="420"/>
        <w:jc w:val="center"/>
        <w:rPr>
          <w:rFonts w:ascii="宋体" w:hAnsi="宋体"/>
          <w:b/>
          <w:sz w:val="28"/>
          <w:szCs w:val="28"/>
        </w:rPr>
      </w:pPr>
      <w:r>
        <w:rPr>
          <w:rFonts w:hint="eastAsia"/>
          <w:noProof/>
          <w:sz w:val="21"/>
          <w:szCs w:val="24"/>
        </w:rPr>
        <w:drawing>
          <wp:anchor distT="0" distB="0" distL="114300" distR="114300" simplePos="0" relativeHeight="251830272" behindDoc="0" locked="0" layoutInCell="1" allowOverlap="1" wp14:anchorId="3F2ABE27" wp14:editId="3DE97B26">
            <wp:simplePos x="0" y="0"/>
            <wp:positionH relativeFrom="column">
              <wp:posOffset>2179320</wp:posOffset>
            </wp:positionH>
            <wp:positionV relativeFrom="paragraph">
              <wp:posOffset>103505</wp:posOffset>
            </wp:positionV>
            <wp:extent cx="1597025" cy="1550035"/>
            <wp:effectExtent l="0" t="0" r="3175" b="0"/>
            <wp:wrapNone/>
            <wp:docPr id="84411999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550035"/>
                    </a:xfrm>
                    <a:prstGeom prst="rect">
                      <a:avLst/>
                    </a:prstGeom>
                    <a:noFill/>
                  </pic:spPr>
                </pic:pic>
              </a:graphicData>
            </a:graphic>
            <wp14:sizeRelH relativeFrom="page">
              <wp14:pctWidth>0</wp14:pctWidth>
            </wp14:sizeRelH>
            <wp14:sizeRelV relativeFrom="page">
              <wp14:pctHeight>0</wp14:pctHeight>
            </wp14:sizeRelV>
          </wp:anchor>
        </w:drawing>
      </w:r>
    </w:p>
    <w:p w14:paraId="4D05192D" w14:textId="77777777" w:rsidR="00421B2B" w:rsidRDefault="00421B2B" w:rsidP="00421B2B">
      <w:pPr>
        <w:spacing w:line="1000" w:lineRule="exact"/>
        <w:ind w:firstLine="562"/>
        <w:jc w:val="center"/>
        <w:rPr>
          <w:rFonts w:ascii="宋体" w:hAnsi="宋体"/>
          <w:b/>
          <w:sz w:val="28"/>
          <w:szCs w:val="28"/>
        </w:rPr>
      </w:pPr>
    </w:p>
    <w:p w14:paraId="57A3BCFF" w14:textId="77777777" w:rsidR="00421B2B" w:rsidRDefault="00421B2B" w:rsidP="00421B2B">
      <w:pPr>
        <w:spacing w:line="1000" w:lineRule="exact"/>
        <w:ind w:firstLine="562"/>
        <w:jc w:val="center"/>
        <w:rPr>
          <w:rFonts w:ascii="宋体" w:hAnsi="宋体"/>
          <w:b/>
          <w:sz w:val="28"/>
          <w:szCs w:val="28"/>
        </w:rPr>
      </w:pPr>
    </w:p>
    <w:p w14:paraId="3F9660D2" w14:textId="77777777" w:rsidR="00421B2B" w:rsidRDefault="00421B2B" w:rsidP="00421B2B">
      <w:pPr>
        <w:spacing w:line="1000" w:lineRule="exact"/>
        <w:ind w:firstLine="562"/>
        <w:jc w:val="center"/>
        <w:rPr>
          <w:rFonts w:ascii="宋体" w:hAnsi="宋体"/>
          <w:b/>
          <w:sz w:val="28"/>
          <w:szCs w:val="28"/>
        </w:rPr>
      </w:pPr>
    </w:p>
    <w:p w14:paraId="0C9C5673" w14:textId="746E6CFD"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论文题目：</w:t>
      </w:r>
      <w:r>
        <w:rPr>
          <w:rFonts w:ascii="宋体" w:hAnsi="宋体" w:hint="eastAsia"/>
          <w:b/>
          <w:sz w:val="28"/>
          <w:szCs w:val="28"/>
          <w:u w:val="single"/>
        </w:rPr>
        <w:t>基于数据挖掘的贷款决策风险评估</w:t>
      </w:r>
    </w:p>
    <w:p w14:paraId="64AD31D2" w14:textId="77777777" w:rsidR="00421B2B" w:rsidRDefault="00421B2B" w:rsidP="00421B2B">
      <w:pPr>
        <w:spacing w:line="600" w:lineRule="exact"/>
        <w:ind w:firstLineChars="400" w:firstLine="1124"/>
        <w:jc w:val="right"/>
        <w:rPr>
          <w:rFonts w:ascii="宋体" w:hAnsi="宋体"/>
          <w:b/>
          <w:sz w:val="28"/>
          <w:szCs w:val="28"/>
          <w:u w:val="single"/>
        </w:rPr>
      </w:pPr>
      <w:r>
        <w:rPr>
          <w:rFonts w:ascii="宋体" w:hAnsi="宋体" w:hint="eastAsia"/>
          <w:b/>
          <w:sz w:val="28"/>
          <w:szCs w:val="28"/>
          <w:u w:val="single"/>
        </w:rPr>
        <w:t xml:space="preserve">——以Lending Club 网络贷款数据为例           </w:t>
      </w:r>
    </w:p>
    <w:p w14:paraId="635D4065" w14:textId="2446CE25" w:rsidR="00421B2B" w:rsidRPr="007B5FA2"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姓    名：</w:t>
      </w:r>
      <w:r w:rsidRPr="00743469">
        <w:rPr>
          <w:rFonts w:ascii="宋体" w:hAnsi="宋体" w:hint="eastAsia"/>
          <w:b/>
          <w:sz w:val="28"/>
          <w:szCs w:val="28"/>
          <w:u w:val="single"/>
        </w:rPr>
        <w:t xml:space="preserve">             </w:t>
      </w:r>
      <w:r w:rsidR="00256E4A">
        <w:rPr>
          <w:rFonts w:ascii="宋体" w:hAnsi="宋体" w:hint="eastAsia"/>
          <w:b/>
          <w:sz w:val="28"/>
          <w:szCs w:val="28"/>
          <w:u w:val="single"/>
        </w:rPr>
        <w:t xml:space="preserve"> </w:t>
      </w:r>
      <w:r w:rsidRPr="00743469">
        <w:rPr>
          <w:rFonts w:ascii="宋体" w:hAnsi="宋体" w:hint="eastAsia"/>
          <w:b/>
          <w:sz w:val="28"/>
          <w:szCs w:val="28"/>
          <w:u w:val="single"/>
        </w:rPr>
        <w:t xml:space="preserve"> 应敏婕</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Pr="00743469">
        <w:rPr>
          <w:rFonts w:ascii="宋体" w:hAnsi="宋体" w:hint="eastAsia"/>
          <w:b/>
          <w:sz w:val="28"/>
          <w:szCs w:val="28"/>
          <w:u w:val="single"/>
        </w:rPr>
        <w:t xml:space="preserve"> </w:t>
      </w:r>
    </w:p>
    <w:p w14:paraId="0B7C4D3E" w14:textId="2B86D065" w:rsidR="00421B2B" w:rsidRDefault="00421B2B" w:rsidP="00421B2B">
      <w:pPr>
        <w:spacing w:line="600" w:lineRule="exact"/>
        <w:ind w:firstLineChars="400" w:firstLine="1124"/>
        <w:rPr>
          <w:rFonts w:ascii="宋体" w:hAnsi="宋体"/>
          <w:b/>
          <w:sz w:val="28"/>
          <w:szCs w:val="28"/>
        </w:rPr>
      </w:pPr>
      <w:r>
        <w:rPr>
          <w:rFonts w:ascii="宋体" w:hAnsi="宋体" w:hint="eastAsia"/>
          <w:b/>
          <w:sz w:val="28"/>
          <w:szCs w:val="28"/>
        </w:rPr>
        <w:t>学    号：</w:t>
      </w:r>
      <w:r>
        <w:rPr>
          <w:rFonts w:ascii="宋体" w:hAnsi="宋体" w:hint="eastAsia"/>
          <w:b/>
          <w:sz w:val="28"/>
          <w:szCs w:val="28"/>
          <w:u w:val="single"/>
        </w:rPr>
        <w:t xml:space="preserve">             202021130214</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3AAC023D" w14:textId="7BF20E3A" w:rsidR="00421B2B" w:rsidRDefault="00421B2B" w:rsidP="00421B2B">
      <w:pPr>
        <w:spacing w:line="600" w:lineRule="exact"/>
        <w:ind w:firstLineChars="400" w:firstLine="1124"/>
        <w:rPr>
          <w:rFonts w:ascii="宋体" w:hAnsi="宋体"/>
          <w:b/>
          <w:sz w:val="32"/>
          <w:szCs w:val="32"/>
          <w:u w:val="single"/>
        </w:rPr>
      </w:pPr>
      <w:r>
        <w:rPr>
          <w:rFonts w:ascii="宋体" w:hAnsi="宋体" w:hint="eastAsia"/>
          <w:b/>
          <w:sz w:val="28"/>
          <w:szCs w:val="28"/>
        </w:rPr>
        <w:t>班    级：</w:t>
      </w:r>
      <w:r w:rsidRPr="005A1E83">
        <w:rPr>
          <w:rFonts w:ascii="宋体" w:hAnsi="宋体" w:hint="eastAsia"/>
          <w:b/>
          <w:sz w:val="28"/>
          <w:szCs w:val="28"/>
          <w:u w:val="single"/>
        </w:rPr>
        <w:t xml:space="preserve">      </w:t>
      </w:r>
      <w:r w:rsidR="00BC4353">
        <w:rPr>
          <w:rFonts w:ascii="宋体" w:hAnsi="宋体" w:hint="eastAsia"/>
          <w:b/>
          <w:sz w:val="28"/>
          <w:szCs w:val="28"/>
          <w:u w:val="single"/>
        </w:rPr>
        <w:t xml:space="preserve"> </w:t>
      </w:r>
      <w:r w:rsidRPr="005A1E83">
        <w:rPr>
          <w:rFonts w:ascii="宋体" w:hAnsi="宋体" w:hint="eastAsia"/>
          <w:b/>
          <w:sz w:val="28"/>
          <w:szCs w:val="28"/>
          <w:u w:val="single"/>
        </w:rPr>
        <w:t xml:space="preserve"> </w:t>
      </w:r>
      <w:r w:rsidR="005A1E83">
        <w:rPr>
          <w:rFonts w:ascii="宋体" w:hAnsi="宋体" w:hint="eastAsia"/>
          <w:b/>
          <w:sz w:val="28"/>
          <w:szCs w:val="28"/>
          <w:u w:val="single"/>
        </w:rPr>
        <w:t xml:space="preserve">   </w:t>
      </w:r>
      <w:r w:rsidR="00E82002" w:rsidRPr="00E82002">
        <w:rPr>
          <w:rFonts w:ascii="宋体" w:hAnsi="宋体" w:hint="eastAsia"/>
          <w:b/>
          <w:sz w:val="28"/>
          <w:szCs w:val="28"/>
          <w:u w:val="single"/>
        </w:rPr>
        <w:t>大数据管理2001班</w:t>
      </w:r>
      <w:r w:rsidR="00256E4A" w:rsidRPr="005A1E83">
        <w:rPr>
          <w:rFonts w:ascii="宋体" w:hAnsi="宋体"/>
          <w:b/>
          <w:sz w:val="28"/>
          <w:szCs w:val="28"/>
          <w:u w:val="single"/>
        </w:rPr>
        <w:tab/>
      </w:r>
      <w:r w:rsidR="00256E4A" w:rsidRPr="005A1E83">
        <w:rPr>
          <w:rFonts w:ascii="宋体" w:hAnsi="宋体"/>
          <w:b/>
          <w:sz w:val="28"/>
          <w:szCs w:val="28"/>
          <w:u w:val="single"/>
        </w:rPr>
        <w:tab/>
      </w:r>
      <w:r w:rsidR="00256E4A" w:rsidRPr="005A1E83">
        <w:rPr>
          <w:rFonts w:ascii="宋体" w:hAnsi="宋体"/>
          <w:b/>
          <w:sz w:val="28"/>
          <w:szCs w:val="28"/>
          <w:u w:val="single"/>
        </w:rPr>
        <w:tab/>
      </w:r>
      <w:r w:rsidR="00256E4A" w:rsidRPr="005A1E83">
        <w:rPr>
          <w:rFonts w:ascii="宋体" w:hAnsi="宋体"/>
          <w:b/>
          <w:sz w:val="28"/>
          <w:szCs w:val="28"/>
          <w:u w:val="single"/>
        </w:rPr>
        <w:tab/>
      </w:r>
    </w:p>
    <w:p w14:paraId="73DEB945" w14:textId="44976FD4" w:rsidR="00421B2B" w:rsidRDefault="00421B2B" w:rsidP="00421B2B">
      <w:pPr>
        <w:spacing w:line="600" w:lineRule="exact"/>
        <w:ind w:firstLineChars="395" w:firstLine="1110"/>
        <w:rPr>
          <w:rFonts w:ascii="宋体" w:hAnsi="宋体"/>
          <w:b/>
          <w:sz w:val="28"/>
          <w:szCs w:val="28"/>
          <w:u w:val="single"/>
        </w:rPr>
      </w:pPr>
      <w:r>
        <w:rPr>
          <w:rFonts w:ascii="宋体" w:hAnsi="宋体" w:hint="eastAsia"/>
          <w:b/>
          <w:sz w:val="28"/>
          <w:szCs w:val="28"/>
        </w:rPr>
        <w:t>专    业：</w:t>
      </w:r>
      <w:r>
        <w:rPr>
          <w:rFonts w:ascii="宋体" w:hAnsi="宋体" w:hint="eastAsia"/>
          <w:b/>
          <w:sz w:val="28"/>
          <w:szCs w:val="28"/>
          <w:u w:val="single"/>
        </w:rPr>
        <w:t xml:space="preserve">       </w:t>
      </w:r>
      <w:r w:rsidR="005A1E83">
        <w:rPr>
          <w:rFonts w:ascii="宋体" w:hAnsi="宋体" w:hint="eastAsia"/>
          <w:b/>
          <w:sz w:val="28"/>
          <w:szCs w:val="28"/>
          <w:u w:val="single"/>
        </w:rPr>
        <w:t xml:space="preserve"> </w:t>
      </w:r>
      <w:r>
        <w:rPr>
          <w:rFonts w:ascii="宋体" w:hAnsi="宋体" w:hint="eastAsia"/>
          <w:b/>
          <w:sz w:val="28"/>
          <w:szCs w:val="28"/>
          <w:u w:val="single"/>
        </w:rPr>
        <w:t xml:space="preserve">  </w:t>
      </w:r>
      <w:r w:rsidR="008B3B38">
        <w:rPr>
          <w:rFonts w:ascii="宋体" w:hAnsi="宋体" w:hint="eastAsia"/>
          <w:b/>
          <w:sz w:val="28"/>
          <w:szCs w:val="28"/>
          <w:u w:val="single"/>
        </w:rPr>
        <w:t xml:space="preserve">  </w:t>
      </w:r>
      <w:r w:rsidR="00E82002" w:rsidRPr="00E82002">
        <w:rPr>
          <w:rFonts w:ascii="宋体" w:hAnsi="宋体" w:hint="eastAsia"/>
          <w:b/>
          <w:sz w:val="28"/>
          <w:szCs w:val="28"/>
          <w:u w:val="single"/>
        </w:rPr>
        <w:t>大数据管理与应用</w:t>
      </w:r>
      <w:r w:rsidR="00E82002" w:rsidRPr="00E82002">
        <w:rPr>
          <w:rFonts w:ascii="宋体" w:hAnsi="宋体" w:hint="eastAsia"/>
          <w:b/>
          <w:sz w:val="28"/>
          <w:szCs w:val="28"/>
          <w:u w:val="single"/>
        </w:rPr>
        <w:tab/>
      </w:r>
      <w:r w:rsidR="005D47C0">
        <w:rPr>
          <w:rFonts w:ascii="宋体" w:hAnsi="宋体" w:hint="eastAsia"/>
          <w:b/>
          <w:sz w:val="28"/>
          <w:szCs w:val="28"/>
          <w:u w:val="single"/>
        </w:rPr>
        <w:t xml:space="preserve"> </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42768779" w14:textId="7E4D857E" w:rsidR="00421B2B" w:rsidRDefault="00421B2B" w:rsidP="00421B2B">
      <w:pPr>
        <w:spacing w:line="600" w:lineRule="exact"/>
        <w:ind w:firstLineChars="395" w:firstLine="1110"/>
        <w:rPr>
          <w:rFonts w:ascii="宋体" w:hAnsi="宋体"/>
          <w:b/>
          <w:sz w:val="28"/>
          <w:szCs w:val="28"/>
        </w:rPr>
      </w:pPr>
      <w:r>
        <w:rPr>
          <w:rFonts w:ascii="宋体" w:hAnsi="宋体" w:hint="eastAsia"/>
          <w:b/>
          <w:sz w:val="28"/>
          <w:szCs w:val="28"/>
        </w:rPr>
        <w:t>学    院：</w:t>
      </w:r>
      <w:r>
        <w:rPr>
          <w:rFonts w:ascii="宋体" w:hAnsi="宋体" w:hint="eastAsia"/>
          <w:b/>
          <w:sz w:val="28"/>
          <w:szCs w:val="28"/>
          <w:u w:val="single"/>
        </w:rPr>
        <w:t xml:space="preserve">            </w:t>
      </w:r>
      <w:r w:rsidR="00E82002" w:rsidRPr="00E82002">
        <w:rPr>
          <w:rFonts w:ascii="宋体" w:hAnsi="宋体" w:hint="eastAsia"/>
          <w:b/>
          <w:sz w:val="28"/>
          <w:szCs w:val="28"/>
          <w:u w:val="single"/>
        </w:rPr>
        <w:t>信息工程学院</w:t>
      </w:r>
      <w:r w:rsidR="008B3B38">
        <w:rPr>
          <w:rFonts w:ascii="宋体" w:hAnsi="宋体" w:hint="eastAsia"/>
          <w:b/>
          <w:sz w:val="28"/>
          <w:szCs w:val="28"/>
          <w:u w:val="single"/>
        </w:rPr>
        <w:t xml:space="preserve">  </w:t>
      </w:r>
      <w:r w:rsidR="00256E4A">
        <w:rPr>
          <w:rFonts w:ascii="宋体" w:hAnsi="宋体"/>
          <w:b/>
          <w:sz w:val="28"/>
          <w:szCs w:val="28"/>
          <w:u w:val="single"/>
        </w:rPr>
        <w:tab/>
      </w:r>
      <w:r w:rsidR="008B3B38">
        <w:rPr>
          <w:rFonts w:ascii="宋体" w:hAnsi="宋体" w:hint="eastAsia"/>
          <w:b/>
          <w:sz w:val="28"/>
          <w:szCs w:val="28"/>
          <w:u w:val="single"/>
        </w:rPr>
        <w:t xml:space="preserve"> </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58380D17" w14:textId="54B30A44" w:rsidR="00421B2B" w:rsidRDefault="00421B2B" w:rsidP="00421B2B">
      <w:pPr>
        <w:spacing w:line="600" w:lineRule="exact"/>
        <w:ind w:firstLineChars="400" w:firstLine="1124"/>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r w:rsidR="00256E4A">
        <w:rPr>
          <w:rFonts w:ascii="宋体" w:hAnsi="宋体" w:hint="eastAsia"/>
          <w:b/>
          <w:sz w:val="28"/>
          <w:szCs w:val="28"/>
          <w:u w:val="single"/>
        </w:rPr>
        <w:t xml:space="preserve">  </w:t>
      </w:r>
      <w:r>
        <w:rPr>
          <w:rFonts w:ascii="宋体" w:hAnsi="宋体" w:hint="eastAsia"/>
          <w:b/>
          <w:sz w:val="28"/>
          <w:szCs w:val="28"/>
          <w:u w:val="single"/>
        </w:rPr>
        <w:t xml:space="preserve"> </w:t>
      </w:r>
      <w:proofErr w:type="gramStart"/>
      <w:r w:rsidR="00E82002" w:rsidRPr="00E82002">
        <w:rPr>
          <w:rFonts w:ascii="宋体" w:hAnsi="宋体" w:hint="eastAsia"/>
          <w:b/>
          <w:sz w:val="28"/>
          <w:szCs w:val="28"/>
          <w:u w:val="single"/>
        </w:rPr>
        <w:t>祝启虎</w:t>
      </w:r>
      <w:proofErr w:type="gramEnd"/>
      <w:r w:rsidR="008B3B38">
        <w:rPr>
          <w:rFonts w:ascii="宋体" w:hAnsi="宋体" w:hint="eastAsia"/>
          <w:b/>
          <w:sz w:val="28"/>
          <w:szCs w:val="28"/>
          <w:u w:val="single"/>
        </w:rPr>
        <w:t xml:space="preserve"> </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795B06EA" w14:textId="591BE18B"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完成时间：</w:t>
      </w:r>
      <w:r>
        <w:rPr>
          <w:rFonts w:ascii="宋体" w:hAnsi="宋体" w:hint="eastAsia"/>
          <w:b/>
          <w:sz w:val="28"/>
          <w:szCs w:val="28"/>
          <w:u w:val="single"/>
        </w:rPr>
        <w:t xml:space="preserve">           </w:t>
      </w:r>
      <w:r w:rsidR="00256E4A">
        <w:rPr>
          <w:rFonts w:ascii="宋体" w:hAnsi="宋体"/>
          <w:b/>
          <w:sz w:val="28"/>
          <w:szCs w:val="28"/>
          <w:u w:val="single"/>
        </w:rPr>
        <w:tab/>
      </w:r>
      <w:r w:rsidR="00256E4A" w:rsidRPr="00256E4A">
        <w:rPr>
          <w:rFonts w:ascii="宋体" w:hAnsi="宋体" w:hint="eastAsia"/>
          <w:b/>
          <w:sz w:val="28"/>
          <w:szCs w:val="28"/>
          <w:u w:val="single"/>
        </w:rPr>
        <w:t>2023年4月</w:t>
      </w:r>
      <w:r w:rsidR="00D14B5A">
        <w:rPr>
          <w:rFonts w:ascii="宋体" w:hAnsi="宋体" w:hint="eastAsia"/>
          <w:b/>
          <w:sz w:val="28"/>
          <w:szCs w:val="28"/>
          <w:u w:val="single"/>
        </w:rPr>
        <w:t>2</w:t>
      </w:r>
      <w:r w:rsidR="00256E4A" w:rsidRPr="00256E4A">
        <w:rPr>
          <w:rFonts w:ascii="宋体" w:hAnsi="宋体" w:hint="eastAsia"/>
          <w:b/>
          <w:sz w:val="28"/>
          <w:szCs w:val="28"/>
          <w:u w:val="single"/>
        </w:rPr>
        <w:t>9日</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66528B62" w14:textId="101820A7" w:rsidR="00421B2B" w:rsidRDefault="00421B2B" w:rsidP="00791D98">
      <w:pPr>
        <w:spacing w:line="600" w:lineRule="exact"/>
        <w:ind w:firstLineChars="400" w:firstLine="1124"/>
        <w:rPr>
          <w:rFonts w:ascii="宋体" w:hAnsi="宋体"/>
          <w:b/>
          <w:sz w:val="28"/>
          <w:szCs w:val="28"/>
          <w:u w:val="single"/>
        </w:rPr>
      </w:pPr>
      <w:r>
        <w:rPr>
          <w:rFonts w:ascii="宋体" w:hAnsi="宋体" w:hint="eastAsia"/>
          <w:b/>
          <w:sz w:val="28"/>
          <w:szCs w:val="28"/>
          <w:u w:val="single"/>
        </w:rPr>
        <w:t xml:space="preserve">      </w:t>
      </w:r>
    </w:p>
    <w:p w14:paraId="1035A999" w14:textId="77777777" w:rsidR="00421B2B" w:rsidRDefault="00421B2B" w:rsidP="00421B2B">
      <w:pPr>
        <w:spacing w:beforeLines="100" w:before="240" w:afterLines="100" w:after="240"/>
        <w:ind w:firstLine="883"/>
        <w:jc w:val="center"/>
        <w:rPr>
          <w:b/>
          <w:bCs/>
          <w:sz w:val="44"/>
          <w:szCs w:val="44"/>
        </w:rPr>
      </w:pPr>
    </w:p>
    <w:p w14:paraId="07BA1E79" w14:textId="7D14560A" w:rsidR="00421B2B" w:rsidRDefault="00421B2B" w:rsidP="00421B2B">
      <w:pPr>
        <w:spacing w:beforeLines="100" w:before="240" w:afterLines="100" w:after="240" w:line="360" w:lineRule="auto"/>
        <w:ind w:firstLine="883"/>
        <w:jc w:val="center"/>
        <w:rPr>
          <w:b/>
          <w:bCs/>
          <w:sz w:val="44"/>
          <w:szCs w:val="44"/>
        </w:rPr>
      </w:pPr>
      <w:r>
        <w:rPr>
          <w:rFonts w:hint="eastAsia"/>
          <w:b/>
          <w:bCs/>
          <w:sz w:val="44"/>
          <w:szCs w:val="44"/>
        </w:rPr>
        <w:lastRenderedPageBreak/>
        <w:t>作者声明</w:t>
      </w:r>
    </w:p>
    <w:p w14:paraId="0A2FC2B4" w14:textId="77777777" w:rsidR="00421B2B" w:rsidRDefault="00421B2B" w:rsidP="00421B2B">
      <w:pPr>
        <w:pStyle w:val="af8"/>
        <w:spacing w:line="400" w:lineRule="exact"/>
        <w:ind w:left="480" w:firstLineChars="200" w:firstLine="480"/>
        <w:rPr>
          <w:sz w:val="24"/>
        </w:rPr>
      </w:pPr>
      <w:r>
        <w:rPr>
          <w:rFonts w:hint="eastAsia"/>
          <w:sz w:val="24"/>
        </w:rPr>
        <w:t>本毕业论文（设计）是在导师的指导下由本人独立撰写完成的，没有剽窃、抄袭、造假等违反道德、学术规范和其他侵权行为。对本论文（设计）的研究做出重要贡献的个人和集体，均已在文中以明确方式标明。因本毕业论文（设计）引起的法律结果完全由本人承担。</w:t>
      </w:r>
    </w:p>
    <w:p w14:paraId="654D3673" w14:textId="77777777" w:rsidR="00421B2B" w:rsidRDefault="00421B2B" w:rsidP="00421B2B">
      <w:pPr>
        <w:pStyle w:val="af8"/>
        <w:spacing w:line="400" w:lineRule="exact"/>
        <w:ind w:left="480" w:firstLineChars="200" w:firstLine="480"/>
        <w:rPr>
          <w:sz w:val="24"/>
        </w:rPr>
      </w:pPr>
      <w:r>
        <w:rPr>
          <w:rFonts w:hint="eastAsia"/>
          <w:sz w:val="24"/>
        </w:rPr>
        <w:t>特此声明。</w:t>
      </w:r>
    </w:p>
    <w:p w14:paraId="4F654EB5" w14:textId="77777777" w:rsidR="007B5FA2" w:rsidRDefault="007B5FA2" w:rsidP="00421B2B">
      <w:pPr>
        <w:pStyle w:val="af8"/>
        <w:spacing w:line="400" w:lineRule="exact"/>
        <w:ind w:left="480" w:firstLineChars="200" w:firstLine="480"/>
        <w:rPr>
          <w:sz w:val="24"/>
        </w:rPr>
      </w:pPr>
    </w:p>
    <w:p w14:paraId="3B54C52B" w14:textId="57554075" w:rsidR="007B5FA2" w:rsidRDefault="007B5FA2" w:rsidP="00421B2B">
      <w:pPr>
        <w:pStyle w:val="af8"/>
        <w:spacing w:line="400" w:lineRule="exact"/>
        <w:ind w:left="480" w:firstLineChars="200" w:firstLine="480"/>
        <w:rPr>
          <w:sz w:val="24"/>
        </w:rPr>
      </w:pPr>
    </w:p>
    <w:tbl>
      <w:tblPr>
        <w:tblW w:w="0" w:type="auto"/>
        <w:jc w:val="right"/>
        <w:tblLook w:val="0000" w:firstRow="0" w:lastRow="0" w:firstColumn="0" w:lastColumn="0" w:noHBand="0" w:noVBand="0"/>
      </w:tblPr>
      <w:tblGrid>
        <w:gridCol w:w="1575"/>
        <w:gridCol w:w="540"/>
        <w:gridCol w:w="3342"/>
      </w:tblGrid>
      <w:tr w:rsidR="007B5FA2" w:rsidRPr="007B5FA2" w14:paraId="74FF84BE" w14:textId="77777777" w:rsidTr="004444F5">
        <w:trPr>
          <w:jc w:val="right"/>
        </w:trPr>
        <w:tc>
          <w:tcPr>
            <w:tcW w:w="1575" w:type="dxa"/>
            <w:vAlign w:val="bottom"/>
          </w:tcPr>
          <w:p w14:paraId="14395CFF" w14:textId="77777777" w:rsidR="007B5FA2" w:rsidRPr="007B5FA2" w:rsidRDefault="007B5FA2" w:rsidP="007B5FA2">
            <w:pPr>
              <w:ind w:firstLineChars="0" w:firstLine="0"/>
              <w:jc w:val="center"/>
              <w:rPr>
                <w:rFonts w:ascii="宋体" w:hAnsi="宋体" w:cs="Times New Roman"/>
                <w:szCs w:val="24"/>
              </w:rPr>
            </w:pPr>
            <w:r w:rsidRPr="007B5FA2">
              <w:rPr>
                <w:rFonts w:ascii="宋体" w:hAnsi="宋体" w:cs="Times New Roman" w:hint="eastAsia"/>
                <w:szCs w:val="24"/>
              </w:rPr>
              <w:t>作者专业</w:t>
            </w:r>
          </w:p>
        </w:tc>
        <w:tc>
          <w:tcPr>
            <w:tcW w:w="540" w:type="dxa"/>
            <w:vAlign w:val="bottom"/>
          </w:tcPr>
          <w:p w14:paraId="77B1702F" w14:textId="77777777" w:rsidR="007B5FA2" w:rsidRPr="007B5FA2" w:rsidRDefault="007B5FA2" w:rsidP="007B5FA2">
            <w:pPr>
              <w:ind w:firstLineChars="0" w:firstLine="0"/>
              <w:jc w:val="center"/>
              <w:rPr>
                <w:rFonts w:cs="Times New Roman"/>
                <w:szCs w:val="24"/>
              </w:rPr>
            </w:pPr>
            <w:r w:rsidRPr="007B5FA2">
              <w:rPr>
                <w:rFonts w:cs="Times New Roman" w:hint="eastAsia"/>
                <w:szCs w:val="24"/>
              </w:rPr>
              <w:t>：</w:t>
            </w:r>
          </w:p>
        </w:tc>
        <w:tc>
          <w:tcPr>
            <w:tcW w:w="3342" w:type="dxa"/>
            <w:vAlign w:val="bottom"/>
          </w:tcPr>
          <w:p w14:paraId="6D29BB33" w14:textId="18D269BA" w:rsidR="007B5FA2" w:rsidRPr="007B5FA2" w:rsidRDefault="00061553" w:rsidP="007B5FA2">
            <w:pPr>
              <w:ind w:firstLineChars="0" w:firstLine="0"/>
              <w:rPr>
                <w:rFonts w:cs="Times New Roman" w:hint="eastAsia"/>
                <w:b/>
                <w:szCs w:val="24"/>
              </w:rPr>
            </w:pPr>
            <w:r>
              <w:rPr>
                <w:rFonts w:cs="Times New Roman" w:hint="eastAsia"/>
                <w:b/>
                <w:szCs w:val="24"/>
              </w:rPr>
              <w:t>大数据管理与应用</w:t>
            </w:r>
          </w:p>
        </w:tc>
      </w:tr>
      <w:tr w:rsidR="007B5FA2" w:rsidRPr="007B5FA2" w14:paraId="1A369FAA" w14:textId="77777777" w:rsidTr="004444F5">
        <w:trPr>
          <w:jc w:val="right"/>
        </w:trPr>
        <w:tc>
          <w:tcPr>
            <w:tcW w:w="1575" w:type="dxa"/>
            <w:vAlign w:val="bottom"/>
          </w:tcPr>
          <w:p w14:paraId="0994588D" w14:textId="77777777" w:rsidR="007B5FA2" w:rsidRPr="007B5FA2" w:rsidRDefault="007B5FA2" w:rsidP="007B5FA2">
            <w:pPr>
              <w:ind w:firstLineChars="0" w:firstLine="0"/>
              <w:jc w:val="center"/>
              <w:rPr>
                <w:rFonts w:ascii="宋体" w:hAnsi="宋体" w:cs="Times New Roman"/>
                <w:szCs w:val="24"/>
              </w:rPr>
            </w:pPr>
            <w:r w:rsidRPr="007B5FA2">
              <w:rPr>
                <w:rFonts w:ascii="宋体" w:hAnsi="宋体" w:cs="Times New Roman" w:hint="eastAsia"/>
                <w:szCs w:val="24"/>
              </w:rPr>
              <w:t>作者学号</w:t>
            </w:r>
          </w:p>
        </w:tc>
        <w:tc>
          <w:tcPr>
            <w:tcW w:w="540" w:type="dxa"/>
            <w:vAlign w:val="bottom"/>
          </w:tcPr>
          <w:p w14:paraId="1B15BF83" w14:textId="77777777" w:rsidR="007B5FA2" w:rsidRPr="007B5FA2" w:rsidRDefault="007B5FA2" w:rsidP="007B5FA2">
            <w:pPr>
              <w:ind w:firstLineChars="0" w:firstLine="0"/>
              <w:jc w:val="center"/>
              <w:rPr>
                <w:rFonts w:cs="Times New Roman"/>
                <w:szCs w:val="24"/>
              </w:rPr>
            </w:pPr>
            <w:r w:rsidRPr="007B5FA2">
              <w:rPr>
                <w:rFonts w:cs="Times New Roman" w:hint="eastAsia"/>
                <w:szCs w:val="24"/>
              </w:rPr>
              <w:t>：</w:t>
            </w:r>
          </w:p>
        </w:tc>
        <w:tc>
          <w:tcPr>
            <w:tcW w:w="3342" w:type="dxa"/>
            <w:vAlign w:val="bottom"/>
          </w:tcPr>
          <w:p w14:paraId="2C60D776" w14:textId="5B2ECAB4" w:rsidR="007B5FA2" w:rsidRPr="007B5FA2" w:rsidRDefault="008B3B38" w:rsidP="007B5FA2">
            <w:pPr>
              <w:ind w:firstLineChars="0" w:firstLine="0"/>
              <w:rPr>
                <w:rFonts w:cs="Times New Roman"/>
                <w:b/>
                <w:szCs w:val="24"/>
              </w:rPr>
            </w:pPr>
            <w:r w:rsidRPr="008B3B38">
              <w:rPr>
                <w:rFonts w:cs="Times New Roman"/>
                <w:b/>
                <w:szCs w:val="24"/>
              </w:rPr>
              <w:t>202021130214</w:t>
            </w:r>
          </w:p>
        </w:tc>
      </w:tr>
      <w:tr w:rsidR="007B5FA2" w:rsidRPr="007B5FA2" w14:paraId="66005A8A" w14:textId="77777777" w:rsidTr="004444F5">
        <w:trPr>
          <w:jc w:val="right"/>
        </w:trPr>
        <w:tc>
          <w:tcPr>
            <w:tcW w:w="1575" w:type="dxa"/>
            <w:vAlign w:val="bottom"/>
          </w:tcPr>
          <w:p w14:paraId="3C97EF69" w14:textId="34DD3B29" w:rsidR="007B5FA2" w:rsidRPr="007B5FA2" w:rsidRDefault="007B5FA2" w:rsidP="007B5FA2">
            <w:pPr>
              <w:ind w:firstLineChars="0" w:firstLine="0"/>
              <w:jc w:val="center"/>
              <w:rPr>
                <w:rFonts w:ascii="宋体" w:hAnsi="宋体" w:cs="Times New Roman"/>
                <w:szCs w:val="24"/>
              </w:rPr>
            </w:pPr>
            <w:r w:rsidRPr="007B5FA2">
              <w:rPr>
                <w:rFonts w:ascii="宋体" w:hAnsi="宋体" w:cs="Times New Roman" w:hint="eastAsia"/>
                <w:szCs w:val="24"/>
              </w:rPr>
              <w:t>作者签名</w:t>
            </w:r>
          </w:p>
        </w:tc>
        <w:tc>
          <w:tcPr>
            <w:tcW w:w="540" w:type="dxa"/>
            <w:vAlign w:val="bottom"/>
          </w:tcPr>
          <w:p w14:paraId="2BC860E5" w14:textId="07DA4E56" w:rsidR="007B5FA2" w:rsidRPr="007B5FA2" w:rsidRDefault="007B5FA2" w:rsidP="007B5FA2">
            <w:pPr>
              <w:ind w:firstLineChars="0" w:firstLine="0"/>
              <w:jc w:val="center"/>
              <w:rPr>
                <w:rFonts w:cs="Times New Roman"/>
                <w:szCs w:val="24"/>
              </w:rPr>
            </w:pPr>
            <w:r w:rsidRPr="007B5FA2">
              <w:rPr>
                <w:rFonts w:cs="Times New Roman" w:hint="eastAsia"/>
                <w:szCs w:val="24"/>
              </w:rPr>
              <w:t>：</w:t>
            </w:r>
          </w:p>
        </w:tc>
        <w:tc>
          <w:tcPr>
            <w:tcW w:w="3342" w:type="dxa"/>
            <w:vAlign w:val="bottom"/>
          </w:tcPr>
          <w:p w14:paraId="4139EB30" w14:textId="23B5A181" w:rsidR="007B5FA2" w:rsidRPr="007B5FA2" w:rsidRDefault="0032488D" w:rsidP="007B5FA2">
            <w:pPr>
              <w:ind w:firstLineChars="0" w:firstLine="0"/>
              <w:rPr>
                <w:rFonts w:cs="Times New Roman"/>
                <w:b/>
                <w:szCs w:val="24"/>
              </w:rPr>
            </w:pPr>
            <w:r>
              <w:rPr>
                <w:rFonts w:cs="Times New Roman"/>
                <w:b/>
                <w:noProof/>
                <w:szCs w:val="24"/>
              </w:rPr>
              <w:drawing>
                <wp:anchor distT="0" distB="0" distL="114300" distR="114300" simplePos="0" relativeHeight="251892736" behindDoc="1" locked="0" layoutInCell="1" allowOverlap="1" wp14:anchorId="522B8BAF" wp14:editId="774E2D4F">
                  <wp:simplePos x="0" y="0"/>
                  <wp:positionH relativeFrom="column">
                    <wp:posOffset>-203200</wp:posOffset>
                  </wp:positionH>
                  <wp:positionV relativeFrom="paragraph">
                    <wp:posOffset>-3175</wp:posOffset>
                  </wp:positionV>
                  <wp:extent cx="756920" cy="311150"/>
                  <wp:effectExtent l="0" t="0" r="5080" b="0"/>
                  <wp:wrapNone/>
                  <wp:docPr id="1608258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58868" name="图片 16082588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6920" cy="311150"/>
                          </a:xfrm>
                          <a:prstGeom prst="rect">
                            <a:avLst/>
                          </a:prstGeom>
                        </pic:spPr>
                      </pic:pic>
                    </a:graphicData>
                  </a:graphic>
                  <wp14:sizeRelH relativeFrom="margin">
                    <wp14:pctWidth>0</wp14:pctWidth>
                  </wp14:sizeRelH>
                  <wp14:sizeRelV relativeFrom="margin">
                    <wp14:pctHeight>0</wp14:pctHeight>
                  </wp14:sizeRelV>
                </wp:anchor>
              </w:drawing>
            </w:r>
          </w:p>
        </w:tc>
      </w:tr>
      <w:tr w:rsidR="007B5FA2" w:rsidRPr="007B5FA2" w14:paraId="5F21FC68" w14:textId="77777777" w:rsidTr="004444F5">
        <w:trPr>
          <w:jc w:val="right"/>
        </w:trPr>
        <w:tc>
          <w:tcPr>
            <w:tcW w:w="1575" w:type="dxa"/>
            <w:vAlign w:val="bottom"/>
          </w:tcPr>
          <w:p w14:paraId="369E52A0" w14:textId="1C452B25" w:rsidR="007B5FA2" w:rsidRPr="00733D18" w:rsidRDefault="0032488D" w:rsidP="007B5FA2">
            <w:pPr>
              <w:ind w:firstLineChars="0" w:firstLine="0"/>
              <w:jc w:val="center"/>
              <w:rPr>
                <w:rFonts w:ascii="宋体" w:hAnsi="宋体" w:cs="Times New Roman"/>
                <w:b/>
                <w:sz w:val="32"/>
                <w:szCs w:val="32"/>
              </w:rPr>
            </w:pPr>
            <w:r>
              <w:rPr>
                <w:rFonts w:ascii="宋体" w:hAnsi="宋体" w:cs="Times New Roman"/>
                <w:b/>
                <w:noProof/>
                <w:sz w:val="32"/>
                <w:szCs w:val="32"/>
              </w:rPr>
              <mc:AlternateContent>
                <mc:Choice Requires="wps">
                  <w:drawing>
                    <wp:anchor distT="0" distB="0" distL="114300" distR="114300" simplePos="0" relativeHeight="251893760" behindDoc="0" locked="0" layoutInCell="1" allowOverlap="1" wp14:anchorId="2494FA8B" wp14:editId="02087E84">
                      <wp:simplePos x="0" y="0"/>
                      <wp:positionH relativeFrom="column">
                        <wp:posOffset>896000</wp:posOffset>
                      </wp:positionH>
                      <wp:positionV relativeFrom="paragraph">
                        <wp:posOffset>79537</wp:posOffset>
                      </wp:positionV>
                      <wp:extent cx="132339" cy="90199"/>
                      <wp:effectExtent l="0" t="0" r="20320" b="24130"/>
                      <wp:wrapNone/>
                      <wp:docPr id="1057754795" name="任意多边形: 形状 3"/>
                      <wp:cNvGraphicFramePr/>
                      <a:graphic xmlns:a="http://schemas.openxmlformats.org/drawingml/2006/main">
                        <a:graphicData uri="http://schemas.microsoft.com/office/word/2010/wordprocessingShape">
                          <wps:wsp>
                            <wps:cNvSpPr/>
                            <wps:spPr>
                              <a:xfrm>
                                <a:off x="0" y="0"/>
                                <a:ext cx="132339" cy="90199"/>
                              </a:xfrm>
                              <a:custGeom>
                                <a:avLst/>
                                <a:gdLst>
                                  <a:gd name="connsiteX0" fmla="*/ 0 w 132339"/>
                                  <a:gd name="connsiteY0" fmla="*/ 10875 h 90199"/>
                                  <a:gd name="connsiteX1" fmla="*/ 132138 w 132339"/>
                                  <a:gd name="connsiteY1" fmla="*/ 5590 h 90199"/>
                                  <a:gd name="connsiteX2" fmla="*/ 31713 w 132339"/>
                                  <a:gd name="connsiteY2" fmla="*/ 79587 h 90199"/>
                                  <a:gd name="connsiteX3" fmla="*/ 100425 w 132339"/>
                                  <a:gd name="connsiteY3" fmla="*/ 79587 h 90199"/>
                                </a:gdLst>
                                <a:ahLst/>
                                <a:cxnLst>
                                  <a:cxn ang="0">
                                    <a:pos x="connsiteX0" y="connsiteY0"/>
                                  </a:cxn>
                                  <a:cxn ang="0">
                                    <a:pos x="connsiteX1" y="connsiteY1"/>
                                  </a:cxn>
                                  <a:cxn ang="0">
                                    <a:pos x="connsiteX2" y="connsiteY2"/>
                                  </a:cxn>
                                  <a:cxn ang="0">
                                    <a:pos x="connsiteX3" y="connsiteY3"/>
                                  </a:cxn>
                                </a:cxnLst>
                                <a:rect l="l" t="t" r="r" b="b"/>
                                <a:pathLst>
                                  <a:path w="132339" h="90199">
                                    <a:moveTo>
                                      <a:pt x="0" y="10875"/>
                                    </a:moveTo>
                                    <a:cubicBezTo>
                                      <a:pt x="63426" y="2506"/>
                                      <a:pt x="126853" y="-5862"/>
                                      <a:pt x="132138" y="5590"/>
                                    </a:cubicBezTo>
                                    <a:cubicBezTo>
                                      <a:pt x="137424" y="17042"/>
                                      <a:pt x="36998" y="67254"/>
                                      <a:pt x="31713" y="79587"/>
                                    </a:cubicBezTo>
                                    <a:cubicBezTo>
                                      <a:pt x="26428" y="91920"/>
                                      <a:pt x="73116" y="95444"/>
                                      <a:pt x="100425" y="79587"/>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F03044" id="任意多边形: 形状 3" o:spid="_x0000_s1026" style="position:absolute;left:0;text-align:left;margin-left:70.55pt;margin-top:6.25pt;width:10.4pt;height:7.1pt;z-index:251893760;visibility:visible;mso-wrap-style:square;mso-wrap-distance-left:9pt;mso-wrap-distance-top:0;mso-wrap-distance-right:9pt;mso-wrap-distance-bottom:0;mso-position-horizontal:absolute;mso-position-horizontal-relative:text;mso-position-vertical:absolute;mso-position-vertical-relative:text;v-text-anchor:middle" coordsize="132339,9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" path="m,10875c63426,2506,126853,-5862,132138,5590,137424,17042,36998,67254,31713,79587v-5285,12333,41403,15857,68712,e" filled="f" strokecolor="#09101d [484]" strokeweight="1pt">
                      <v:stroke joinstyle="miter"/>
                      <v:path arrowok="t" o:connecttype="custom" o:connectlocs="0,10875;132138,5590;31713,79587;100425,79587" o:connectangles="0,0,0,0"/>
                    </v:shape>
                  </w:pict>
                </mc:Fallback>
              </mc:AlternateContent>
            </w:r>
          </w:p>
        </w:tc>
        <w:tc>
          <w:tcPr>
            <w:tcW w:w="3882" w:type="dxa"/>
            <w:gridSpan w:val="2"/>
            <w:vAlign w:val="bottom"/>
          </w:tcPr>
          <w:p w14:paraId="72D48C94" w14:textId="3A8BC853" w:rsidR="007B5FA2" w:rsidRPr="00733D18" w:rsidRDefault="00F3446C" w:rsidP="00733D18">
            <w:pPr>
              <w:ind w:firstLineChars="0" w:firstLine="0"/>
              <w:jc w:val="center"/>
              <w:rPr>
                <w:rFonts w:ascii="宋体" w:hAnsi="宋体" w:cs="Times New Roman"/>
                <w:b/>
                <w:sz w:val="32"/>
                <w:szCs w:val="32"/>
              </w:rPr>
            </w:pPr>
            <w:r>
              <w:rPr>
                <w:noProof/>
              </w:rPr>
              <mc:AlternateContent>
                <mc:Choice Requires="wps">
                  <w:drawing>
                    <wp:anchor distT="0" distB="0" distL="114300" distR="114300" simplePos="0" relativeHeight="251905024" behindDoc="0" locked="0" layoutInCell="1" allowOverlap="1" wp14:anchorId="1F90DB37" wp14:editId="07771199">
                      <wp:simplePos x="0" y="0"/>
                      <wp:positionH relativeFrom="column">
                        <wp:posOffset>1479585</wp:posOffset>
                      </wp:positionH>
                      <wp:positionV relativeFrom="paragraph">
                        <wp:posOffset>15489</wp:posOffset>
                      </wp:positionV>
                      <wp:extent cx="126944" cy="272427"/>
                      <wp:effectExtent l="0" t="0" r="26035" b="13335"/>
                      <wp:wrapNone/>
                      <wp:docPr id="881650133" name="任意多边形: 形状 10"/>
                      <wp:cNvGraphicFramePr/>
                      <a:graphic xmlns:a="http://schemas.openxmlformats.org/drawingml/2006/main">
                        <a:graphicData uri="http://schemas.microsoft.com/office/word/2010/wordprocessingShape">
                          <wps:wsp>
                            <wps:cNvSpPr/>
                            <wps:spPr>
                              <a:xfrm>
                                <a:off x="0" y="0"/>
                                <a:ext cx="126944" cy="272427"/>
                              </a:xfrm>
                              <a:custGeom>
                                <a:avLst/>
                                <a:gdLst>
                                  <a:gd name="connsiteX0" fmla="*/ 102380 w 126944"/>
                                  <a:gd name="connsiteY0" fmla="*/ 69638 h 272427"/>
                                  <a:gd name="connsiteX1" fmla="*/ 123522 w 126944"/>
                                  <a:gd name="connsiteY1" fmla="*/ 11497 h 272427"/>
                                  <a:gd name="connsiteX2" fmla="*/ 38953 w 126944"/>
                                  <a:gd name="connsiteY2" fmla="*/ 270489 h 272427"/>
                                </a:gdLst>
                                <a:ahLst/>
                                <a:cxnLst>
                                  <a:cxn ang="0">
                                    <a:pos x="connsiteX0" y="connsiteY0"/>
                                  </a:cxn>
                                  <a:cxn ang="0">
                                    <a:pos x="connsiteX1" y="connsiteY1"/>
                                  </a:cxn>
                                  <a:cxn ang="0">
                                    <a:pos x="connsiteX2" y="connsiteY2"/>
                                  </a:cxn>
                                </a:cxnLst>
                                <a:rect l="l" t="t" r="r" b="b"/>
                                <a:pathLst>
                                  <a:path w="126944" h="272427">
                                    <a:moveTo>
                                      <a:pt x="102380" y="69638"/>
                                    </a:moveTo>
                                    <a:cubicBezTo>
                                      <a:pt x="118236" y="23830"/>
                                      <a:pt x="134093" y="-21978"/>
                                      <a:pt x="123522" y="11497"/>
                                    </a:cubicBezTo>
                                    <a:cubicBezTo>
                                      <a:pt x="112951" y="44972"/>
                                      <a:pt x="-80853" y="296917"/>
                                      <a:pt x="38953" y="27048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464C5" id="任意多边形: 形状 10" o:spid="_x0000_s1026" style="position:absolute;left:0;text-align:left;margin-left:116.5pt;margin-top:1.2pt;width:10pt;height:21.45pt;z-index:251905024;visibility:visible;mso-wrap-style:square;mso-wrap-distance-left:9pt;mso-wrap-distance-top:0;mso-wrap-distance-right:9pt;mso-wrap-distance-bottom:0;mso-position-horizontal:absolute;mso-position-horizontal-relative:text;mso-position-vertical:absolute;mso-position-vertical-relative:text;v-text-anchor:middle" coordsize="126944,27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" path="m102380,69638v15856,-45808,31713,-91616,21142,-58141c112951,44972,-80853,296917,38953,270489e" filled="f" strokecolor="#09101d [484]" strokeweight="1pt">
                      <v:stroke joinstyle="miter"/>
                      <v:path arrowok="t" o:connecttype="custom" o:connectlocs="102380,69638;123522,11497;38953,270489" o:connectangles="0,0,0"/>
                    </v:shape>
                  </w:pict>
                </mc:Fallback>
              </mc:AlternateContent>
            </w:r>
            <w:r>
              <w:rPr>
                <w:noProof/>
              </w:rPr>
              <mc:AlternateContent>
                <mc:Choice Requires="wps">
                  <w:drawing>
                    <wp:anchor distT="0" distB="0" distL="114300" distR="114300" simplePos="0" relativeHeight="251904000" behindDoc="0" locked="0" layoutInCell="1" allowOverlap="1" wp14:anchorId="1C758AA0" wp14:editId="663E6A8C">
                      <wp:simplePos x="0" y="0"/>
                      <wp:positionH relativeFrom="column">
                        <wp:posOffset>1464476</wp:posOffset>
                      </wp:positionH>
                      <wp:positionV relativeFrom="paragraph">
                        <wp:posOffset>4454</wp:posOffset>
                      </wp:positionV>
                      <wp:extent cx="133444" cy="128477"/>
                      <wp:effectExtent l="0" t="0" r="19050" b="24130"/>
                      <wp:wrapNone/>
                      <wp:docPr id="687134628" name="任意多边形: 形状 9"/>
                      <wp:cNvGraphicFramePr/>
                      <a:graphic xmlns:a="http://schemas.openxmlformats.org/drawingml/2006/main">
                        <a:graphicData uri="http://schemas.microsoft.com/office/word/2010/wordprocessingShape">
                          <wps:wsp>
                            <wps:cNvSpPr/>
                            <wps:spPr>
                              <a:xfrm>
                                <a:off x="0" y="0"/>
                                <a:ext cx="133444" cy="128477"/>
                              </a:xfrm>
                              <a:custGeom>
                                <a:avLst/>
                                <a:gdLst>
                                  <a:gd name="connsiteX0" fmla="*/ 133346 w 133444"/>
                                  <a:gd name="connsiteY0" fmla="*/ 27817 h 128477"/>
                                  <a:gd name="connsiteX1" fmla="*/ 6492 w 133444"/>
                                  <a:gd name="connsiteY1" fmla="*/ 6675 h 128477"/>
                                  <a:gd name="connsiteX2" fmla="*/ 27635 w 133444"/>
                                  <a:gd name="connsiteY2" fmla="*/ 128243 h 128477"/>
                                  <a:gd name="connsiteX3" fmla="*/ 133346 w 133444"/>
                                  <a:gd name="connsiteY3" fmla="*/ 27817 h 128477"/>
                                </a:gdLst>
                                <a:ahLst/>
                                <a:cxnLst>
                                  <a:cxn ang="0">
                                    <a:pos x="connsiteX0" y="connsiteY0"/>
                                  </a:cxn>
                                  <a:cxn ang="0">
                                    <a:pos x="connsiteX1" y="connsiteY1"/>
                                  </a:cxn>
                                  <a:cxn ang="0">
                                    <a:pos x="connsiteX2" y="connsiteY2"/>
                                  </a:cxn>
                                  <a:cxn ang="0">
                                    <a:pos x="connsiteX3" y="connsiteY3"/>
                                  </a:cxn>
                                </a:cxnLst>
                                <a:rect l="l" t="t" r="r" b="b"/>
                                <a:pathLst>
                                  <a:path w="133444" h="128477">
                                    <a:moveTo>
                                      <a:pt x="133346" y="27817"/>
                                    </a:moveTo>
                                    <a:cubicBezTo>
                                      <a:pt x="129822" y="7556"/>
                                      <a:pt x="24110" y="-10063"/>
                                      <a:pt x="6492" y="6675"/>
                                    </a:cubicBezTo>
                                    <a:cubicBezTo>
                                      <a:pt x="-11127" y="23413"/>
                                      <a:pt x="10898" y="122958"/>
                                      <a:pt x="27635" y="128243"/>
                                    </a:cubicBezTo>
                                    <a:cubicBezTo>
                                      <a:pt x="44372" y="133528"/>
                                      <a:pt x="136870" y="48078"/>
                                      <a:pt x="133346" y="27817"/>
                                    </a:cubicBez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EB91D8" id="任意多边形: 形状 9" o:spid="_x0000_s1026" style="position:absolute;left:0;text-align:left;margin-left:115.3pt;margin-top:.35pt;width:10.5pt;height:10.1pt;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133444,12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" path="m133346,27817c129822,7556,24110,-10063,6492,6675v-17619,16738,4406,116283,21143,121568c44372,133528,136870,48078,133346,27817xe" fillcolor="white [3201]" strokecolor="black [3213]" strokeweight="1pt">
                      <v:stroke joinstyle="miter"/>
                      <v:path arrowok="t" o:connecttype="custom" o:connectlocs="133346,27817;6492,6675;27635,128243;133346,27817" o:connectangles="0,0,0,0"/>
                    </v:shape>
                  </w:pict>
                </mc:Fallback>
              </mc:AlternateContent>
            </w:r>
            <w:r>
              <w:rPr>
                <w:noProof/>
              </w:rPr>
              <mc:AlternateContent>
                <mc:Choice Requires="wps">
                  <w:drawing>
                    <wp:anchor distT="0" distB="0" distL="114300" distR="114300" simplePos="0" relativeHeight="251902976" behindDoc="0" locked="0" layoutInCell="1" allowOverlap="1" wp14:anchorId="240FA4AF" wp14:editId="6FC98B7F">
                      <wp:simplePos x="0" y="0"/>
                      <wp:positionH relativeFrom="column">
                        <wp:posOffset>1347470</wp:posOffset>
                      </wp:positionH>
                      <wp:positionV relativeFrom="paragraph">
                        <wp:posOffset>57785</wp:posOffset>
                      </wp:positionV>
                      <wp:extent cx="100330" cy="137160"/>
                      <wp:effectExtent l="0" t="0" r="13970" b="15240"/>
                      <wp:wrapNone/>
                      <wp:docPr id="1499329433" name="任意多边形: 形状 5"/>
                      <wp:cNvGraphicFramePr/>
                      <a:graphic xmlns:a="http://schemas.openxmlformats.org/drawingml/2006/main">
                        <a:graphicData uri="http://schemas.microsoft.com/office/word/2010/wordprocessingShape">
                          <wps:wsp>
                            <wps:cNvSpPr/>
                            <wps:spPr>
                              <a:xfrm>
                                <a:off x="0" y="0"/>
                                <a:ext cx="100330" cy="137160"/>
                              </a:xfrm>
                              <a:custGeom>
                                <a:avLst/>
                                <a:gdLst>
                                  <a:gd name="connsiteX0" fmla="*/ 10580 w 68721"/>
                                  <a:gd name="connsiteY0" fmla="*/ 0 h 91566"/>
                                  <a:gd name="connsiteX1" fmla="*/ 63436 w 68721"/>
                                  <a:gd name="connsiteY1" fmla="*/ 26427 h 91566"/>
                                  <a:gd name="connsiteX2" fmla="*/ 9 w 68721"/>
                                  <a:gd name="connsiteY2" fmla="*/ 89854 h 91566"/>
                                  <a:gd name="connsiteX3" fmla="*/ 68721 w 68721"/>
                                  <a:gd name="connsiteY3" fmla="*/ 89854 h 91566"/>
                                </a:gdLst>
                                <a:ahLst/>
                                <a:cxnLst>
                                  <a:cxn ang="0">
                                    <a:pos x="connsiteX0" y="connsiteY0"/>
                                  </a:cxn>
                                  <a:cxn ang="0">
                                    <a:pos x="connsiteX1" y="connsiteY1"/>
                                  </a:cxn>
                                  <a:cxn ang="0">
                                    <a:pos x="connsiteX2" y="connsiteY2"/>
                                  </a:cxn>
                                  <a:cxn ang="0">
                                    <a:pos x="connsiteX3" y="connsiteY3"/>
                                  </a:cxn>
                                </a:cxnLst>
                                <a:rect l="l" t="t" r="r" b="b"/>
                                <a:pathLst>
                                  <a:path w="68721" h="91566">
                                    <a:moveTo>
                                      <a:pt x="10580" y="0"/>
                                    </a:moveTo>
                                    <a:cubicBezTo>
                                      <a:pt x="37889" y="5725"/>
                                      <a:pt x="65198" y="11451"/>
                                      <a:pt x="63436" y="26427"/>
                                    </a:cubicBezTo>
                                    <a:cubicBezTo>
                                      <a:pt x="61674" y="41403"/>
                                      <a:pt x="-872" y="79283"/>
                                      <a:pt x="9" y="89854"/>
                                    </a:cubicBezTo>
                                    <a:cubicBezTo>
                                      <a:pt x="890" y="100425"/>
                                      <a:pt x="55507" y="57260"/>
                                      <a:pt x="68721" y="89854"/>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D28CD" id="任意多边形: 形状 5" o:spid="_x0000_s1026" style="position:absolute;left:0;text-align:left;margin-left:106.1pt;margin-top:4.55pt;width:7.9pt;height:10.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21,9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" path="m10580,c37889,5725,65198,11451,63436,26427,61674,41403,-872,79283,9,89854v881,10571,55498,-32594,68712,e" filled="f" strokecolor="#172c51" strokeweight="1pt">
                      <v:stroke joinstyle="miter"/>
                      <v:path arrowok="t" o:connecttype="custom" o:connectlocs="15446,0;92614,39586;13,134596;100330,134596" o:connectangles="0,0,0,0"/>
                    </v:shape>
                  </w:pict>
                </mc:Fallback>
              </mc:AlternateContent>
            </w:r>
            <w:r>
              <w:rPr>
                <w:noProof/>
              </w:rPr>
              <mc:AlternateContent>
                <mc:Choice Requires="wps">
                  <w:drawing>
                    <wp:anchor distT="0" distB="0" distL="114300" distR="114300" simplePos="0" relativeHeight="251900928" behindDoc="0" locked="0" layoutInCell="1" allowOverlap="1" wp14:anchorId="0087F426" wp14:editId="65A6BD54">
                      <wp:simplePos x="0" y="0"/>
                      <wp:positionH relativeFrom="column">
                        <wp:posOffset>859550</wp:posOffset>
                      </wp:positionH>
                      <wp:positionV relativeFrom="paragraph">
                        <wp:posOffset>26986</wp:posOffset>
                      </wp:positionV>
                      <wp:extent cx="162449" cy="125719"/>
                      <wp:effectExtent l="0" t="0" r="28575" b="27305"/>
                      <wp:wrapNone/>
                      <wp:docPr id="1859695979" name="任意多边形: 形状 8"/>
                      <wp:cNvGraphicFramePr/>
                      <a:graphic xmlns:a="http://schemas.openxmlformats.org/drawingml/2006/main">
                        <a:graphicData uri="http://schemas.microsoft.com/office/word/2010/wordprocessingShape">
                          <wps:wsp>
                            <wps:cNvSpPr/>
                            <wps:spPr>
                              <a:xfrm>
                                <a:off x="0" y="0"/>
                                <a:ext cx="162449" cy="125719"/>
                              </a:xfrm>
                              <a:custGeom>
                                <a:avLst/>
                                <a:gdLst>
                                  <a:gd name="connsiteX0" fmla="*/ 67007 w 162449"/>
                                  <a:gd name="connsiteY0" fmla="*/ 0 h 125719"/>
                                  <a:gd name="connsiteX1" fmla="*/ 3580 w 162449"/>
                                  <a:gd name="connsiteY1" fmla="*/ 100425 h 125719"/>
                                  <a:gd name="connsiteX2" fmla="*/ 162147 w 162449"/>
                                  <a:gd name="connsiteY2" fmla="*/ 105711 h 125719"/>
                                </a:gdLst>
                                <a:ahLst/>
                                <a:cxnLst>
                                  <a:cxn ang="0">
                                    <a:pos x="connsiteX0" y="connsiteY0"/>
                                  </a:cxn>
                                  <a:cxn ang="0">
                                    <a:pos x="connsiteX1" y="connsiteY1"/>
                                  </a:cxn>
                                  <a:cxn ang="0">
                                    <a:pos x="connsiteX2" y="connsiteY2"/>
                                  </a:cxn>
                                </a:cxnLst>
                                <a:rect l="l" t="t" r="r" b="b"/>
                                <a:pathLst>
                                  <a:path w="162449" h="125719">
                                    <a:moveTo>
                                      <a:pt x="67007" y="0"/>
                                    </a:moveTo>
                                    <a:cubicBezTo>
                                      <a:pt x="27365" y="41403"/>
                                      <a:pt x="-12277" y="82807"/>
                                      <a:pt x="3580" y="100425"/>
                                    </a:cubicBezTo>
                                    <a:cubicBezTo>
                                      <a:pt x="19437" y="118043"/>
                                      <a:pt x="170075" y="144472"/>
                                      <a:pt x="162147" y="105711"/>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5AF04" id="任意多边形: 形状 8" o:spid="_x0000_s1026" style="position:absolute;left:0;text-align:left;margin-left:67.7pt;margin-top:2.1pt;width:12.8pt;height:9.9pt;z-index:251900928;visibility:visible;mso-wrap-style:square;mso-wrap-distance-left:9pt;mso-wrap-distance-top:0;mso-wrap-distance-right:9pt;mso-wrap-distance-bottom:0;mso-position-horizontal:absolute;mso-position-horizontal-relative:text;mso-position-vertical:absolute;mso-position-vertical-relative:text;v-text-anchor:middle" coordsize="162449,12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" path="m67007,c27365,41403,-12277,82807,3580,100425v15857,17618,166495,44047,158567,5286e" filled="f" strokecolor="#09101d [484]" strokeweight="1pt">
                      <v:stroke joinstyle="miter"/>
                      <v:path arrowok="t" o:connecttype="custom" o:connectlocs="67007,0;3580,100425;162147,105711" o:connectangles="0,0,0"/>
                    </v:shape>
                  </w:pict>
                </mc:Fallback>
              </mc:AlternateContent>
            </w:r>
            <w:r>
              <w:rPr>
                <w:noProof/>
              </w:rPr>
              <mc:AlternateContent>
                <mc:Choice Requires="wps">
                  <w:drawing>
                    <wp:anchor distT="0" distB="0" distL="114300" distR="114300" simplePos="0" relativeHeight="251899904" behindDoc="0" locked="0" layoutInCell="1" allowOverlap="1" wp14:anchorId="65C4A878" wp14:editId="2E33C360">
                      <wp:simplePos x="0" y="0"/>
                      <wp:positionH relativeFrom="column">
                        <wp:posOffset>945515</wp:posOffset>
                      </wp:positionH>
                      <wp:positionV relativeFrom="paragraph">
                        <wp:posOffset>36830</wp:posOffset>
                      </wp:positionV>
                      <wp:extent cx="5080" cy="184785"/>
                      <wp:effectExtent l="0" t="0" r="33020" b="24765"/>
                      <wp:wrapNone/>
                      <wp:docPr id="1641245131" name="任意多边形: 形状 7"/>
                      <wp:cNvGraphicFramePr/>
                      <a:graphic xmlns:a="http://schemas.openxmlformats.org/drawingml/2006/main">
                        <a:graphicData uri="http://schemas.microsoft.com/office/word/2010/wordprocessingShape">
                          <wps:wsp>
                            <wps:cNvSpPr/>
                            <wps:spPr>
                              <a:xfrm>
                                <a:off x="0" y="0"/>
                                <a:ext cx="5080" cy="184785"/>
                              </a:xfrm>
                              <a:custGeom>
                                <a:avLst/>
                                <a:gdLst>
                                  <a:gd name="connsiteX0" fmla="*/ 5286 w 5286"/>
                                  <a:gd name="connsiteY0" fmla="*/ 0 h 184994"/>
                                  <a:gd name="connsiteX1" fmla="*/ 0 w 5286"/>
                                  <a:gd name="connsiteY1" fmla="*/ 184994 h 184994"/>
                                </a:gdLst>
                                <a:ahLst/>
                                <a:cxnLst>
                                  <a:cxn ang="0">
                                    <a:pos x="connsiteX0" y="connsiteY0"/>
                                  </a:cxn>
                                  <a:cxn ang="0">
                                    <a:pos x="connsiteX1" y="connsiteY1"/>
                                  </a:cxn>
                                </a:cxnLst>
                                <a:rect l="l" t="t" r="r" b="b"/>
                                <a:pathLst>
                                  <a:path w="5286" h="184994">
                                    <a:moveTo>
                                      <a:pt x="5286" y="0"/>
                                    </a:moveTo>
                                    <a:lnTo>
                                      <a:pt x="0" y="184994"/>
                                    </a:ln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62E25" id="任意多边形: 形状 7" o:spid="_x0000_s1026" style="position:absolute;left:0;text-align:left;margin-left:74.45pt;margin-top:2.9pt;width:.4pt;height:14.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86,18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" path="m5286,l,184994e" filled="f" strokecolor="#172c51" strokeweight="1pt">
                      <v:stroke joinstyle="miter"/>
                      <v:path arrowok="t" o:connecttype="custom" o:connectlocs="5080,0;0,184785" o:connectangles="0,0"/>
                    </v:shape>
                  </w:pict>
                </mc:Fallback>
              </mc:AlternateContent>
            </w:r>
            <w:r>
              <w:rPr>
                <w:noProof/>
              </w:rPr>
              <mc:AlternateContent>
                <mc:Choice Requires="wps">
                  <w:drawing>
                    <wp:anchor distT="0" distB="0" distL="114300" distR="114300" simplePos="0" relativeHeight="251897856" behindDoc="0" locked="0" layoutInCell="1" allowOverlap="1" wp14:anchorId="4EDEF40D" wp14:editId="3506FF17">
                      <wp:simplePos x="0" y="0"/>
                      <wp:positionH relativeFrom="column">
                        <wp:posOffset>345146</wp:posOffset>
                      </wp:positionH>
                      <wp:positionV relativeFrom="paragraph">
                        <wp:posOffset>58699</wp:posOffset>
                      </wp:positionV>
                      <wp:extent cx="5286" cy="184994"/>
                      <wp:effectExtent l="0" t="0" r="33020" b="24765"/>
                      <wp:wrapNone/>
                      <wp:docPr id="39100494" name="任意多边形: 形状 7"/>
                      <wp:cNvGraphicFramePr/>
                      <a:graphic xmlns:a="http://schemas.openxmlformats.org/drawingml/2006/main">
                        <a:graphicData uri="http://schemas.microsoft.com/office/word/2010/wordprocessingShape">
                          <wps:wsp>
                            <wps:cNvSpPr/>
                            <wps:spPr>
                              <a:xfrm>
                                <a:off x="0" y="0"/>
                                <a:ext cx="5286" cy="184994"/>
                              </a:xfrm>
                              <a:custGeom>
                                <a:avLst/>
                                <a:gdLst>
                                  <a:gd name="connsiteX0" fmla="*/ 5286 w 5286"/>
                                  <a:gd name="connsiteY0" fmla="*/ 0 h 184994"/>
                                  <a:gd name="connsiteX1" fmla="*/ 0 w 5286"/>
                                  <a:gd name="connsiteY1" fmla="*/ 184994 h 184994"/>
                                </a:gdLst>
                                <a:ahLst/>
                                <a:cxnLst>
                                  <a:cxn ang="0">
                                    <a:pos x="connsiteX0" y="connsiteY0"/>
                                  </a:cxn>
                                  <a:cxn ang="0">
                                    <a:pos x="connsiteX1" y="connsiteY1"/>
                                  </a:cxn>
                                </a:cxnLst>
                                <a:rect l="l" t="t" r="r" b="b"/>
                                <a:pathLst>
                                  <a:path w="5286" h="184994">
                                    <a:moveTo>
                                      <a:pt x="5286" y="0"/>
                                    </a:moveTo>
                                    <a:lnTo>
                                      <a:pt x="0" y="184994"/>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68AB7" id="任意多边形: 形状 7" o:spid="_x0000_s1026" style="position:absolute;left:0;text-align:left;margin-left:27.2pt;margin-top:4.6pt;width:.4pt;height:14.5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86,18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" path="m5286,l,184994e" filled="f" strokecolor="#09101d [484]" strokeweight="1pt">
                      <v:stroke joinstyle="miter"/>
                      <v:path arrowok="t" o:connecttype="custom" o:connectlocs="5286,0;0,184994" o:connectangles="0,0"/>
                    </v:shape>
                  </w:pict>
                </mc:Fallback>
              </mc:AlternateContent>
            </w:r>
            <w:r>
              <w:rPr>
                <w:noProof/>
              </w:rPr>
              <mc:AlternateContent>
                <mc:Choice Requires="wps">
                  <w:drawing>
                    <wp:anchor distT="0" distB="0" distL="114300" distR="114300" simplePos="0" relativeHeight="251896832" behindDoc="0" locked="0" layoutInCell="1" allowOverlap="1" wp14:anchorId="15619177" wp14:editId="79B6F443">
                      <wp:simplePos x="0" y="0"/>
                      <wp:positionH relativeFrom="column">
                        <wp:posOffset>281459</wp:posOffset>
                      </wp:positionH>
                      <wp:positionV relativeFrom="paragraph">
                        <wp:posOffset>79841</wp:posOffset>
                      </wp:positionV>
                      <wp:extent cx="137685" cy="67948"/>
                      <wp:effectExtent l="0" t="0" r="15240" b="27305"/>
                      <wp:wrapNone/>
                      <wp:docPr id="641003768" name="任意多边形: 形状 6"/>
                      <wp:cNvGraphicFramePr/>
                      <a:graphic xmlns:a="http://schemas.openxmlformats.org/drawingml/2006/main">
                        <a:graphicData uri="http://schemas.microsoft.com/office/word/2010/wordprocessingShape">
                          <wps:wsp>
                            <wps:cNvSpPr/>
                            <wps:spPr>
                              <a:xfrm>
                                <a:off x="0" y="0"/>
                                <a:ext cx="137685" cy="67948"/>
                              </a:xfrm>
                              <a:custGeom>
                                <a:avLst/>
                                <a:gdLst>
                                  <a:gd name="connsiteX0" fmla="*/ 37260 w 137685"/>
                                  <a:gd name="connsiteY0" fmla="*/ 0 h 67948"/>
                                  <a:gd name="connsiteX1" fmla="*/ 5546 w 137685"/>
                                  <a:gd name="connsiteY1" fmla="*/ 63427 h 67948"/>
                                  <a:gd name="connsiteX2" fmla="*/ 137685 w 137685"/>
                                  <a:gd name="connsiteY2" fmla="*/ 47570 h 67948"/>
                                </a:gdLst>
                                <a:ahLst/>
                                <a:cxnLst>
                                  <a:cxn ang="0">
                                    <a:pos x="connsiteX0" y="connsiteY0"/>
                                  </a:cxn>
                                  <a:cxn ang="0">
                                    <a:pos x="connsiteX1" y="connsiteY1"/>
                                  </a:cxn>
                                  <a:cxn ang="0">
                                    <a:pos x="connsiteX2" y="connsiteY2"/>
                                  </a:cxn>
                                </a:cxnLst>
                                <a:rect l="l" t="t" r="r" b="b"/>
                                <a:pathLst>
                                  <a:path w="137685" h="67948">
                                    <a:moveTo>
                                      <a:pt x="37260" y="0"/>
                                    </a:moveTo>
                                    <a:cubicBezTo>
                                      <a:pt x="13034" y="27749"/>
                                      <a:pt x="-11192" y="55499"/>
                                      <a:pt x="5546" y="63427"/>
                                    </a:cubicBezTo>
                                    <a:cubicBezTo>
                                      <a:pt x="22283" y="71355"/>
                                      <a:pt x="115662" y="70474"/>
                                      <a:pt x="137685" y="4757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733EB" id="任意多边形: 形状 6" o:spid="_x0000_s1026" style="position:absolute;left:0;text-align:left;margin-left:22.15pt;margin-top:6.3pt;width:10.85pt;height:5.35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137685,67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" path="m37260,c13034,27749,-11192,55499,5546,63427v16737,7928,110116,7047,132139,-15857e" filled="f" strokecolor="#09101d [484]" strokeweight="1pt">
                      <v:stroke joinstyle="miter"/>
                      <v:path arrowok="t" o:connecttype="custom" o:connectlocs="37260,0;5546,63427;137685,47570" o:connectangles="0,0,0"/>
                    </v:shape>
                  </w:pict>
                </mc:Fallback>
              </mc:AlternateContent>
            </w:r>
            <w:r>
              <w:rPr>
                <w:noProof/>
              </w:rPr>
              <mc:AlternateContent>
                <mc:Choice Requires="wps">
                  <w:drawing>
                    <wp:anchor distT="0" distB="0" distL="114300" distR="114300" simplePos="0" relativeHeight="251895808" behindDoc="0" locked="0" layoutInCell="1" allowOverlap="1" wp14:anchorId="240FAB9B" wp14:editId="2AB3209F">
                      <wp:simplePos x="0" y="0"/>
                      <wp:positionH relativeFrom="column">
                        <wp:posOffset>182880</wp:posOffset>
                      </wp:positionH>
                      <wp:positionV relativeFrom="paragraph">
                        <wp:posOffset>60325</wp:posOffset>
                      </wp:positionV>
                      <wp:extent cx="100330" cy="137160"/>
                      <wp:effectExtent l="0" t="0" r="13970" b="15240"/>
                      <wp:wrapNone/>
                      <wp:docPr id="440653245" name="任意多边形: 形状 5"/>
                      <wp:cNvGraphicFramePr/>
                      <a:graphic xmlns:a="http://schemas.openxmlformats.org/drawingml/2006/main">
                        <a:graphicData uri="http://schemas.microsoft.com/office/word/2010/wordprocessingShape">
                          <wps:wsp>
                            <wps:cNvSpPr/>
                            <wps:spPr>
                              <a:xfrm>
                                <a:off x="0" y="0"/>
                                <a:ext cx="100330" cy="137160"/>
                              </a:xfrm>
                              <a:custGeom>
                                <a:avLst/>
                                <a:gdLst>
                                  <a:gd name="connsiteX0" fmla="*/ 10580 w 68721"/>
                                  <a:gd name="connsiteY0" fmla="*/ 0 h 91566"/>
                                  <a:gd name="connsiteX1" fmla="*/ 63436 w 68721"/>
                                  <a:gd name="connsiteY1" fmla="*/ 26427 h 91566"/>
                                  <a:gd name="connsiteX2" fmla="*/ 9 w 68721"/>
                                  <a:gd name="connsiteY2" fmla="*/ 89854 h 91566"/>
                                  <a:gd name="connsiteX3" fmla="*/ 68721 w 68721"/>
                                  <a:gd name="connsiteY3" fmla="*/ 89854 h 91566"/>
                                </a:gdLst>
                                <a:ahLst/>
                                <a:cxnLst>
                                  <a:cxn ang="0">
                                    <a:pos x="connsiteX0" y="connsiteY0"/>
                                  </a:cxn>
                                  <a:cxn ang="0">
                                    <a:pos x="connsiteX1" y="connsiteY1"/>
                                  </a:cxn>
                                  <a:cxn ang="0">
                                    <a:pos x="connsiteX2" y="connsiteY2"/>
                                  </a:cxn>
                                  <a:cxn ang="0">
                                    <a:pos x="connsiteX3" y="connsiteY3"/>
                                  </a:cxn>
                                </a:cxnLst>
                                <a:rect l="l" t="t" r="r" b="b"/>
                                <a:pathLst>
                                  <a:path w="68721" h="91566">
                                    <a:moveTo>
                                      <a:pt x="10580" y="0"/>
                                    </a:moveTo>
                                    <a:cubicBezTo>
                                      <a:pt x="37889" y="5725"/>
                                      <a:pt x="65198" y="11451"/>
                                      <a:pt x="63436" y="26427"/>
                                    </a:cubicBezTo>
                                    <a:cubicBezTo>
                                      <a:pt x="61674" y="41403"/>
                                      <a:pt x="-872" y="79283"/>
                                      <a:pt x="9" y="89854"/>
                                    </a:cubicBezTo>
                                    <a:cubicBezTo>
                                      <a:pt x="890" y="100425"/>
                                      <a:pt x="55507" y="57260"/>
                                      <a:pt x="68721" y="89854"/>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E5E9A" id="任意多边形: 形状 5" o:spid="_x0000_s1026" style="position:absolute;left:0;text-align:left;margin-left:14.4pt;margin-top:4.75pt;width:7.9pt;height:10.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21,9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" path="m10580,c37889,5725,65198,11451,63436,26427,61674,41403,-872,79283,9,89854v881,10571,55498,-32594,68712,e" filled="f" strokecolor="#09101d [484]" strokeweight="1pt">
                      <v:stroke joinstyle="miter"/>
                      <v:path arrowok="t" o:connecttype="custom" o:connectlocs="15446,0;92614,39586;13,134596;100330,134596" o:connectangles="0,0,0,0"/>
                    </v:shape>
                  </w:pict>
                </mc:Fallback>
              </mc:AlternateContent>
            </w:r>
            <w:r w:rsidR="0032488D">
              <w:rPr>
                <w:rFonts w:ascii="宋体" w:hAnsi="宋体" w:cs="Times New Roman" w:hint="eastAsia"/>
                <w:b/>
                <w:noProof/>
                <w:sz w:val="32"/>
                <w:szCs w:val="32"/>
              </w:rPr>
              <mc:AlternateContent>
                <mc:Choice Requires="wps">
                  <w:drawing>
                    <wp:anchor distT="0" distB="0" distL="114300" distR="114300" simplePos="0" relativeHeight="251894784" behindDoc="0" locked="0" layoutInCell="1" allowOverlap="1" wp14:anchorId="590A348F" wp14:editId="43DE0216">
                      <wp:simplePos x="0" y="0"/>
                      <wp:positionH relativeFrom="column">
                        <wp:posOffset>42609</wp:posOffset>
                      </wp:positionH>
                      <wp:positionV relativeFrom="paragraph">
                        <wp:posOffset>48078</wp:posOffset>
                      </wp:positionV>
                      <wp:extent cx="102018" cy="148464"/>
                      <wp:effectExtent l="0" t="0" r="12700" b="23495"/>
                      <wp:wrapNone/>
                      <wp:docPr id="2144063304" name="任意多边形: 形状 4"/>
                      <wp:cNvGraphicFramePr/>
                      <a:graphic xmlns:a="http://schemas.openxmlformats.org/drawingml/2006/main">
                        <a:graphicData uri="http://schemas.microsoft.com/office/word/2010/wordprocessingShape">
                          <wps:wsp>
                            <wps:cNvSpPr/>
                            <wps:spPr>
                              <a:xfrm>
                                <a:off x="0" y="0"/>
                                <a:ext cx="102018" cy="148464"/>
                              </a:xfrm>
                              <a:custGeom>
                                <a:avLst/>
                                <a:gdLst>
                                  <a:gd name="connsiteX0" fmla="*/ 1261 w 102018"/>
                                  <a:gd name="connsiteY0" fmla="*/ 47620 h 148464"/>
                                  <a:gd name="connsiteX1" fmla="*/ 48831 w 102018"/>
                                  <a:gd name="connsiteY1" fmla="*/ 148045 h 148464"/>
                                  <a:gd name="connsiteX2" fmla="*/ 101686 w 102018"/>
                                  <a:gd name="connsiteY2" fmla="*/ 5335 h 148464"/>
                                  <a:gd name="connsiteX3" fmla="*/ 1261 w 102018"/>
                                  <a:gd name="connsiteY3" fmla="*/ 47620 h 148464"/>
                                </a:gdLst>
                                <a:ahLst/>
                                <a:cxnLst>
                                  <a:cxn ang="0">
                                    <a:pos x="connsiteX0" y="connsiteY0"/>
                                  </a:cxn>
                                  <a:cxn ang="0">
                                    <a:pos x="connsiteX1" y="connsiteY1"/>
                                  </a:cxn>
                                  <a:cxn ang="0">
                                    <a:pos x="connsiteX2" y="connsiteY2"/>
                                  </a:cxn>
                                  <a:cxn ang="0">
                                    <a:pos x="connsiteX3" y="connsiteY3"/>
                                  </a:cxn>
                                </a:cxnLst>
                                <a:rect l="l" t="t" r="r" b="b"/>
                                <a:pathLst>
                                  <a:path w="102018" h="148464">
                                    <a:moveTo>
                                      <a:pt x="1261" y="47620"/>
                                    </a:moveTo>
                                    <a:cubicBezTo>
                                      <a:pt x="-7548" y="71405"/>
                                      <a:pt x="32094" y="155092"/>
                                      <a:pt x="48831" y="148045"/>
                                    </a:cubicBezTo>
                                    <a:cubicBezTo>
                                      <a:pt x="65568" y="140998"/>
                                      <a:pt x="106091" y="24715"/>
                                      <a:pt x="101686" y="5335"/>
                                    </a:cubicBezTo>
                                    <a:cubicBezTo>
                                      <a:pt x="97281" y="-14045"/>
                                      <a:pt x="10070" y="23835"/>
                                      <a:pt x="1261" y="47620"/>
                                    </a:cubicBez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EE9D8D" id="任意多边形: 形状 4" o:spid="_x0000_s1026" style="position:absolute;left:0;text-align:left;margin-left:3.35pt;margin-top:3.8pt;width:8.05pt;height:11.7pt;z-index:251894784;visibility:visible;mso-wrap-style:square;mso-wrap-distance-left:9pt;mso-wrap-distance-top:0;mso-wrap-distance-right:9pt;mso-wrap-distance-bottom:0;mso-position-horizontal:absolute;mso-position-horizontal-relative:text;mso-position-vertical:absolute;mso-position-vertical-relative:text;v-text-anchor:middle" coordsize="102018,14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" path="m1261,47620c-7548,71405,32094,155092,48831,148045,65568,140998,106091,24715,101686,5335,97281,-14045,10070,23835,1261,47620xe" fillcolor="white [3201]" strokecolor="black [3213]" strokeweight="1pt">
                      <v:stroke joinstyle="miter"/>
                      <v:path arrowok="t" o:connecttype="custom" o:connectlocs="1261,47620;48831,148045;101686,5335;1261,47620" o:connectangles="0,0,0,0"/>
                    </v:shape>
                  </w:pict>
                </mc:Fallback>
              </mc:AlternateContent>
            </w:r>
            <w:r w:rsidR="007B5FA2" w:rsidRPr="00733D18">
              <w:rPr>
                <w:rFonts w:ascii="宋体" w:hAnsi="宋体" w:cs="Times New Roman" w:hint="eastAsia"/>
                <w:b/>
                <w:sz w:val="32"/>
                <w:szCs w:val="32"/>
              </w:rPr>
              <w:t>年    月   日</w:t>
            </w:r>
          </w:p>
        </w:tc>
      </w:tr>
    </w:tbl>
    <w:p w14:paraId="5E2EC96B" w14:textId="561C2A27" w:rsidR="00421B2B" w:rsidRPr="007B5FA2" w:rsidRDefault="00421B2B" w:rsidP="00421B2B">
      <w:pPr>
        <w:ind w:firstLine="480"/>
      </w:pPr>
    </w:p>
    <w:p w14:paraId="43F20070" w14:textId="77777777" w:rsidR="00421B2B" w:rsidRDefault="00421B2B" w:rsidP="00421B2B">
      <w:pPr>
        <w:tabs>
          <w:tab w:val="left" w:pos="7770"/>
        </w:tabs>
        <w:ind w:firstLine="480"/>
      </w:pPr>
      <w:r>
        <w:tab/>
      </w:r>
    </w:p>
    <w:p w14:paraId="3607981D" w14:textId="77777777" w:rsidR="00421B2B" w:rsidRDefault="00421B2B" w:rsidP="00421B2B">
      <w:pPr>
        <w:ind w:firstLine="480"/>
      </w:pPr>
    </w:p>
    <w:p w14:paraId="13ED6D67" w14:textId="77777777" w:rsidR="00421B2B" w:rsidRDefault="00421B2B" w:rsidP="00421B2B">
      <w:pPr>
        <w:ind w:firstLine="480"/>
        <w:rPr>
          <w:rFonts w:cs="Times New Roman"/>
        </w:rPr>
      </w:pPr>
    </w:p>
    <w:p w14:paraId="168AD513" w14:textId="77777777" w:rsidR="00421B2B" w:rsidRDefault="00421B2B" w:rsidP="00421B2B">
      <w:pPr>
        <w:ind w:firstLineChars="1800" w:firstLine="3780"/>
        <w:rPr>
          <w:sz w:val="21"/>
        </w:rPr>
      </w:pPr>
    </w:p>
    <w:p w14:paraId="671CE668" w14:textId="77777777" w:rsidR="00421B2B" w:rsidRDefault="00421B2B" w:rsidP="00421B2B">
      <w:pPr>
        <w:ind w:firstLine="480"/>
      </w:pPr>
    </w:p>
    <w:p w14:paraId="5AC01FF0" w14:textId="77777777" w:rsidR="00421B2B" w:rsidRDefault="00421B2B" w:rsidP="00421B2B">
      <w:pPr>
        <w:spacing w:line="600" w:lineRule="exact"/>
        <w:ind w:firstLineChars="400" w:firstLine="1280"/>
        <w:rPr>
          <w:rFonts w:eastAsia="方正舒体"/>
          <w:sz w:val="32"/>
          <w:u w:val="single"/>
        </w:rPr>
      </w:pPr>
    </w:p>
    <w:p w14:paraId="6A9DBA48" w14:textId="06967009" w:rsidR="00421B2B" w:rsidRDefault="00421B2B">
      <w:pPr>
        <w:widowControl/>
        <w:spacing w:line="240" w:lineRule="auto"/>
        <w:ind w:firstLineChars="0" w:firstLine="0"/>
        <w:jc w:val="left"/>
        <w:rPr>
          <w:rFonts w:ascii="黑体" w:eastAsia="黑体" w:hAnsi="黑体" w:cstheme="majorBidi"/>
          <w:sz w:val="44"/>
          <w:szCs w:val="44"/>
        </w:rPr>
      </w:pPr>
      <w:r>
        <w:rPr>
          <w:rFonts w:ascii="黑体" w:eastAsia="黑体" w:hAnsi="黑体" w:cstheme="majorBidi"/>
          <w:sz w:val="44"/>
          <w:szCs w:val="44"/>
        </w:rPr>
        <w:br w:type="page"/>
      </w:r>
    </w:p>
    <w:p w14:paraId="5454C5A9" w14:textId="77777777" w:rsidR="00421B2B" w:rsidRDefault="00421B2B">
      <w:pPr>
        <w:widowControl/>
        <w:spacing w:line="240" w:lineRule="auto"/>
        <w:ind w:firstLineChars="0" w:firstLine="0"/>
        <w:jc w:val="left"/>
        <w:rPr>
          <w:rFonts w:ascii="黑体" w:eastAsia="黑体" w:hAnsi="黑体" w:cstheme="majorBidi"/>
          <w:sz w:val="44"/>
          <w:szCs w:val="44"/>
        </w:rPr>
      </w:pPr>
    </w:p>
    <w:p w14:paraId="1541F12E" w14:textId="4CBCF12C" w:rsidR="00B81AFE" w:rsidRPr="00DD03AC" w:rsidRDefault="00B81AFE" w:rsidP="000D081A">
      <w:pPr>
        <w:pStyle w:val="ad"/>
        <w:spacing w:beforeLines="800" w:before="1920" w:afterLines="100" w:after="240"/>
        <w:ind w:firstLineChars="0" w:firstLine="0"/>
        <w:rPr>
          <w:rFonts w:ascii="黑体" w:eastAsia="黑体" w:hAnsi="黑体"/>
          <w:b w:val="0"/>
          <w:bCs w:val="0"/>
          <w:sz w:val="44"/>
          <w:szCs w:val="44"/>
        </w:rPr>
      </w:pPr>
      <w:bookmarkStart w:id="2" w:name="_Toc163664126"/>
      <w:bookmarkStart w:id="3" w:name="_Toc163767183"/>
      <w:bookmarkStart w:id="4" w:name="_Toc163771236"/>
      <w:bookmarkStart w:id="5" w:name="_Toc163808139"/>
      <w:r w:rsidRPr="00DD03AC">
        <w:rPr>
          <w:rFonts w:ascii="黑体" w:eastAsia="黑体" w:hAnsi="黑体" w:hint="eastAsia"/>
          <w:b w:val="0"/>
          <w:bCs w:val="0"/>
          <w:sz w:val="44"/>
          <w:szCs w:val="44"/>
        </w:rPr>
        <w:t>基于数据挖掘的</w:t>
      </w:r>
      <w:r w:rsidRPr="007F15AB">
        <w:rPr>
          <w:rFonts w:ascii="黑体" w:eastAsia="黑体" w:hAnsi="黑体" w:hint="eastAsia"/>
          <w:b w:val="0"/>
          <w:bCs w:val="0"/>
          <w:sz w:val="44"/>
          <w:szCs w:val="44"/>
        </w:rPr>
        <w:t>贷款决策</w:t>
      </w:r>
      <w:r w:rsidRPr="00DD03AC">
        <w:rPr>
          <w:rFonts w:ascii="黑体" w:eastAsia="黑体" w:hAnsi="黑体" w:hint="eastAsia"/>
          <w:b w:val="0"/>
          <w:bCs w:val="0"/>
          <w:sz w:val="44"/>
          <w:szCs w:val="44"/>
        </w:rPr>
        <w:t>风险评估</w:t>
      </w:r>
      <w:bookmarkEnd w:id="2"/>
      <w:bookmarkEnd w:id="3"/>
      <w:bookmarkEnd w:id="4"/>
      <w:bookmarkEnd w:id="5"/>
    </w:p>
    <w:p w14:paraId="1DCE3AC5" w14:textId="77777777" w:rsidR="00B81AFE" w:rsidRPr="001B63BB" w:rsidRDefault="00B81AFE" w:rsidP="000D081A">
      <w:pPr>
        <w:pStyle w:val="ad"/>
        <w:spacing w:beforeLines="800" w:before="1920" w:afterLines="100" w:after="240"/>
        <w:ind w:firstLineChars="0" w:firstLine="0"/>
        <w:rPr>
          <w:rFonts w:ascii="黑体" w:eastAsia="黑体" w:hAnsi="黑体"/>
          <w:b w:val="0"/>
          <w:bCs w:val="0"/>
          <w:sz w:val="44"/>
          <w:szCs w:val="44"/>
        </w:rPr>
      </w:pPr>
      <w:bookmarkStart w:id="6" w:name="_Toc163664127"/>
      <w:bookmarkStart w:id="7" w:name="_Toc163767184"/>
      <w:bookmarkStart w:id="8" w:name="_Toc163771237"/>
      <w:bookmarkStart w:id="9" w:name="_Toc163808140"/>
      <w:bookmarkEnd w:id="0"/>
      <w:r w:rsidRPr="001B63BB">
        <w:rPr>
          <w:rFonts w:ascii="黑体" w:eastAsia="黑体" w:hAnsi="黑体" w:hint="eastAsia"/>
          <w:b w:val="0"/>
          <w:bCs w:val="0"/>
          <w:sz w:val="44"/>
          <w:szCs w:val="44"/>
        </w:rPr>
        <w:t>——以Lending Club 网络贷款数据为例</w:t>
      </w:r>
      <w:bookmarkEnd w:id="6"/>
      <w:bookmarkEnd w:id="7"/>
      <w:bookmarkEnd w:id="8"/>
      <w:bookmarkEnd w:id="9"/>
    </w:p>
    <w:bookmarkEnd w:id="1"/>
    <w:p w14:paraId="59CDFA5F" w14:textId="1F3488EB" w:rsidR="00037210" w:rsidRPr="00037210" w:rsidRDefault="00037210" w:rsidP="00B50912">
      <w:pPr>
        <w:spacing w:beforeLines="100" w:before="240" w:line="240" w:lineRule="auto"/>
        <w:ind w:firstLineChars="0" w:firstLine="0"/>
        <w:jc w:val="center"/>
        <w:rPr>
          <w:rFonts w:cs="Times New Roman"/>
          <w:b/>
          <w:bCs/>
          <w:sz w:val="32"/>
          <w:szCs w:val="40"/>
        </w:rPr>
      </w:pPr>
      <w:r w:rsidRPr="00037210">
        <w:rPr>
          <w:rFonts w:cs="Times New Roman" w:hint="eastAsia"/>
          <w:b/>
          <w:bCs/>
          <w:sz w:val="32"/>
          <w:szCs w:val="40"/>
        </w:rPr>
        <w:t>应敏婕</w:t>
      </w:r>
    </w:p>
    <w:p w14:paraId="597CCB09" w14:textId="3A88D428" w:rsidR="00037210" w:rsidRPr="000D081A" w:rsidRDefault="007A625A" w:rsidP="000D081A">
      <w:pPr>
        <w:pStyle w:val="ad"/>
        <w:spacing w:beforeLines="800" w:before="1920" w:afterLines="100" w:after="240"/>
        <w:ind w:firstLineChars="0" w:firstLine="0"/>
        <w:rPr>
          <w:rFonts w:ascii="Times New Roman" w:eastAsia="黑体" w:hAnsi="Times New Roman" w:cs="Times New Roman"/>
          <w:b w:val="0"/>
          <w:bCs w:val="0"/>
          <w:i/>
          <w:iCs/>
          <w:sz w:val="44"/>
          <w:szCs w:val="44"/>
        </w:rPr>
      </w:pPr>
      <w:bookmarkStart w:id="10" w:name="_Toc163664128"/>
      <w:bookmarkStart w:id="11" w:name="_Toc163767185"/>
      <w:bookmarkStart w:id="12" w:name="_Toc163771238"/>
      <w:bookmarkStart w:id="13" w:name="_Toc163808141"/>
      <w:r w:rsidRPr="007A625A">
        <w:rPr>
          <w:rFonts w:ascii="Times New Roman" w:eastAsia="黑体" w:hAnsi="Times New Roman" w:cs="Times New Roman"/>
          <w:b w:val="0"/>
          <w:bCs w:val="0"/>
          <w:i/>
          <w:iCs/>
          <w:sz w:val="44"/>
          <w:szCs w:val="44"/>
        </w:rPr>
        <w:t>Risk Assessment of Loan decision based on Data Minin</w:t>
      </w:r>
      <w:r w:rsidR="00037210" w:rsidRPr="000D081A">
        <w:rPr>
          <w:rFonts w:ascii="Times New Roman" w:eastAsia="黑体" w:hAnsi="Times New Roman" w:cs="Times New Roman"/>
          <w:b w:val="0"/>
          <w:bCs w:val="0"/>
          <w:i/>
          <w:iCs/>
          <w:sz w:val="44"/>
          <w:szCs w:val="44"/>
        </w:rPr>
        <w:t>g</w:t>
      </w:r>
      <w:bookmarkEnd w:id="10"/>
      <w:bookmarkEnd w:id="11"/>
      <w:bookmarkEnd w:id="12"/>
      <w:bookmarkEnd w:id="13"/>
    </w:p>
    <w:p w14:paraId="5FC62CAA" w14:textId="40983635" w:rsidR="001B63BB" w:rsidRPr="000D081A" w:rsidRDefault="001B63BB" w:rsidP="000D081A">
      <w:pPr>
        <w:pStyle w:val="ad"/>
        <w:spacing w:beforeLines="800" w:before="1920" w:afterLines="100" w:after="240"/>
        <w:ind w:firstLineChars="0" w:firstLine="0"/>
        <w:rPr>
          <w:rFonts w:ascii="Times New Roman" w:eastAsia="黑体" w:hAnsi="Times New Roman" w:cs="Times New Roman"/>
          <w:b w:val="0"/>
          <w:bCs w:val="0"/>
          <w:i/>
          <w:iCs/>
          <w:sz w:val="44"/>
          <w:szCs w:val="44"/>
        </w:rPr>
      </w:pPr>
      <w:bookmarkStart w:id="14" w:name="_Toc163664129"/>
      <w:bookmarkStart w:id="15" w:name="_Toc163767186"/>
      <w:bookmarkStart w:id="16" w:name="_Toc163771239"/>
      <w:bookmarkStart w:id="17" w:name="_Toc163808142"/>
      <w:r w:rsidRPr="000D081A">
        <w:rPr>
          <w:rFonts w:ascii="Times New Roman" w:eastAsia="黑体" w:hAnsi="Times New Roman" w:cs="Times New Roman"/>
          <w:b w:val="0"/>
          <w:bCs w:val="0"/>
          <w:i/>
          <w:iCs/>
          <w:sz w:val="44"/>
          <w:szCs w:val="44"/>
        </w:rPr>
        <w:t>-- Take Lending Club online lending data as an example</w:t>
      </w:r>
      <w:bookmarkEnd w:id="14"/>
      <w:bookmarkEnd w:id="15"/>
      <w:bookmarkEnd w:id="16"/>
      <w:bookmarkEnd w:id="17"/>
    </w:p>
    <w:p w14:paraId="2BFB0D9B" w14:textId="7A8F39DF" w:rsidR="00037210" w:rsidRPr="000D081A" w:rsidRDefault="00037210" w:rsidP="000D081A">
      <w:pPr>
        <w:spacing w:beforeLines="100" w:before="240"/>
        <w:ind w:firstLineChars="0" w:firstLine="0"/>
        <w:jc w:val="center"/>
        <w:rPr>
          <w:rFonts w:cs="Times New Roman"/>
          <w:b/>
          <w:bCs/>
          <w:i/>
          <w:iCs/>
          <w:sz w:val="32"/>
          <w:szCs w:val="40"/>
        </w:rPr>
      </w:pPr>
      <w:r w:rsidRPr="000D081A">
        <w:rPr>
          <w:rFonts w:cs="Times New Roman" w:hint="eastAsia"/>
          <w:b/>
          <w:bCs/>
          <w:i/>
          <w:iCs/>
          <w:sz w:val="32"/>
          <w:szCs w:val="40"/>
        </w:rPr>
        <w:t>Aria</w:t>
      </w:r>
      <w:r w:rsidR="00952B7C" w:rsidRPr="000D081A">
        <w:rPr>
          <w:rFonts w:cs="Times New Roman" w:hint="eastAsia"/>
          <w:b/>
          <w:bCs/>
          <w:i/>
          <w:iCs/>
          <w:sz w:val="32"/>
          <w:szCs w:val="40"/>
        </w:rPr>
        <w:t xml:space="preserve">, </w:t>
      </w:r>
      <w:r w:rsidRPr="000D081A">
        <w:rPr>
          <w:rFonts w:cs="Times New Roman" w:hint="eastAsia"/>
          <w:b/>
          <w:bCs/>
          <w:i/>
          <w:iCs/>
          <w:sz w:val="32"/>
          <w:szCs w:val="40"/>
        </w:rPr>
        <w:t>ying</w:t>
      </w:r>
    </w:p>
    <w:p w14:paraId="503A14DB" w14:textId="77777777" w:rsidR="00037210" w:rsidRDefault="00037210" w:rsidP="00037210">
      <w:pPr>
        <w:ind w:firstLine="480"/>
      </w:pPr>
    </w:p>
    <w:p w14:paraId="0ABB2184" w14:textId="77777777" w:rsidR="00037210" w:rsidRPr="00037210" w:rsidRDefault="00037210" w:rsidP="00037210">
      <w:pPr>
        <w:ind w:firstLine="480"/>
      </w:pPr>
    </w:p>
    <w:p w14:paraId="70F7CCAC" w14:textId="6D73D3A0" w:rsidR="00037210" w:rsidRPr="00037210" w:rsidRDefault="00037210">
      <w:pPr>
        <w:widowControl/>
        <w:ind w:firstLine="480"/>
        <w:jc w:val="left"/>
        <w:rPr>
          <w:rFonts w:cs="Times New Roman"/>
          <w:szCs w:val="24"/>
        </w:rPr>
      </w:pPr>
      <w:r>
        <w:rPr>
          <w:rFonts w:cs="Times New Roman"/>
          <w:szCs w:val="24"/>
        </w:rPr>
        <w:br w:type="page"/>
      </w:r>
    </w:p>
    <w:p w14:paraId="334FB0D4" w14:textId="77777777" w:rsidR="00012F70" w:rsidRDefault="00012F70" w:rsidP="00A53ECF">
      <w:pPr>
        <w:spacing w:beforeLines="100" w:before="240" w:afterLines="100" w:after="240"/>
        <w:ind w:firstLineChars="0" w:firstLine="0"/>
        <w:jc w:val="center"/>
        <w:rPr>
          <w:rFonts w:cs="Times New Roman"/>
          <w:b/>
          <w:bCs/>
          <w:sz w:val="36"/>
          <w:szCs w:val="44"/>
        </w:rPr>
        <w:sectPr w:rsidR="00012F70" w:rsidSect="00540876">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pgSz w:w="11910" w:h="16840" w:code="9"/>
          <w:pgMar w:top="1440" w:right="1080" w:bottom="1440" w:left="1080" w:header="720" w:footer="720" w:gutter="0"/>
          <w:cols w:space="425"/>
          <w:titlePg/>
          <w:docGrid w:linePitch="326"/>
        </w:sectPr>
      </w:pPr>
    </w:p>
    <w:p w14:paraId="0F46E3E2" w14:textId="2BB305AB" w:rsidR="00037210" w:rsidRPr="00037210" w:rsidRDefault="00DE345A" w:rsidP="00A53ECF">
      <w:pPr>
        <w:spacing w:beforeLines="100" w:before="240" w:afterLines="100" w:after="240"/>
        <w:ind w:firstLineChars="0" w:firstLine="0"/>
        <w:jc w:val="center"/>
        <w:rPr>
          <w:rFonts w:cs="Times New Roman"/>
          <w:b/>
          <w:bCs/>
          <w:sz w:val="36"/>
          <w:szCs w:val="44"/>
        </w:rPr>
      </w:pPr>
      <w:r w:rsidRPr="00037210">
        <w:rPr>
          <w:rFonts w:cs="Times New Roman" w:hint="eastAsia"/>
          <w:b/>
          <w:bCs/>
          <w:sz w:val="36"/>
          <w:szCs w:val="44"/>
        </w:rPr>
        <w:lastRenderedPageBreak/>
        <w:t>摘</w:t>
      </w:r>
      <w:r w:rsidR="00A53ECF">
        <w:rPr>
          <w:rFonts w:cs="Times New Roman" w:hint="eastAsia"/>
          <w:b/>
          <w:bCs/>
          <w:sz w:val="36"/>
          <w:szCs w:val="44"/>
        </w:rPr>
        <w:t xml:space="preserve">  </w:t>
      </w:r>
      <w:r w:rsidRPr="00037210">
        <w:rPr>
          <w:rFonts w:cs="Times New Roman" w:hint="eastAsia"/>
          <w:b/>
          <w:bCs/>
          <w:sz w:val="36"/>
          <w:szCs w:val="44"/>
        </w:rPr>
        <w:t>要</w:t>
      </w:r>
    </w:p>
    <w:p w14:paraId="2D05228A" w14:textId="31B0E9BA" w:rsidR="00E02924" w:rsidRDefault="00CD76EE" w:rsidP="002A7A71">
      <w:pPr>
        <w:ind w:firstLine="480"/>
      </w:pPr>
      <w:r w:rsidRPr="00CD76EE">
        <w:rPr>
          <w:rFonts w:hint="eastAsia"/>
        </w:rPr>
        <w:t>本文针对</w:t>
      </w:r>
      <w:r w:rsidRPr="00CD76EE">
        <w:rPr>
          <w:rFonts w:hint="eastAsia"/>
        </w:rPr>
        <w:t>P2P</w:t>
      </w:r>
      <w:proofErr w:type="gramStart"/>
      <w:r w:rsidRPr="00CD76EE">
        <w:rPr>
          <w:rFonts w:hint="eastAsia"/>
        </w:rPr>
        <w:t>网贷市场</w:t>
      </w:r>
      <w:proofErr w:type="gramEnd"/>
      <w:r w:rsidRPr="00CD76EE">
        <w:rPr>
          <w:rFonts w:hint="eastAsia"/>
        </w:rPr>
        <w:t>中的信贷风险预测问题进行了深入研究。目前</w:t>
      </w:r>
      <w:r w:rsidRPr="00CD76EE">
        <w:rPr>
          <w:rFonts w:hint="eastAsia"/>
        </w:rPr>
        <w:t>P2P</w:t>
      </w:r>
      <w:proofErr w:type="gramStart"/>
      <w:r w:rsidRPr="00CD76EE">
        <w:rPr>
          <w:rFonts w:hint="eastAsia"/>
        </w:rPr>
        <w:t>网贷研究</w:t>
      </w:r>
      <w:proofErr w:type="gramEnd"/>
      <w:r w:rsidRPr="00CD76EE">
        <w:rPr>
          <w:rFonts w:hint="eastAsia"/>
        </w:rPr>
        <w:t>主要集中在运营模式、交易行为、借贷风险和社会网络等方面，但现实中多方面因素的影响难以全面考虑。</w:t>
      </w:r>
      <w:r w:rsidR="00E634D4" w:rsidRPr="00883133">
        <w:rPr>
          <w:rFonts w:hint="eastAsia"/>
        </w:rPr>
        <w:t>通过对大量贷款数据的分析和挖掘，</w:t>
      </w:r>
      <w:r w:rsidR="00883133" w:rsidRPr="00883133">
        <w:rPr>
          <w:rFonts w:hint="eastAsia"/>
        </w:rPr>
        <w:t>对从</w:t>
      </w:r>
      <w:r w:rsidR="00883133" w:rsidRPr="00883133">
        <w:rPr>
          <w:rFonts w:hint="eastAsia"/>
        </w:rPr>
        <w:t>2007</w:t>
      </w:r>
      <w:r w:rsidR="00883133" w:rsidRPr="00883133">
        <w:rPr>
          <w:rFonts w:hint="eastAsia"/>
        </w:rPr>
        <w:t>年到</w:t>
      </w:r>
      <w:r w:rsidR="00883133" w:rsidRPr="00883133">
        <w:rPr>
          <w:rFonts w:hint="eastAsia"/>
        </w:rPr>
        <w:t>2020</w:t>
      </w:r>
      <w:r w:rsidR="00883133" w:rsidRPr="00883133">
        <w:rPr>
          <w:rFonts w:hint="eastAsia"/>
        </w:rPr>
        <w:t>年实际发放的贷款信息，总计有</w:t>
      </w:r>
      <w:r w:rsidR="00883133" w:rsidRPr="00883133">
        <w:rPr>
          <w:rFonts w:hint="eastAsia"/>
        </w:rPr>
        <w:t>2925493</w:t>
      </w:r>
      <w:r w:rsidR="00883133" w:rsidRPr="00883133">
        <w:rPr>
          <w:rFonts w:hint="eastAsia"/>
        </w:rPr>
        <w:t>行数据，</w:t>
      </w:r>
      <w:r w:rsidR="00883133" w:rsidRPr="00883133">
        <w:rPr>
          <w:rFonts w:hint="eastAsia"/>
        </w:rPr>
        <w:t>142</w:t>
      </w:r>
      <w:r w:rsidR="00883133" w:rsidRPr="00883133">
        <w:rPr>
          <w:rFonts w:hint="eastAsia"/>
        </w:rPr>
        <w:t>个字段总结重要的可用借款人信息，</w:t>
      </w:r>
      <w:r w:rsidRPr="00CD76EE">
        <w:rPr>
          <w:rFonts w:hint="eastAsia"/>
        </w:rPr>
        <w:t>综合数据集的已知借款人的基础历史信息与借款信息，针对信贷数据繁杂且包含信息混杂等问题，基于业务理解进行数据理解，提出基于贷款申请信息的属性划分方法，并结合客户细分形成信贷数据对象。</w:t>
      </w:r>
      <w:r w:rsidR="000F1881">
        <w:rPr>
          <w:rFonts w:hint="eastAsia"/>
        </w:rPr>
        <w:t>数据的选择和处理上，</w:t>
      </w:r>
      <w:r w:rsidR="00FA7B8A">
        <w:rPr>
          <w:rFonts w:hint="eastAsia"/>
        </w:rPr>
        <w:t>根据官方网站</w:t>
      </w:r>
      <w:r w:rsidR="00121383">
        <w:rPr>
          <w:rFonts w:hint="eastAsia"/>
        </w:rPr>
        <w:t>对客户的</w:t>
      </w:r>
      <w:proofErr w:type="gramStart"/>
      <w:r w:rsidR="00FA7B8A">
        <w:rPr>
          <w:rFonts w:hint="eastAsia"/>
        </w:rPr>
        <w:t>的</w:t>
      </w:r>
      <w:proofErr w:type="gramEnd"/>
      <w:r w:rsidR="00FA7B8A">
        <w:rPr>
          <w:rFonts w:hint="eastAsia"/>
        </w:rPr>
        <w:t>二级评级进行</w:t>
      </w:r>
      <w:r w:rsidR="00CA0E21">
        <w:rPr>
          <w:rFonts w:hint="eastAsia"/>
        </w:rPr>
        <w:t>等级分类</w:t>
      </w:r>
      <w:r w:rsidR="00FA7B8A">
        <w:rPr>
          <w:rFonts w:hint="eastAsia"/>
        </w:rPr>
        <w:t>赋分，</w:t>
      </w:r>
      <w:r w:rsidR="00E02924" w:rsidRPr="00E02924">
        <w:rPr>
          <w:rFonts w:hint="eastAsia"/>
        </w:rPr>
        <w:t>通过数据预处理技术，包括空值和重复行的删除、离群异常值的去除、单位和符号的去除，以及数据归一化处理，来确保数据集的质量和一致性。在剔除无关变量后，通过特征工程，包括特征衍生、特征抽象和特征缩放，对数据进行了进一步的优化，以提高模型的预测能力</w:t>
      </w:r>
      <w:r w:rsidR="00E02924">
        <w:rPr>
          <w:rFonts w:hint="eastAsia"/>
        </w:rPr>
        <w:t>，</w:t>
      </w:r>
      <w:r w:rsidR="004C584D">
        <w:rPr>
          <w:rFonts w:hint="eastAsia"/>
        </w:rPr>
        <w:t>初步处理</w:t>
      </w:r>
      <w:r w:rsidR="009233C4">
        <w:rPr>
          <w:rFonts w:hint="eastAsia"/>
        </w:rPr>
        <w:t>得到</w:t>
      </w:r>
      <w:r w:rsidR="009233C4">
        <w:rPr>
          <w:rFonts w:hint="eastAsia"/>
        </w:rPr>
        <w:t>18</w:t>
      </w:r>
      <w:r w:rsidR="009233C4">
        <w:rPr>
          <w:rFonts w:hint="eastAsia"/>
        </w:rPr>
        <w:t>个有效列</w:t>
      </w:r>
      <w:r w:rsidR="004C584D">
        <w:rPr>
          <w:rFonts w:hint="eastAsia"/>
        </w:rPr>
        <w:t>。</w:t>
      </w:r>
    </w:p>
    <w:p w14:paraId="007B8892" w14:textId="5483BED1" w:rsidR="00E02924" w:rsidRDefault="00E02924" w:rsidP="00E02924">
      <w:pPr>
        <w:ind w:firstLine="480"/>
      </w:pPr>
      <w:r w:rsidRPr="00E02924">
        <w:rPr>
          <w:rFonts w:hint="eastAsia"/>
        </w:rPr>
        <w:t>在特征衍生阶段，研究者利用主成分</w:t>
      </w:r>
      <w:proofErr w:type="gramStart"/>
      <w:r w:rsidRPr="00E02924">
        <w:rPr>
          <w:rFonts w:hint="eastAsia"/>
        </w:rPr>
        <w:t>降维技术</w:t>
      </w:r>
      <w:proofErr w:type="gramEnd"/>
      <w:r w:rsidRPr="00E02924">
        <w:rPr>
          <w:rFonts w:hint="eastAsia"/>
        </w:rPr>
        <w:t>对</w:t>
      </w:r>
      <w:proofErr w:type="gramStart"/>
      <w:r w:rsidRPr="00E02924">
        <w:rPr>
          <w:rFonts w:hint="eastAsia"/>
        </w:rPr>
        <w:t>六个高共线性特征进行降维处理</w:t>
      </w:r>
      <w:proofErr w:type="gramEnd"/>
      <w:r w:rsidRPr="00E02924">
        <w:rPr>
          <w:rFonts w:hint="eastAsia"/>
        </w:rPr>
        <w:t>，将六个特征简化为三个特征，以减少模型复杂度并提高预测精度。在特征抽象阶段，研究者采用了分类和独热编码处理对文本数据进行量化，并对客户的等级数据进行了数值映射，以便更好地适应机器学习模型。</w:t>
      </w:r>
    </w:p>
    <w:p w14:paraId="68478E05" w14:textId="613FC2ED" w:rsidR="00E02924" w:rsidRPr="00B34B02" w:rsidRDefault="00CC6B40" w:rsidP="00311C44">
      <w:pPr>
        <w:ind w:firstLine="480"/>
      </w:pPr>
      <w:r>
        <w:rPr>
          <w:rFonts w:hint="eastAsia"/>
        </w:rPr>
        <w:t>结合</w:t>
      </w:r>
      <w:r w:rsidR="00FA7B8A">
        <w:rPr>
          <w:rFonts w:hint="eastAsia"/>
        </w:rPr>
        <w:t>处理后数据集的数据不平衡特点，分别采用</w:t>
      </w:r>
      <w:r w:rsidR="00872985">
        <w:rPr>
          <w:rFonts w:hint="eastAsia"/>
        </w:rPr>
        <w:t>随机欠采样</w:t>
      </w:r>
      <w:r w:rsidR="00FA7B8A">
        <w:rPr>
          <w:rFonts w:hint="eastAsia"/>
        </w:rPr>
        <w:t>和</w:t>
      </w:r>
      <w:r w:rsidR="005A0E58">
        <w:rPr>
          <w:rFonts w:hint="eastAsia"/>
        </w:rPr>
        <w:t>随机过</w:t>
      </w:r>
      <w:r w:rsidR="00FA7B8A">
        <w:rPr>
          <w:rFonts w:hint="eastAsia"/>
        </w:rPr>
        <w:t>采样对样本观测值进行采样评估，</w:t>
      </w:r>
      <w:r w:rsidR="00E02924">
        <w:rPr>
          <w:rFonts w:hint="eastAsia"/>
        </w:rPr>
        <w:t>并通过实验验证了过采样技术在提高模型性能方面的有效性。</w:t>
      </w:r>
      <w:r w:rsidR="00872985" w:rsidRPr="00872985">
        <w:rPr>
          <w:rFonts w:hint="eastAsia"/>
        </w:rPr>
        <w:t>使用</w:t>
      </w:r>
      <w:proofErr w:type="spellStart"/>
      <w:r w:rsidR="00872985" w:rsidRPr="00872985">
        <w:rPr>
          <w:rFonts w:hint="eastAsia"/>
        </w:rPr>
        <w:t>Keras</w:t>
      </w:r>
      <w:proofErr w:type="spellEnd"/>
      <w:r w:rsidR="00872985" w:rsidRPr="00872985">
        <w:rPr>
          <w:rFonts w:hint="eastAsia"/>
        </w:rPr>
        <w:t>调谐器进行超参数调</w:t>
      </w:r>
      <w:proofErr w:type="gramStart"/>
      <w:r w:rsidR="00872985" w:rsidRPr="00872985">
        <w:rPr>
          <w:rFonts w:hint="eastAsia"/>
        </w:rPr>
        <w:t>优</w:t>
      </w:r>
      <w:r w:rsidR="00872985">
        <w:rPr>
          <w:rFonts w:hint="eastAsia"/>
        </w:rPr>
        <w:t>得到最佳超</w:t>
      </w:r>
      <w:proofErr w:type="gramEnd"/>
      <w:r w:rsidR="00872985">
        <w:rPr>
          <w:rFonts w:hint="eastAsia"/>
        </w:rPr>
        <w:t>参数，</w:t>
      </w:r>
      <w:r w:rsidR="00FA7B8A" w:rsidRPr="00B34B02">
        <w:rPr>
          <w:rFonts w:hint="eastAsia"/>
        </w:rPr>
        <w:t>最终</w:t>
      </w:r>
      <w:r w:rsidR="00477631" w:rsidRPr="00B34B02">
        <w:rPr>
          <w:rFonts w:hint="eastAsia"/>
        </w:rPr>
        <w:t>建立</w:t>
      </w:r>
      <w:r w:rsidR="00477631" w:rsidRPr="00B34B02">
        <w:rPr>
          <w:rFonts w:hint="eastAsia"/>
        </w:rPr>
        <w:t>ANN</w:t>
      </w:r>
      <w:r w:rsidR="00477631" w:rsidRPr="00B34B02">
        <w:rPr>
          <w:rFonts w:hint="eastAsia"/>
        </w:rPr>
        <w:t>网络模型</w:t>
      </w:r>
      <w:r w:rsidR="00276F28" w:rsidRPr="00B34B02">
        <w:rPr>
          <w:rFonts w:hint="eastAsia"/>
        </w:rPr>
        <w:t>对向量化的特征</w:t>
      </w:r>
      <w:r w:rsidR="00883133" w:rsidRPr="00B34B02">
        <w:rPr>
          <w:rFonts w:hint="eastAsia"/>
        </w:rPr>
        <w:t>进行分类，</w:t>
      </w:r>
      <w:r w:rsidR="00872985" w:rsidRPr="00B34B02">
        <w:rPr>
          <w:rFonts w:hint="eastAsia"/>
        </w:rPr>
        <w:t>并建立了相应的风险评估</w:t>
      </w:r>
      <w:r w:rsidR="00311C44" w:rsidRPr="00B34B02">
        <w:rPr>
          <w:rFonts w:hint="eastAsia"/>
        </w:rPr>
        <w:t>和预测</w:t>
      </w:r>
      <w:r w:rsidR="00872985" w:rsidRPr="00B34B02">
        <w:rPr>
          <w:rFonts w:hint="eastAsia"/>
        </w:rPr>
        <w:t>模型，</w:t>
      </w:r>
      <w:r w:rsidR="00350FB0" w:rsidRPr="00B34B02">
        <w:rPr>
          <w:rFonts w:hint="eastAsia"/>
        </w:rPr>
        <w:t>预测能够全部归还贷款</w:t>
      </w:r>
      <w:r w:rsidR="00BF13D0" w:rsidRPr="00B34B02">
        <w:rPr>
          <w:rFonts w:hint="eastAsia"/>
        </w:rPr>
        <w:t>，延期归还，欠款</w:t>
      </w:r>
      <w:r w:rsidR="00350FB0" w:rsidRPr="00B34B02">
        <w:rPr>
          <w:rFonts w:hint="eastAsia"/>
        </w:rPr>
        <w:t>的客户</w:t>
      </w:r>
      <w:r w:rsidR="00311C44" w:rsidRPr="00B34B02">
        <w:rPr>
          <w:rFonts w:hint="eastAsia"/>
        </w:rPr>
        <w:t>，准确率达到</w:t>
      </w:r>
      <w:r w:rsidR="00311C44" w:rsidRPr="00B34B02">
        <w:rPr>
          <w:rFonts w:hint="eastAsia"/>
        </w:rPr>
        <w:t>84.52%</w:t>
      </w:r>
      <w:r w:rsidR="00311C44" w:rsidRPr="00B34B02">
        <w:rPr>
          <w:rFonts w:hint="eastAsia"/>
        </w:rPr>
        <w:t>。与逻辑回归模型和</w:t>
      </w:r>
      <w:proofErr w:type="spellStart"/>
      <w:r w:rsidR="00311C44" w:rsidRPr="00B34B02">
        <w:rPr>
          <w:rFonts w:hint="eastAsia"/>
        </w:rPr>
        <w:t>xgboost</w:t>
      </w:r>
      <w:proofErr w:type="spellEnd"/>
      <w:r w:rsidR="00311C44" w:rsidRPr="00B34B02">
        <w:rPr>
          <w:rFonts w:hint="eastAsia"/>
        </w:rPr>
        <w:t>模型相比，</w:t>
      </w:r>
      <w:r w:rsidR="00311C44" w:rsidRPr="00B34B02">
        <w:rPr>
          <w:rFonts w:hint="eastAsia"/>
        </w:rPr>
        <w:t>ANN</w:t>
      </w:r>
      <w:r w:rsidR="00311C44" w:rsidRPr="00B34B02">
        <w:rPr>
          <w:rFonts w:hint="eastAsia"/>
        </w:rPr>
        <w:t>模型在预测效果上具有明显优势。</w:t>
      </w:r>
    </w:p>
    <w:p w14:paraId="28DF8269" w14:textId="45AE5B05" w:rsidR="00296E27" w:rsidRDefault="00E634D4" w:rsidP="00296E27">
      <w:pPr>
        <w:ind w:firstLine="480"/>
      </w:pPr>
      <w:r w:rsidRPr="00B34B02">
        <w:rPr>
          <w:rFonts w:hint="eastAsia"/>
        </w:rPr>
        <w:t>实验结果表明，</w:t>
      </w:r>
      <w:r w:rsidR="00872985" w:rsidRPr="00B34B02">
        <w:rPr>
          <w:rFonts w:hint="eastAsia"/>
        </w:rPr>
        <w:t>随机欠</w:t>
      </w:r>
      <w:r w:rsidR="005A0E58" w:rsidRPr="00B34B02">
        <w:rPr>
          <w:rFonts w:hint="eastAsia"/>
        </w:rPr>
        <w:t>采样和随机过采样</w:t>
      </w:r>
      <w:r w:rsidR="00883133" w:rsidRPr="00B34B02">
        <w:rPr>
          <w:rFonts w:hint="eastAsia"/>
        </w:rPr>
        <w:t>相比</w:t>
      </w:r>
      <w:r w:rsidR="00700E14" w:rsidRPr="00B34B02">
        <w:rPr>
          <w:rFonts w:hint="eastAsia"/>
        </w:rPr>
        <w:t>准确率</w:t>
      </w:r>
      <w:r w:rsidR="005A0E58" w:rsidRPr="00B34B02">
        <w:rPr>
          <w:rFonts w:hint="eastAsia"/>
        </w:rPr>
        <w:t>8</w:t>
      </w:r>
      <w:r w:rsidR="00A350A1" w:rsidRPr="00B34B02">
        <w:rPr>
          <w:rFonts w:hint="eastAsia"/>
        </w:rPr>
        <w:t>8</w:t>
      </w:r>
      <w:r w:rsidR="00477631" w:rsidRPr="00B34B02">
        <w:rPr>
          <w:rFonts w:hint="eastAsia"/>
        </w:rPr>
        <w:t>%</w:t>
      </w:r>
      <w:r w:rsidR="005A0E58" w:rsidRPr="00B34B02">
        <w:rPr>
          <w:rFonts w:hint="eastAsia"/>
        </w:rPr>
        <w:t>&gt;1</w:t>
      </w:r>
      <w:r w:rsidR="00FA7299" w:rsidRPr="00B34B02">
        <w:rPr>
          <w:rFonts w:hint="eastAsia"/>
        </w:rPr>
        <w:t>3</w:t>
      </w:r>
      <w:r w:rsidR="00477631" w:rsidRPr="00B34B02">
        <w:rPr>
          <w:rFonts w:hint="eastAsia"/>
        </w:rPr>
        <w:t>%</w:t>
      </w:r>
      <w:r w:rsidR="00883133" w:rsidRPr="00B34B02">
        <w:rPr>
          <w:rFonts w:hint="eastAsia"/>
        </w:rPr>
        <w:t>，</w:t>
      </w:r>
      <w:r w:rsidR="00872985" w:rsidRPr="00B34B02">
        <w:rPr>
          <w:rFonts w:hint="eastAsia"/>
        </w:rPr>
        <w:t>增加少部分样本的随机过采样在该不均衡大规模</w:t>
      </w:r>
      <w:r w:rsidR="00510445" w:rsidRPr="00B34B02">
        <w:rPr>
          <w:rFonts w:hint="eastAsia"/>
        </w:rPr>
        <w:t>数据集</w:t>
      </w:r>
      <w:r w:rsidR="00872985" w:rsidRPr="00B34B02">
        <w:rPr>
          <w:rFonts w:hint="eastAsia"/>
        </w:rPr>
        <w:t>更适用</w:t>
      </w:r>
      <w:r w:rsidR="00883133" w:rsidRPr="00B34B02">
        <w:rPr>
          <w:rFonts w:hint="eastAsia"/>
        </w:rPr>
        <w:t>，</w:t>
      </w:r>
      <w:r w:rsidRPr="00B34B02">
        <w:rPr>
          <w:rFonts w:hint="eastAsia"/>
        </w:rPr>
        <w:t>能够有效地</w:t>
      </w:r>
      <w:r w:rsidR="00700E14" w:rsidRPr="00B34B02">
        <w:rPr>
          <w:rFonts w:hint="eastAsia"/>
        </w:rPr>
        <w:t>处理样本数据集</w:t>
      </w:r>
      <w:r w:rsidR="00E55393" w:rsidRPr="00B34B02">
        <w:rPr>
          <w:rFonts w:hint="eastAsia"/>
        </w:rPr>
        <w:t>。</w:t>
      </w:r>
      <w:r w:rsidR="00296E27" w:rsidRPr="00296E27">
        <w:rPr>
          <w:rFonts w:hint="eastAsia"/>
        </w:rPr>
        <w:t>使用</w:t>
      </w:r>
      <w:proofErr w:type="spellStart"/>
      <w:r w:rsidR="00296E27" w:rsidRPr="00296E27">
        <w:rPr>
          <w:rFonts w:hint="eastAsia"/>
        </w:rPr>
        <w:t>Keras</w:t>
      </w:r>
      <w:proofErr w:type="spellEnd"/>
      <w:r w:rsidR="00296E27" w:rsidRPr="00296E27">
        <w:rPr>
          <w:rFonts w:hint="eastAsia"/>
        </w:rPr>
        <w:t>调谐器进行超参数调优，构建了一个具有</w:t>
      </w:r>
      <w:r w:rsidR="00296E27" w:rsidRPr="00296E27">
        <w:rPr>
          <w:rFonts w:hint="eastAsia"/>
        </w:rPr>
        <w:t>4</w:t>
      </w:r>
      <w:r w:rsidR="00296E27" w:rsidRPr="00296E27">
        <w:rPr>
          <w:rFonts w:hint="eastAsia"/>
        </w:rPr>
        <w:t>到</w:t>
      </w:r>
      <w:r w:rsidR="00296E27" w:rsidRPr="00296E27">
        <w:rPr>
          <w:rFonts w:hint="eastAsia"/>
        </w:rPr>
        <w:t>20</w:t>
      </w:r>
      <w:r w:rsidR="00296E27" w:rsidRPr="00296E27">
        <w:rPr>
          <w:rFonts w:hint="eastAsia"/>
        </w:rPr>
        <w:t>个隐藏层和</w:t>
      </w:r>
      <w:r w:rsidR="00296E27" w:rsidRPr="00296E27">
        <w:rPr>
          <w:rFonts w:hint="eastAsia"/>
        </w:rPr>
        <w:t>32</w:t>
      </w:r>
      <w:r w:rsidR="00296E27" w:rsidRPr="00296E27">
        <w:rPr>
          <w:rFonts w:hint="eastAsia"/>
        </w:rPr>
        <w:t>到</w:t>
      </w:r>
      <w:r w:rsidR="00296E27" w:rsidRPr="00296E27">
        <w:rPr>
          <w:rFonts w:hint="eastAsia"/>
        </w:rPr>
        <w:t>512</w:t>
      </w:r>
      <w:r w:rsidR="00296E27" w:rsidRPr="00296E27">
        <w:rPr>
          <w:rFonts w:hint="eastAsia"/>
        </w:rPr>
        <w:t>个神经元的深度学习模型，以预测三分类问题。模型的输出层使用</w:t>
      </w:r>
      <w:proofErr w:type="spellStart"/>
      <w:r w:rsidR="00296E27" w:rsidRPr="00296E27">
        <w:rPr>
          <w:rFonts w:hint="eastAsia"/>
        </w:rPr>
        <w:t>Softmax</w:t>
      </w:r>
      <w:proofErr w:type="spellEnd"/>
      <w:r w:rsidR="00296E27" w:rsidRPr="00296E27">
        <w:rPr>
          <w:rFonts w:hint="eastAsia"/>
        </w:rPr>
        <w:t>激活函数，并采用多类交叉</w:t>
      </w:r>
      <w:proofErr w:type="gramStart"/>
      <w:r w:rsidR="00296E27" w:rsidRPr="00296E27">
        <w:rPr>
          <w:rFonts w:hint="eastAsia"/>
        </w:rPr>
        <w:t>熵</w:t>
      </w:r>
      <w:proofErr w:type="gramEnd"/>
      <w:r w:rsidR="00296E27" w:rsidRPr="00296E27">
        <w:rPr>
          <w:rFonts w:hint="eastAsia"/>
        </w:rPr>
        <w:t>作为损失函数。经过多次实验，模型的准确率达到</w:t>
      </w:r>
      <w:r w:rsidR="00296E27" w:rsidRPr="00296E27">
        <w:rPr>
          <w:rFonts w:hint="eastAsia"/>
        </w:rPr>
        <w:t>84.52%</w:t>
      </w:r>
      <w:r w:rsidR="00296E27" w:rsidRPr="00296E27">
        <w:rPr>
          <w:rFonts w:hint="eastAsia"/>
        </w:rPr>
        <w:t>，显示出较高的分类准确性。与传统的风险评估方法相比，该模型基于大数据集，能够捕捉数据中的复杂关系，为金融机构提供风险评估参考。模型的超参数调优灵活性、多分类处理能力、交叉</w:t>
      </w:r>
      <w:proofErr w:type="gramStart"/>
      <w:r w:rsidR="00296E27" w:rsidRPr="00296E27">
        <w:rPr>
          <w:rFonts w:hint="eastAsia"/>
        </w:rPr>
        <w:t>熵</w:t>
      </w:r>
      <w:proofErr w:type="gramEnd"/>
      <w:r w:rsidR="00296E27" w:rsidRPr="00296E27">
        <w:rPr>
          <w:rFonts w:hint="eastAsia"/>
        </w:rPr>
        <w:t>损失函数的应用以及多性能指标评估，使其在实际应用中具有良好的可调性和适用价值。特征分析表明，贷款期限、信用账户数量、贷款利率等特征对于区分不同贷款客户类别至关重要。对于低风险的</w:t>
      </w:r>
      <w:r w:rsidR="00296E27" w:rsidRPr="00296E27">
        <w:rPr>
          <w:rFonts w:hint="eastAsia"/>
        </w:rPr>
        <w:t>Paid</w:t>
      </w:r>
      <w:r w:rsidR="00296E27" w:rsidRPr="00296E27">
        <w:rPr>
          <w:rFonts w:hint="eastAsia"/>
        </w:rPr>
        <w:t>类型客户，建议降低贷款门槛和简化申请流程；对于高风险的</w:t>
      </w:r>
      <w:r w:rsidR="00296E27" w:rsidRPr="00296E27">
        <w:rPr>
          <w:rFonts w:hint="eastAsia"/>
        </w:rPr>
        <w:t>Late</w:t>
      </w:r>
      <w:r w:rsidR="00296E27" w:rsidRPr="00296E27">
        <w:rPr>
          <w:rFonts w:hint="eastAsia"/>
        </w:rPr>
        <w:t>和</w:t>
      </w:r>
      <w:r w:rsidR="00296E27" w:rsidRPr="00296E27">
        <w:rPr>
          <w:rFonts w:hint="eastAsia"/>
        </w:rPr>
        <w:t>Default</w:t>
      </w:r>
      <w:r w:rsidR="00296E27" w:rsidRPr="00296E27">
        <w:rPr>
          <w:rFonts w:hint="eastAsia"/>
        </w:rPr>
        <w:t>类型客户，则需要加强监测、调整还款计划和贷后管理。</w:t>
      </w:r>
      <w:r w:rsidR="00296E27" w:rsidRPr="00DE4C88">
        <w:rPr>
          <w:rFonts w:hint="eastAsia"/>
        </w:rPr>
        <w:t>为金融机构提供风险评估结果参考</w:t>
      </w:r>
      <w:r w:rsidR="00296E27" w:rsidRPr="00276F28">
        <w:rPr>
          <w:rFonts w:hint="eastAsia"/>
        </w:rPr>
        <w:t>，为平台</w:t>
      </w:r>
      <w:r w:rsidR="00296E27">
        <w:rPr>
          <w:rFonts w:hint="eastAsia"/>
        </w:rPr>
        <w:t>减小一定风险</w:t>
      </w:r>
      <w:r w:rsidR="00296E27" w:rsidRPr="00276F28">
        <w:rPr>
          <w:rFonts w:hint="eastAsia"/>
        </w:rPr>
        <w:t>。</w:t>
      </w:r>
    </w:p>
    <w:p w14:paraId="1A7FBB7F" w14:textId="27B670AE" w:rsidR="00037210" w:rsidRPr="00B929F7" w:rsidRDefault="00DE345A" w:rsidP="00BF79E1">
      <w:pPr>
        <w:spacing w:beforeLines="100" w:before="240"/>
        <w:ind w:firstLineChars="100" w:firstLine="361"/>
        <w:jc w:val="left"/>
        <w:rPr>
          <w:rFonts w:cs="Times New Roman"/>
          <w:b/>
          <w:bCs/>
          <w:sz w:val="36"/>
          <w:szCs w:val="44"/>
        </w:rPr>
      </w:pPr>
      <w:r w:rsidRPr="00BD3654">
        <w:rPr>
          <w:rFonts w:cs="Times New Roman" w:hint="eastAsia"/>
          <w:b/>
          <w:bCs/>
          <w:sz w:val="36"/>
          <w:szCs w:val="44"/>
        </w:rPr>
        <w:t>关键字：</w:t>
      </w:r>
      <w:r w:rsidRPr="00A53ECF">
        <w:rPr>
          <w:rFonts w:ascii="宋体" w:hAnsi="宋体" w:cs="Times New Roman" w:hint="eastAsia"/>
          <w:szCs w:val="32"/>
        </w:rPr>
        <w:t>数据挖掘</w:t>
      </w:r>
      <w:r w:rsidR="00CF2B9E" w:rsidRPr="00A53ECF">
        <w:rPr>
          <w:rFonts w:ascii="宋体" w:hAnsi="宋体" w:cs="Times New Roman" w:hint="eastAsia"/>
          <w:szCs w:val="32"/>
        </w:rPr>
        <w:t>；贷款；</w:t>
      </w:r>
      <w:r w:rsidR="00ED1B28" w:rsidRPr="00A53ECF">
        <w:rPr>
          <w:rFonts w:ascii="宋体" w:hAnsi="宋体" w:cs="Times New Roman" w:hint="eastAsia"/>
          <w:szCs w:val="32"/>
        </w:rPr>
        <w:t>风险评估；</w:t>
      </w:r>
      <w:r w:rsidR="003D3C9C" w:rsidRPr="00A53ECF">
        <w:rPr>
          <w:rFonts w:ascii="宋体" w:hAnsi="宋体" w:cs="Times New Roman" w:hint="eastAsia"/>
          <w:szCs w:val="32"/>
        </w:rPr>
        <w:t>ANN</w:t>
      </w:r>
      <w:r w:rsidR="007717C2" w:rsidRPr="00A53ECF">
        <w:rPr>
          <w:rFonts w:ascii="宋体" w:hAnsi="宋体" w:cs="Times New Roman" w:hint="eastAsia"/>
          <w:szCs w:val="32"/>
        </w:rPr>
        <w:t>人工神经网络；</w:t>
      </w:r>
    </w:p>
    <w:p w14:paraId="76D75594" w14:textId="0D7009A5" w:rsidR="000606B5" w:rsidRPr="00F34D1A" w:rsidRDefault="000606B5" w:rsidP="00F34D1A">
      <w:pPr>
        <w:widowControl/>
        <w:ind w:firstLine="480"/>
        <w:jc w:val="left"/>
        <w:rPr>
          <w:rFonts w:cs="Times New Roman" w:hint="eastAsia"/>
          <w:szCs w:val="24"/>
        </w:rPr>
        <w:sectPr w:rsidR="000606B5" w:rsidRPr="00F34D1A" w:rsidSect="00540876">
          <w:footnotePr>
            <w:numFmt w:val="decimalEnclosedCircleChinese"/>
            <w:numRestart w:val="eachPage"/>
          </w:footnotePr>
          <w:pgSz w:w="11910" w:h="16840" w:code="9"/>
          <w:pgMar w:top="1440" w:right="1080" w:bottom="1440" w:left="1080" w:header="720" w:footer="720" w:gutter="0"/>
          <w:pgNumType w:fmt="numberInDash" w:start="1"/>
          <w:cols w:space="425"/>
          <w:titlePg/>
          <w:docGrid w:linePitch="326"/>
        </w:sectPr>
      </w:pPr>
    </w:p>
    <w:p w14:paraId="4065C718" w14:textId="71CCD0C1" w:rsidR="00922FE4" w:rsidRDefault="00922FE4" w:rsidP="008B1F35">
      <w:pPr>
        <w:spacing w:beforeLines="100" w:before="240" w:afterLines="100" w:after="240"/>
        <w:ind w:firstLineChars="0" w:firstLine="0"/>
        <w:jc w:val="center"/>
        <w:rPr>
          <w:rFonts w:cs="Times New Roman"/>
          <w:b/>
          <w:bCs/>
          <w:sz w:val="36"/>
          <w:szCs w:val="44"/>
        </w:rPr>
      </w:pPr>
      <w:r w:rsidRPr="00037210">
        <w:rPr>
          <w:rFonts w:cs="Times New Roman"/>
          <w:b/>
          <w:bCs/>
          <w:sz w:val="36"/>
          <w:szCs w:val="44"/>
        </w:rPr>
        <w:lastRenderedPageBreak/>
        <w:t>Abstract</w:t>
      </w:r>
    </w:p>
    <w:p w14:paraId="3A1E763F" w14:textId="77777777" w:rsidR="00B929F7" w:rsidRDefault="00B929F7" w:rsidP="00B34B02">
      <w:pPr>
        <w:ind w:firstLine="480"/>
      </w:pPr>
      <w:r w:rsidRPr="00B929F7">
        <w:t>This paper focuses on the credit risk prediction in P2P lending market. At present, the research of P2P lending mainly focuses on the operation mode, transaction behavior, lending risk and social network. However, it is difficult to fully consider the influence of many factors in reality. Through the analysis and mining of a large number of loan data, there are a total of 2,925,493 lines of data for the actual loan information issued from 2007 to 2020. 142 fields summarize important available borrower information, and the basic historical information and loan information of known borrowers are integrated in the data set. Based on business understanding, this paper proposed an attribute division method based on loan application information, and combined with customer segmentation to form credit data objects. In the selection and processing of data, according to the official website, the secondary rating of customers is classified and assigned, and the quality and consistency of the data set are ensured by data preprocessing techniques, including the deletion of null values and duplicate rows, the removal of outliers, the removal of units and symbols, and data normalization. After eliminating irrelevant variables, the data were further optimized by feature engineering, including feature derivation, feature abstraction, and feature scaling, to improve the predictive power of the model, and 18 valid columns were obtained by preliminary processing.</w:t>
      </w:r>
    </w:p>
    <w:p w14:paraId="2AB0F195" w14:textId="62E65A2E" w:rsidR="00B34B02" w:rsidRDefault="00B34B02" w:rsidP="00B34B02">
      <w:pPr>
        <w:ind w:firstLine="480"/>
      </w:pPr>
      <w:r>
        <w:t>In the feature derivation stage, the principal component dimension reduction technology is used to reduce the dimension of the six high collinearity features, and the six features are simplified into three features to reduce the complexity of the model and improve the prediction accuracy. In the feature abstraction stage, the researchers used classification and one-hot encoding processing to quantify the text data, and mapped the customer's rating data numerically, so as to better adapt to the machine learning model.</w:t>
      </w:r>
    </w:p>
    <w:p w14:paraId="61309DE5" w14:textId="77777777" w:rsidR="00B34B02" w:rsidRDefault="00B34B02" w:rsidP="00B34B02">
      <w:pPr>
        <w:ind w:firstLine="480"/>
      </w:pPr>
      <w:r>
        <w:t xml:space="preserve">Combined with the data imbalance characteristics of the processed data set, random </w:t>
      </w:r>
      <w:proofErr w:type="spellStart"/>
      <w:r>
        <w:t>undersampling</w:t>
      </w:r>
      <w:proofErr w:type="spellEnd"/>
      <w:r>
        <w:t xml:space="preserve"> and random oversampling are used to sample and evaluate the sample observations respectively, and the effectiveness of oversampling technology in improving the performance of the model is verified by experiments. The </w:t>
      </w:r>
      <w:proofErr w:type="spellStart"/>
      <w:r>
        <w:t>Keras</w:t>
      </w:r>
      <w:proofErr w:type="spellEnd"/>
      <w:r>
        <w:t xml:space="preserve"> tuner was used to optimize the hyperparameters to obtain the best hyperparameters. Finally, an ANN network model was established to classify the vectorized features, and the corresponding risk assessment and prediction model was established. Compared with logistic regression model and </w:t>
      </w:r>
      <w:proofErr w:type="spellStart"/>
      <w:r>
        <w:t>xgboost</w:t>
      </w:r>
      <w:proofErr w:type="spellEnd"/>
      <w:r>
        <w:t xml:space="preserve"> model, ANN model has obvious advantages in prediction effect.</w:t>
      </w:r>
    </w:p>
    <w:p w14:paraId="7AE48C21" w14:textId="3885A611" w:rsidR="00CE60FF" w:rsidRDefault="00CE60FF" w:rsidP="00B34B02">
      <w:pPr>
        <w:ind w:firstLine="480"/>
      </w:pPr>
      <w:r w:rsidRPr="00CE60FF">
        <w:t xml:space="preserve">The experimental results show that the accuracy of random under-sampling and random over-sampling is 88%&gt;13%, and the random over-sampling with a small number of samples is more suitable for the imbalanced large-scale data set, which can effectively process the sample data set. Hyperparameter tuning using </w:t>
      </w:r>
      <w:proofErr w:type="spellStart"/>
      <w:r w:rsidRPr="00CE60FF">
        <w:t>Keras</w:t>
      </w:r>
      <w:proofErr w:type="spellEnd"/>
      <w:r w:rsidRPr="00CE60FF">
        <w:t xml:space="preserve"> tuner, a deep learning model with 4 to 20 hidden layers and 32 to 512 neurons is constructed to predict three-class classification problems. The output layer of the model </w:t>
      </w:r>
      <w:r w:rsidRPr="00CE60FF">
        <w:lastRenderedPageBreak/>
        <w:t xml:space="preserve">uses </w:t>
      </w:r>
      <w:proofErr w:type="spellStart"/>
      <w:r w:rsidRPr="00CE60FF">
        <w:t>Softmax</w:t>
      </w:r>
      <w:proofErr w:type="spellEnd"/>
      <w:r w:rsidRPr="00CE60FF">
        <w:t xml:space="preserve"> activation function and adopts multi-class cross-entropy as the loss function. After many experiments, the accuracy of the model reaches 84.52%, which shows high classification accuracy. Compared with traditional risk assessment methods, the model is based on large data sets, which can capture complex relationships in the data and provide risk assessment reference for financial institutions. The flexibility of hyperparameter tuning, multi-classification processing ability, the application of cross-entropy loss function and multiple performance index evaluation of the model make it have good adjustability and applicable value in practical applications. Feature analysis shows that features such as loan duration, number of credit accounts, and loan interest rate are crucial for distinguishing different loan customer categories. For low-risk Paid customers, it is recommended to lower the threshold of loan and simplify the application process. For high risk Late and Default type customers, it is necessary to strengthen the monitoring, adjustment of repayment plan and post-loan management. It provides a reference for the risk assessment results of financial institutions and reduces a certain risk for the platform.</w:t>
      </w:r>
    </w:p>
    <w:p w14:paraId="7A99224E" w14:textId="4939F72F" w:rsidR="00922FE4" w:rsidRPr="00A53ECF" w:rsidRDefault="00922FE4" w:rsidP="00B34B02">
      <w:pPr>
        <w:spacing w:beforeLines="100" w:before="240"/>
        <w:ind w:firstLineChars="0" w:firstLine="0"/>
        <w:jc w:val="left"/>
        <w:rPr>
          <w:rFonts w:cs="Times New Roman"/>
          <w:sz w:val="36"/>
          <w:szCs w:val="44"/>
        </w:rPr>
      </w:pPr>
      <w:r w:rsidRPr="005959FD">
        <w:rPr>
          <w:rFonts w:cs="Times New Roman"/>
          <w:b/>
          <w:bCs/>
          <w:sz w:val="36"/>
          <w:szCs w:val="44"/>
        </w:rPr>
        <w:t>key words:</w:t>
      </w:r>
      <w:r w:rsidR="004145DE" w:rsidRPr="00125ED8">
        <w:rPr>
          <w:rFonts w:cs="Times New Roman"/>
        </w:rPr>
        <w:t xml:space="preserve"> </w:t>
      </w:r>
      <w:r w:rsidR="00B34B02" w:rsidRPr="00B34B02">
        <w:rPr>
          <w:rFonts w:cs="Times New Roman"/>
          <w:szCs w:val="32"/>
        </w:rPr>
        <w:t>Data mining; Loan; Risk assessment; ANN artificial neural network;</w:t>
      </w:r>
    </w:p>
    <w:p w14:paraId="2A940078" w14:textId="77777777" w:rsidR="0041709C" w:rsidRDefault="0041709C" w:rsidP="00DE345A">
      <w:pPr>
        <w:ind w:firstLine="480"/>
        <w:jc w:val="left"/>
        <w:rPr>
          <w:rFonts w:ascii="Segoe UI" w:hAnsi="Segoe UI" w:cs="Segoe UI"/>
          <w:color w:val="2A2B2E"/>
          <w:szCs w:val="21"/>
          <w:shd w:val="clear" w:color="auto" w:fill="FFFFFF"/>
        </w:rPr>
      </w:pPr>
    </w:p>
    <w:p w14:paraId="383A567E" w14:textId="77777777" w:rsidR="0041709C" w:rsidRDefault="0041709C" w:rsidP="00DE345A">
      <w:pPr>
        <w:ind w:firstLine="480"/>
        <w:jc w:val="left"/>
        <w:rPr>
          <w:rFonts w:ascii="Segoe UI" w:hAnsi="Segoe UI" w:cs="Segoe UI"/>
          <w:color w:val="2A2B2E"/>
          <w:szCs w:val="21"/>
          <w:shd w:val="clear" w:color="auto" w:fill="FFFFFF"/>
        </w:rPr>
      </w:pPr>
    </w:p>
    <w:p w14:paraId="0BA1FA41" w14:textId="77777777" w:rsidR="0041709C" w:rsidRDefault="0041709C" w:rsidP="00DE345A">
      <w:pPr>
        <w:ind w:firstLine="480"/>
        <w:jc w:val="left"/>
        <w:rPr>
          <w:rFonts w:ascii="Segoe UI" w:hAnsi="Segoe UI" w:cs="Segoe UI"/>
          <w:color w:val="2A2B2E"/>
          <w:szCs w:val="21"/>
          <w:shd w:val="clear" w:color="auto" w:fill="FFFFFF"/>
        </w:rPr>
      </w:pPr>
    </w:p>
    <w:p w14:paraId="29276E1B" w14:textId="68B7D341" w:rsidR="00A52760" w:rsidRDefault="00A52760" w:rsidP="005D315E">
      <w:pPr>
        <w:widowControl/>
        <w:spacing w:line="240" w:lineRule="auto"/>
        <w:ind w:firstLineChars="0" w:firstLine="0"/>
        <w:jc w:val="left"/>
        <w:rPr>
          <w:rFonts w:ascii="Segoe UI" w:hAnsi="Segoe UI" w:cs="Segoe UI"/>
          <w:color w:val="2A2B2E"/>
          <w:szCs w:val="21"/>
          <w:shd w:val="clear" w:color="auto" w:fill="FFFFFF"/>
        </w:rPr>
        <w:sectPr w:rsidR="00A52760" w:rsidSect="00540876">
          <w:footnotePr>
            <w:numFmt w:val="decimalEnclosedCircleChinese"/>
            <w:numRestart w:val="eachPage"/>
          </w:footnotePr>
          <w:pgSz w:w="11910" w:h="16840" w:code="9"/>
          <w:pgMar w:top="1440" w:right="1080" w:bottom="1440" w:left="1080" w:header="720" w:footer="720" w:gutter="0"/>
          <w:pgNumType w:fmt="numberInDash" w:start="1"/>
          <w:cols w:space="425"/>
          <w:titlePg/>
          <w:docGrid w:linePitch="326"/>
        </w:sectPr>
      </w:pPr>
    </w:p>
    <w:p w14:paraId="08BFE54B" w14:textId="47D7A187" w:rsidR="005D315E" w:rsidRPr="00E40055" w:rsidRDefault="005D315E" w:rsidP="005D315E">
      <w:pPr>
        <w:widowControl/>
        <w:spacing w:line="240" w:lineRule="auto"/>
        <w:ind w:firstLineChars="0" w:firstLine="0"/>
        <w:jc w:val="left"/>
        <w:rPr>
          <w:rFonts w:ascii="Segoe UI" w:hAnsi="Segoe UI" w:cs="Segoe UI"/>
          <w:color w:val="2A2B2E"/>
          <w:szCs w:val="21"/>
          <w:shd w:val="clear" w:color="auto" w:fill="FFFFFF"/>
        </w:rPr>
      </w:pPr>
    </w:p>
    <w:sdt>
      <w:sdtPr>
        <w:rPr>
          <w:rFonts w:ascii="Times New Roman" w:eastAsia="宋体" w:hAnsi="Times New Roman" w:cstheme="minorBidi"/>
          <w:color w:val="auto"/>
          <w:kern w:val="2"/>
          <w:sz w:val="24"/>
          <w:szCs w:val="22"/>
          <w:lang w:val="zh-CN"/>
        </w:rPr>
        <w:id w:val="494071479"/>
        <w:docPartObj>
          <w:docPartGallery w:val="Table of Contents"/>
          <w:docPartUnique/>
        </w:docPartObj>
      </w:sdtPr>
      <w:sdtEndPr>
        <w:rPr>
          <w:b/>
          <w:bCs/>
        </w:rPr>
      </w:sdtEndPr>
      <w:sdtContent>
        <w:p w14:paraId="4B81EF0F" w14:textId="354DC1F6" w:rsidR="005D315E" w:rsidRPr="00B23681" w:rsidRDefault="005D315E" w:rsidP="00B0513A">
          <w:pPr>
            <w:pStyle w:val="TOC"/>
            <w:spacing w:beforeLines="100" w:afterLines="100" w:after="240" w:line="240" w:lineRule="auto"/>
            <w:jc w:val="center"/>
            <w:rPr>
              <w:rFonts w:ascii="宋体" w:eastAsia="宋体" w:hAnsi="宋体"/>
              <w:b/>
              <w:bCs/>
              <w:color w:val="auto"/>
              <w:sz w:val="36"/>
              <w:szCs w:val="36"/>
            </w:rPr>
          </w:pPr>
          <w:r w:rsidRPr="00B23681">
            <w:rPr>
              <w:rFonts w:ascii="宋体" w:eastAsia="宋体" w:hAnsi="宋体"/>
              <w:b/>
              <w:bCs/>
              <w:color w:val="auto"/>
              <w:sz w:val="36"/>
              <w:szCs w:val="36"/>
              <w:lang w:val="zh-CN"/>
            </w:rPr>
            <w:t>目</w:t>
          </w:r>
          <w:r w:rsidR="00B0513A">
            <w:rPr>
              <w:rFonts w:ascii="宋体" w:eastAsia="宋体" w:hAnsi="宋体" w:hint="eastAsia"/>
              <w:b/>
              <w:bCs/>
              <w:color w:val="auto"/>
              <w:sz w:val="36"/>
              <w:szCs w:val="36"/>
              <w:lang w:val="zh-CN"/>
            </w:rPr>
            <w:t xml:space="preserve">  </w:t>
          </w:r>
          <w:r w:rsidRPr="00B23681">
            <w:rPr>
              <w:rFonts w:ascii="宋体" w:eastAsia="宋体" w:hAnsi="宋体"/>
              <w:b/>
              <w:bCs/>
              <w:color w:val="auto"/>
              <w:sz w:val="36"/>
              <w:szCs w:val="36"/>
              <w:lang w:val="zh-CN"/>
            </w:rPr>
            <w:t>录</w:t>
          </w:r>
        </w:p>
        <w:p w14:paraId="64981BFD" w14:textId="6797E05E" w:rsidR="00BF1C46" w:rsidRDefault="005D315E" w:rsidP="00BF1C46">
          <w:pPr>
            <w:pStyle w:val="TOC1"/>
            <w:rPr>
              <w:rFonts w:asciiTheme="minorHAnsi" w:eastAsiaTheme="minorEastAsia" w:hAnsiTheme="minorHAnsi"/>
              <w:b w:val="0"/>
              <w:bCs w:val="0"/>
              <w:sz w:val="21"/>
              <w:szCs w:val="22"/>
              <w14:ligatures w14:val="standardContextual"/>
            </w:rPr>
          </w:pPr>
          <w:r>
            <w:fldChar w:fldCharType="begin"/>
          </w:r>
          <w:r>
            <w:instrText xml:space="preserve"> TOC \o "1-2" \h \z \u </w:instrText>
          </w:r>
          <w:r>
            <w:fldChar w:fldCharType="separate"/>
          </w:r>
          <w:hyperlink w:anchor="_Toc163808143" w:history="1">
            <w:r w:rsidR="00BF1C46" w:rsidRPr="00401CDF">
              <w:rPr>
                <w:rStyle w:val="af"/>
              </w:rPr>
              <w:t>一、 绪  论</w:t>
            </w:r>
            <w:r w:rsidR="00BF1C46">
              <w:rPr>
                <w:webHidden/>
              </w:rPr>
              <w:tab/>
            </w:r>
            <w:r w:rsidR="00BF1C46">
              <w:rPr>
                <w:webHidden/>
              </w:rPr>
              <w:fldChar w:fldCharType="begin"/>
            </w:r>
            <w:r w:rsidR="00BF1C46">
              <w:rPr>
                <w:webHidden/>
              </w:rPr>
              <w:instrText xml:space="preserve"> PAGEREF _Toc163808143 \h </w:instrText>
            </w:r>
            <w:r w:rsidR="00BF1C46">
              <w:rPr>
                <w:webHidden/>
              </w:rPr>
            </w:r>
            <w:r w:rsidR="00BF1C46">
              <w:rPr>
                <w:webHidden/>
              </w:rPr>
              <w:fldChar w:fldCharType="separate"/>
            </w:r>
            <w:r w:rsidR="00BF1C46">
              <w:rPr>
                <w:webHidden/>
              </w:rPr>
              <w:t>1</w:t>
            </w:r>
            <w:r w:rsidR="00BF1C46">
              <w:rPr>
                <w:webHidden/>
              </w:rPr>
              <w:fldChar w:fldCharType="end"/>
            </w:r>
          </w:hyperlink>
        </w:p>
        <w:p w14:paraId="3A76A269" w14:textId="0B116334" w:rsidR="00BF1C46" w:rsidRDefault="00000000">
          <w:pPr>
            <w:pStyle w:val="TOC2"/>
            <w:rPr>
              <w:rFonts w:asciiTheme="minorHAnsi" w:eastAsiaTheme="minorEastAsia" w:hAnsiTheme="minorHAnsi"/>
              <w:sz w:val="21"/>
              <w14:ligatures w14:val="standardContextual"/>
            </w:rPr>
          </w:pPr>
          <w:hyperlink w:anchor="_Toc163808144"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研究背景及意义</w:t>
            </w:r>
            <w:r w:rsidR="00BF1C46">
              <w:rPr>
                <w:webHidden/>
              </w:rPr>
              <w:tab/>
            </w:r>
            <w:r w:rsidR="00BF1C46">
              <w:rPr>
                <w:webHidden/>
              </w:rPr>
              <w:fldChar w:fldCharType="begin"/>
            </w:r>
            <w:r w:rsidR="00BF1C46">
              <w:rPr>
                <w:webHidden/>
              </w:rPr>
              <w:instrText xml:space="preserve"> PAGEREF _Toc163808144 \h </w:instrText>
            </w:r>
            <w:r w:rsidR="00BF1C46">
              <w:rPr>
                <w:webHidden/>
              </w:rPr>
            </w:r>
            <w:r w:rsidR="00BF1C46">
              <w:rPr>
                <w:webHidden/>
              </w:rPr>
              <w:fldChar w:fldCharType="separate"/>
            </w:r>
            <w:r w:rsidR="00BF1C46">
              <w:rPr>
                <w:webHidden/>
              </w:rPr>
              <w:t>1</w:t>
            </w:r>
            <w:r w:rsidR="00BF1C46">
              <w:rPr>
                <w:webHidden/>
              </w:rPr>
              <w:fldChar w:fldCharType="end"/>
            </w:r>
          </w:hyperlink>
        </w:p>
        <w:p w14:paraId="74416664" w14:textId="63120562" w:rsidR="00BF1C46" w:rsidRDefault="00000000">
          <w:pPr>
            <w:pStyle w:val="TOC2"/>
            <w:rPr>
              <w:rFonts w:asciiTheme="minorHAnsi" w:eastAsiaTheme="minorEastAsia" w:hAnsiTheme="minorHAnsi"/>
              <w:sz w:val="21"/>
              <w14:ligatures w14:val="standardContextual"/>
            </w:rPr>
          </w:pPr>
          <w:hyperlink w:anchor="_Toc163808145"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国内外综述</w:t>
            </w:r>
            <w:r w:rsidR="00BF1C46">
              <w:rPr>
                <w:webHidden/>
              </w:rPr>
              <w:tab/>
            </w:r>
            <w:r w:rsidR="00BF1C46">
              <w:rPr>
                <w:webHidden/>
              </w:rPr>
              <w:fldChar w:fldCharType="begin"/>
            </w:r>
            <w:r w:rsidR="00BF1C46">
              <w:rPr>
                <w:webHidden/>
              </w:rPr>
              <w:instrText xml:space="preserve"> PAGEREF _Toc163808145 \h </w:instrText>
            </w:r>
            <w:r w:rsidR="00BF1C46">
              <w:rPr>
                <w:webHidden/>
              </w:rPr>
            </w:r>
            <w:r w:rsidR="00BF1C46">
              <w:rPr>
                <w:webHidden/>
              </w:rPr>
              <w:fldChar w:fldCharType="separate"/>
            </w:r>
            <w:r w:rsidR="00BF1C46">
              <w:rPr>
                <w:webHidden/>
              </w:rPr>
              <w:t>4</w:t>
            </w:r>
            <w:r w:rsidR="00BF1C46">
              <w:rPr>
                <w:webHidden/>
              </w:rPr>
              <w:fldChar w:fldCharType="end"/>
            </w:r>
          </w:hyperlink>
        </w:p>
        <w:p w14:paraId="0C01F8C7" w14:textId="5F7BCDFE" w:rsidR="00BF1C46" w:rsidRDefault="00000000">
          <w:pPr>
            <w:pStyle w:val="TOC2"/>
            <w:rPr>
              <w:rFonts w:asciiTheme="minorHAnsi" w:eastAsiaTheme="minorEastAsia" w:hAnsiTheme="minorHAnsi"/>
              <w:sz w:val="21"/>
              <w14:ligatures w14:val="standardContextual"/>
            </w:rPr>
          </w:pPr>
          <w:hyperlink w:anchor="_Toc163808146" w:history="1">
            <w:r w:rsidR="00BF1C46" w:rsidRPr="00401CDF">
              <w:rPr>
                <w:rStyle w:val="af"/>
              </w:rPr>
              <w:t>(三)</w:t>
            </w:r>
            <w:r w:rsidR="00BF1C46">
              <w:rPr>
                <w:rFonts w:asciiTheme="minorHAnsi" w:eastAsiaTheme="minorEastAsia" w:hAnsiTheme="minorHAnsi"/>
                <w:sz w:val="21"/>
                <w14:ligatures w14:val="standardContextual"/>
              </w:rPr>
              <w:tab/>
            </w:r>
            <w:r w:rsidR="00BF1C46" w:rsidRPr="00401CDF">
              <w:rPr>
                <w:rStyle w:val="af"/>
              </w:rPr>
              <w:t>研究方法和思路</w:t>
            </w:r>
            <w:r w:rsidR="00BF1C46">
              <w:rPr>
                <w:webHidden/>
              </w:rPr>
              <w:tab/>
            </w:r>
            <w:r w:rsidR="00BF1C46">
              <w:rPr>
                <w:webHidden/>
              </w:rPr>
              <w:fldChar w:fldCharType="begin"/>
            </w:r>
            <w:r w:rsidR="00BF1C46">
              <w:rPr>
                <w:webHidden/>
              </w:rPr>
              <w:instrText xml:space="preserve"> PAGEREF _Toc163808146 \h </w:instrText>
            </w:r>
            <w:r w:rsidR="00BF1C46">
              <w:rPr>
                <w:webHidden/>
              </w:rPr>
            </w:r>
            <w:r w:rsidR="00BF1C46">
              <w:rPr>
                <w:webHidden/>
              </w:rPr>
              <w:fldChar w:fldCharType="separate"/>
            </w:r>
            <w:r w:rsidR="00BF1C46">
              <w:rPr>
                <w:webHidden/>
              </w:rPr>
              <w:t>7</w:t>
            </w:r>
            <w:r w:rsidR="00BF1C46">
              <w:rPr>
                <w:webHidden/>
              </w:rPr>
              <w:fldChar w:fldCharType="end"/>
            </w:r>
          </w:hyperlink>
        </w:p>
        <w:p w14:paraId="42B193E1" w14:textId="5F9C4164" w:rsidR="00BF1C46" w:rsidRDefault="00000000">
          <w:pPr>
            <w:pStyle w:val="TOC1"/>
            <w:rPr>
              <w:rFonts w:asciiTheme="minorHAnsi" w:eastAsiaTheme="minorEastAsia" w:hAnsiTheme="minorHAnsi"/>
              <w:b w:val="0"/>
              <w:bCs w:val="0"/>
              <w:sz w:val="21"/>
              <w:szCs w:val="22"/>
              <w14:ligatures w14:val="standardContextual"/>
            </w:rPr>
          </w:pPr>
          <w:hyperlink w:anchor="_Toc163808147" w:history="1">
            <w:r w:rsidR="00BF1C46" w:rsidRPr="00401CDF">
              <w:rPr>
                <w:rStyle w:val="af"/>
              </w:rPr>
              <w:t>二、 相关理论和方法</w:t>
            </w:r>
            <w:r w:rsidR="00BF1C46">
              <w:rPr>
                <w:webHidden/>
              </w:rPr>
              <w:tab/>
            </w:r>
            <w:r w:rsidR="00BF1C46">
              <w:rPr>
                <w:webHidden/>
              </w:rPr>
              <w:fldChar w:fldCharType="begin"/>
            </w:r>
            <w:r w:rsidR="00BF1C46">
              <w:rPr>
                <w:webHidden/>
              </w:rPr>
              <w:instrText xml:space="preserve"> PAGEREF _Toc163808147 \h </w:instrText>
            </w:r>
            <w:r w:rsidR="00BF1C46">
              <w:rPr>
                <w:webHidden/>
              </w:rPr>
            </w:r>
            <w:r w:rsidR="00BF1C46">
              <w:rPr>
                <w:webHidden/>
              </w:rPr>
              <w:fldChar w:fldCharType="separate"/>
            </w:r>
            <w:r w:rsidR="00BF1C46">
              <w:rPr>
                <w:webHidden/>
              </w:rPr>
              <w:t>10</w:t>
            </w:r>
            <w:r w:rsidR="00BF1C46">
              <w:rPr>
                <w:webHidden/>
              </w:rPr>
              <w:fldChar w:fldCharType="end"/>
            </w:r>
          </w:hyperlink>
        </w:p>
        <w:p w14:paraId="3182F14F" w14:textId="05DBE50D" w:rsidR="00BF1C46" w:rsidRDefault="00000000">
          <w:pPr>
            <w:pStyle w:val="TOC2"/>
            <w:rPr>
              <w:rFonts w:asciiTheme="minorHAnsi" w:eastAsiaTheme="minorEastAsia" w:hAnsiTheme="minorHAnsi"/>
              <w:sz w:val="21"/>
              <w14:ligatures w14:val="standardContextual"/>
            </w:rPr>
          </w:pPr>
          <w:hyperlink w:anchor="_Toc163808148"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数据挖掘在贷款决策和风险评估中的应用概述</w:t>
            </w:r>
            <w:r w:rsidR="00BF1C46">
              <w:rPr>
                <w:webHidden/>
              </w:rPr>
              <w:tab/>
            </w:r>
            <w:r w:rsidR="00BF1C46">
              <w:rPr>
                <w:webHidden/>
              </w:rPr>
              <w:fldChar w:fldCharType="begin"/>
            </w:r>
            <w:r w:rsidR="00BF1C46">
              <w:rPr>
                <w:webHidden/>
              </w:rPr>
              <w:instrText xml:space="preserve"> PAGEREF _Toc163808148 \h </w:instrText>
            </w:r>
            <w:r w:rsidR="00BF1C46">
              <w:rPr>
                <w:webHidden/>
              </w:rPr>
            </w:r>
            <w:r w:rsidR="00BF1C46">
              <w:rPr>
                <w:webHidden/>
              </w:rPr>
              <w:fldChar w:fldCharType="separate"/>
            </w:r>
            <w:r w:rsidR="00BF1C46">
              <w:rPr>
                <w:webHidden/>
              </w:rPr>
              <w:t>10</w:t>
            </w:r>
            <w:r w:rsidR="00BF1C46">
              <w:rPr>
                <w:webHidden/>
              </w:rPr>
              <w:fldChar w:fldCharType="end"/>
            </w:r>
          </w:hyperlink>
        </w:p>
        <w:p w14:paraId="077043FC" w14:textId="690D4DD6" w:rsidR="00BF1C46" w:rsidRDefault="00000000">
          <w:pPr>
            <w:pStyle w:val="TOC2"/>
            <w:rPr>
              <w:rFonts w:asciiTheme="minorHAnsi" w:eastAsiaTheme="minorEastAsia" w:hAnsiTheme="minorHAnsi"/>
              <w:sz w:val="21"/>
              <w14:ligatures w14:val="standardContextual"/>
            </w:rPr>
          </w:pPr>
          <w:hyperlink w:anchor="_Toc163808149"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分类预测算法介绍</w:t>
            </w:r>
            <w:r w:rsidR="00BF1C46">
              <w:rPr>
                <w:webHidden/>
              </w:rPr>
              <w:tab/>
            </w:r>
            <w:r w:rsidR="00BF1C46">
              <w:rPr>
                <w:webHidden/>
              </w:rPr>
              <w:fldChar w:fldCharType="begin"/>
            </w:r>
            <w:r w:rsidR="00BF1C46">
              <w:rPr>
                <w:webHidden/>
              </w:rPr>
              <w:instrText xml:space="preserve"> PAGEREF _Toc163808149 \h </w:instrText>
            </w:r>
            <w:r w:rsidR="00BF1C46">
              <w:rPr>
                <w:webHidden/>
              </w:rPr>
            </w:r>
            <w:r w:rsidR="00BF1C46">
              <w:rPr>
                <w:webHidden/>
              </w:rPr>
              <w:fldChar w:fldCharType="separate"/>
            </w:r>
            <w:r w:rsidR="00BF1C46">
              <w:rPr>
                <w:webHidden/>
              </w:rPr>
              <w:t>10</w:t>
            </w:r>
            <w:r w:rsidR="00BF1C46">
              <w:rPr>
                <w:webHidden/>
              </w:rPr>
              <w:fldChar w:fldCharType="end"/>
            </w:r>
          </w:hyperlink>
        </w:p>
        <w:p w14:paraId="78ECDDAE" w14:textId="66C06CDE" w:rsidR="00BF1C46" w:rsidRDefault="00000000">
          <w:pPr>
            <w:pStyle w:val="TOC1"/>
            <w:rPr>
              <w:rFonts w:asciiTheme="minorHAnsi" w:eastAsiaTheme="minorEastAsia" w:hAnsiTheme="minorHAnsi"/>
              <w:b w:val="0"/>
              <w:bCs w:val="0"/>
              <w:sz w:val="21"/>
              <w:szCs w:val="22"/>
              <w14:ligatures w14:val="standardContextual"/>
            </w:rPr>
          </w:pPr>
          <w:hyperlink w:anchor="_Toc163808150" w:history="1">
            <w:r w:rsidR="00BF1C46" w:rsidRPr="00401CDF">
              <w:rPr>
                <w:rStyle w:val="af"/>
              </w:rPr>
              <w:t>三、 数据收集与处理</w:t>
            </w:r>
            <w:r w:rsidR="00BF1C46">
              <w:rPr>
                <w:webHidden/>
              </w:rPr>
              <w:tab/>
            </w:r>
            <w:r w:rsidR="00BF1C46">
              <w:rPr>
                <w:webHidden/>
              </w:rPr>
              <w:fldChar w:fldCharType="begin"/>
            </w:r>
            <w:r w:rsidR="00BF1C46">
              <w:rPr>
                <w:webHidden/>
              </w:rPr>
              <w:instrText xml:space="preserve"> PAGEREF _Toc163808150 \h </w:instrText>
            </w:r>
            <w:r w:rsidR="00BF1C46">
              <w:rPr>
                <w:webHidden/>
              </w:rPr>
            </w:r>
            <w:r w:rsidR="00BF1C46">
              <w:rPr>
                <w:webHidden/>
              </w:rPr>
              <w:fldChar w:fldCharType="separate"/>
            </w:r>
            <w:r w:rsidR="00BF1C46">
              <w:rPr>
                <w:webHidden/>
              </w:rPr>
              <w:t>15</w:t>
            </w:r>
            <w:r w:rsidR="00BF1C46">
              <w:rPr>
                <w:webHidden/>
              </w:rPr>
              <w:fldChar w:fldCharType="end"/>
            </w:r>
          </w:hyperlink>
        </w:p>
        <w:p w14:paraId="320152D3" w14:textId="258F6ECA" w:rsidR="00BF1C46" w:rsidRDefault="00000000">
          <w:pPr>
            <w:pStyle w:val="TOC2"/>
            <w:rPr>
              <w:rFonts w:asciiTheme="minorHAnsi" w:eastAsiaTheme="minorEastAsia" w:hAnsiTheme="minorHAnsi"/>
              <w:sz w:val="21"/>
              <w14:ligatures w14:val="standardContextual"/>
            </w:rPr>
          </w:pPr>
          <w:hyperlink w:anchor="_Toc163808151"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数据收集和预处理</w:t>
            </w:r>
            <w:r w:rsidR="00BF1C46">
              <w:rPr>
                <w:webHidden/>
              </w:rPr>
              <w:tab/>
            </w:r>
            <w:r w:rsidR="00BF1C46">
              <w:rPr>
                <w:webHidden/>
              </w:rPr>
              <w:fldChar w:fldCharType="begin"/>
            </w:r>
            <w:r w:rsidR="00BF1C46">
              <w:rPr>
                <w:webHidden/>
              </w:rPr>
              <w:instrText xml:space="preserve"> PAGEREF _Toc163808151 \h </w:instrText>
            </w:r>
            <w:r w:rsidR="00BF1C46">
              <w:rPr>
                <w:webHidden/>
              </w:rPr>
            </w:r>
            <w:r w:rsidR="00BF1C46">
              <w:rPr>
                <w:webHidden/>
              </w:rPr>
              <w:fldChar w:fldCharType="separate"/>
            </w:r>
            <w:r w:rsidR="00BF1C46">
              <w:rPr>
                <w:webHidden/>
              </w:rPr>
              <w:t>15</w:t>
            </w:r>
            <w:r w:rsidR="00BF1C46">
              <w:rPr>
                <w:webHidden/>
              </w:rPr>
              <w:fldChar w:fldCharType="end"/>
            </w:r>
          </w:hyperlink>
        </w:p>
        <w:p w14:paraId="77D330CE" w14:textId="51082197" w:rsidR="00BF1C46" w:rsidRDefault="00000000">
          <w:pPr>
            <w:pStyle w:val="TOC2"/>
            <w:rPr>
              <w:rFonts w:asciiTheme="minorHAnsi" w:eastAsiaTheme="minorEastAsia" w:hAnsiTheme="minorHAnsi"/>
              <w:sz w:val="21"/>
              <w14:ligatures w14:val="standardContextual"/>
            </w:rPr>
          </w:pPr>
          <w:hyperlink w:anchor="_Toc163808152"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变量选取和特征工程</w:t>
            </w:r>
            <w:r w:rsidR="00BF1C46">
              <w:rPr>
                <w:webHidden/>
              </w:rPr>
              <w:tab/>
            </w:r>
            <w:r w:rsidR="00BF1C46">
              <w:rPr>
                <w:webHidden/>
              </w:rPr>
              <w:fldChar w:fldCharType="begin"/>
            </w:r>
            <w:r w:rsidR="00BF1C46">
              <w:rPr>
                <w:webHidden/>
              </w:rPr>
              <w:instrText xml:space="preserve"> PAGEREF _Toc163808152 \h </w:instrText>
            </w:r>
            <w:r w:rsidR="00BF1C46">
              <w:rPr>
                <w:webHidden/>
              </w:rPr>
            </w:r>
            <w:r w:rsidR="00BF1C46">
              <w:rPr>
                <w:webHidden/>
              </w:rPr>
              <w:fldChar w:fldCharType="separate"/>
            </w:r>
            <w:r w:rsidR="00BF1C46">
              <w:rPr>
                <w:webHidden/>
              </w:rPr>
              <w:t>19</w:t>
            </w:r>
            <w:r w:rsidR="00BF1C46">
              <w:rPr>
                <w:webHidden/>
              </w:rPr>
              <w:fldChar w:fldCharType="end"/>
            </w:r>
          </w:hyperlink>
        </w:p>
        <w:p w14:paraId="7C044BF6" w14:textId="7A4774F0" w:rsidR="00BF1C46" w:rsidRDefault="00000000">
          <w:pPr>
            <w:pStyle w:val="TOC1"/>
            <w:rPr>
              <w:rFonts w:asciiTheme="minorHAnsi" w:eastAsiaTheme="minorEastAsia" w:hAnsiTheme="minorHAnsi"/>
              <w:b w:val="0"/>
              <w:bCs w:val="0"/>
              <w:sz w:val="21"/>
              <w:szCs w:val="22"/>
              <w14:ligatures w14:val="standardContextual"/>
            </w:rPr>
          </w:pPr>
          <w:hyperlink w:anchor="_Toc163808153" w:history="1">
            <w:r w:rsidR="00BF1C46" w:rsidRPr="00401CDF">
              <w:rPr>
                <w:rStyle w:val="af"/>
              </w:rPr>
              <w:t>四、 模型建立和评估</w:t>
            </w:r>
            <w:r w:rsidR="00BF1C46">
              <w:rPr>
                <w:webHidden/>
              </w:rPr>
              <w:tab/>
            </w:r>
            <w:r w:rsidR="00BF1C46">
              <w:rPr>
                <w:webHidden/>
              </w:rPr>
              <w:fldChar w:fldCharType="begin"/>
            </w:r>
            <w:r w:rsidR="00BF1C46">
              <w:rPr>
                <w:webHidden/>
              </w:rPr>
              <w:instrText xml:space="preserve"> PAGEREF _Toc163808153 \h </w:instrText>
            </w:r>
            <w:r w:rsidR="00BF1C46">
              <w:rPr>
                <w:webHidden/>
              </w:rPr>
            </w:r>
            <w:r w:rsidR="00BF1C46">
              <w:rPr>
                <w:webHidden/>
              </w:rPr>
              <w:fldChar w:fldCharType="separate"/>
            </w:r>
            <w:r w:rsidR="00BF1C46">
              <w:rPr>
                <w:webHidden/>
              </w:rPr>
              <w:t>24</w:t>
            </w:r>
            <w:r w:rsidR="00BF1C46">
              <w:rPr>
                <w:webHidden/>
              </w:rPr>
              <w:fldChar w:fldCharType="end"/>
            </w:r>
          </w:hyperlink>
        </w:p>
        <w:p w14:paraId="4BE329C2" w14:textId="0B7C490D" w:rsidR="00BF1C46" w:rsidRDefault="00000000">
          <w:pPr>
            <w:pStyle w:val="TOC2"/>
            <w:rPr>
              <w:rFonts w:asciiTheme="minorHAnsi" w:eastAsiaTheme="minorEastAsia" w:hAnsiTheme="minorHAnsi"/>
              <w:sz w:val="21"/>
              <w14:ligatures w14:val="standardContextual"/>
            </w:rPr>
          </w:pPr>
          <w:hyperlink w:anchor="_Toc163808154"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预测模型构建</w:t>
            </w:r>
            <w:r w:rsidR="00BF1C46">
              <w:rPr>
                <w:webHidden/>
              </w:rPr>
              <w:tab/>
            </w:r>
            <w:r w:rsidR="00BF1C46">
              <w:rPr>
                <w:webHidden/>
              </w:rPr>
              <w:fldChar w:fldCharType="begin"/>
            </w:r>
            <w:r w:rsidR="00BF1C46">
              <w:rPr>
                <w:webHidden/>
              </w:rPr>
              <w:instrText xml:space="preserve"> PAGEREF _Toc163808154 \h </w:instrText>
            </w:r>
            <w:r w:rsidR="00BF1C46">
              <w:rPr>
                <w:webHidden/>
              </w:rPr>
            </w:r>
            <w:r w:rsidR="00BF1C46">
              <w:rPr>
                <w:webHidden/>
              </w:rPr>
              <w:fldChar w:fldCharType="separate"/>
            </w:r>
            <w:r w:rsidR="00BF1C46">
              <w:rPr>
                <w:webHidden/>
              </w:rPr>
              <w:t>24</w:t>
            </w:r>
            <w:r w:rsidR="00BF1C46">
              <w:rPr>
                <w:webHidden/>
              </w:rPr>
              <w:fldChar w:fldCharType="end"/>
            </w:r>
          </w:hyperlink>
        </w:p>
        <w:p w14:paraId="64C5C806" w14:textId="57C1C981" w:rsidR="00BF1C46" w:rsidRDefault="00000000">
          <w:pPr>
            <w:pStyle w:val="TOC2"/>
            <w:rPr>
              <w:rFonts w:asciiTheme="minorHAnsi" w:eastAsiaTheme="minorEastAsia" w:hAnsiTheme="minorHAnsi"/>
              <w:sz w:val="21"/>
              <w14:ligatures w14:val="standardContextual"/>
            </w:rPr>
          </w:pPr>
          <w:hyperlink w:anchor="_Toc163808155"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结果分析和讨论</w:t>
            </w:r>
            <w:r w:rsidR="00BF1C46">
              <w:rPr>
                <w:webHidden/>
              </w:rPr>
              <w:tab/>
            </w:r>
            <w:r w:rsidR="00BF1C46">
              <w:rPr>
                <w:webHidden/>
              </w:rPr>
              <w:fldChar w:fldCharType="begin"/>
            </w:r>
            <w:r w:rsidR="00BF1C46">
              <w:rPr>
                <w:webHidden/>
              </w:rPr>
              <w:instrText xml:space="preserve"> PAGEREF _Toc163808155 \h </w:instrText>
            </w:r>
            <w:r w:rsidR="00BF1C46">
              <w:rPr>
                <w:webHidden/>
              </w:rPr>
            </w:r>
            <w:r w:rsidR="00BF1C46">
              <w:rPr>
                <w:webHidden/>
              </w:rPr>
              <w:fldChar w:fldCharType="separate"/>
            </w:r>
            <w:r w:rsidR="00BF1C46">
              <w:rPr>
                <w:webHidden/>
              </w:rPr>
              <w:t>24</w:t>
            </w:r>
            <w:r w:rsidR="00BF1C46">
              <w:rPr>
                <w:webHidden/>
              </w:rPr>
              <w:fldChar w:fldCharType="end"/>
            </w:r>
          </w:hyperlink>
        </w:p>
        <w:p w14:paraId="12977223" w14:textId="2B60BBC3" w:rsidR="00BF1C46" w:rsidRDefault="00000000">
          <w:pPr>
            <w:pStyle w:val="TOC1"/>
            <w:rPr>
              <w:rFonts w:asciiTheme="minorHAnsi" w:eastAsiaTheme="minorEastAsia" w:hAnsiTheme="minorHAnsi"/>
              <w:b w:val="0"/>
              <w:bCs w:val="0"/>
              <w:sz w:val="21"/>
              <w:szCs w:val="22"/>
              <w14:ligatures w14:val="standardContextual"/>
            </w:rPr>
          </w:pPr>
          <w:hyperlink w:anchor="_Toc163808156" w:history="1">
            <w:r w:rsidR="00BF1C46" w:rsidRPr="00401CDF">
              <w:rPr>
                <w:rStyle w:val="af"/>
              </w:rPr>
              <w:t>五、 结  语</w:t>
            </w:r>
            <w:r w:rsidR="00BF1C46">
              <w:rPr>
                <w:webHidden/>
              </w:rPr>
              <w:tab/>
            </w:r>
            <w:r w:rsidR="00BF1C46">
              <w:rPr>
                <w:webHidden/>
              </w:rPr>
              <w:fldChar w:fldCharType="begin"/>
            </w:r>
            <w:r w:rsidR="00BF1C46">
              <w:rPr>
                <w:webHidden/>
              </w:rPr>
              <w:instrText xml:space="preserve"> PAGEREF _Toc163808156 \h </w:instrText>
            </w:r>
            <w:r w:rsidR="00BF1C46">
              <w:rPr>
                <w:webHidden/>
              </w:rPr>
            </w:r>
            <w:r w:rsidR="00BF1C46">
              <w:rPr>
                <w:webHidden/>
              </w:rPr>
              <w:fldChar w:fldCharType="separate"/>
            </w:r>
            <w:r w:rsidR="00BF1C46">
              <w:rPr>
                <w:webHidden/>
              </w:rPr>
              <w:t>28</w:t>
            </w:r>
            <w:r w:rsidR="00BF1C46">
              <w:rPr>
                <w:webHidden/>
              </w:rPr>
              <w:fldChar w:fldCharType="end"/>
            </w:r>
          </w:hyperlink>
        </w:p>
        <w:p w14:paraId="57026807" w14:textId="365F5EE9" w:rsidR="00BF1C46" w:rsidRDefault="00000000">
          <w:pPr>
            <w:pStyle w:val="TOC2"/>
            <w:rPr>
              <w:rFonts w:asciiTheme="minorHAnsi" w:eastAsiaTheme="minorEastAsia" w:hAnsiTheme="minorHAnsi"/>
              <w:sz w:val="21"/>
              <w14:ligatures w14:val="standardContextual"/>
            </w:rPr>
          </w:pPr>
          <w:hyperlink w:anchor="_Toc163808157"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研究结论</w:t>
            </w:r>
            <w:r w:rsidR="00BF1C46">
              <w:rPr>
                <w:webHidden/>
              </w:rPr>
              <w:tab/>
            </w:r>
            <w:r w:rsidR="00BF1C46">
              <w:rPr>
                <w:webHidden/>
              </w:rPr>
              <w:fldChar w:fldCharType="begin"/>
            </w:r>
            <w:r w:rsidR="00BF1C46">
              <w:rPr>
                <w:webHidden/>
              </w:rPr>
              <w:instrText xml:space="preserve"> PAGEREF _Toc163808157 \h </w:instrText>
            </w:r>
            <w:r w:rsidR="00BF1C46">
              <w:rPr>
                <w:webHidden/>
              </w:rPr>
            </w:r>
            <w:r w:rsidR="00BF1C46">
              <w:rPr>
                <w:webHidden/>
              </w:rPr>
              <w:fldChar w:fldCharType="separate"/>
            </w:r>
            <w:r w:rsidR="00BF1C46">
              <w:rPr>
                <w:webHidden/>
              </w:rPr>
              <w:t>28</w:t>
            </w:r>
            <w:r w:rsidR="00BF1C46">
              <w:rPr>
                <w:webHidden/>
              </w:rPr>
              <w:fldChar w:fldCharType="end"/>
            </w:r>
          </w:hyperlink>
        </w:p>
        <w:p w14:paraId="125DC10B" w14:textId="4B1268A9" w:rsidR="00BF1C46" w:rsidRDefault="00000000">
          <w:pPr>
            <w:pStyle w:val="TOC2"/>
            <w:rPr>
              <w:rFonts w:asciiTheme="minorHAnsi" w:eastAsiaTheme="minorEastAsia" w:hAnsiTheme="minorHAnsi"/>
              <w:sz w:val="21"/>
              <w14:ligatures w14:val="standardContextual"/>
            </w:rPr>
          </w:pPr>
          <w:hyperlink w:anchor="_Toc163808158"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研究展望</w:t>
            </w:r>
            <w:r w:rsidR="00BF1C46">
              <w:rPr>
                <w:webHidden/>
              </w:rPr>
              <w:tab/>
            </w:r>
            <w:r w:rsidR="00BF1C46">
              <w:rPr>
                <w:webHidden/>
              </w:rPr>
              <w:fldChar w:fldCharType="begin"/>
            </w:r>
            <w:r w:rsidR="00BF1C46">
              <w:rPr>
                <w:webHidden/>
              </w:rPr>
              <w:instrText xml:space="preserve"> PAGEREF _Toc163808158 \h </w:instrText>
            </w:r>
            <w:r w:rsidR="00BF1C46">
              <w:rPr>
                <w:webHidden/>
              </w:rPr>
            </w:r>
            <w:r w:rsidR="00BF1C46">
              <w:rPr>
                <w:webHidden/>
              </w:rPr>
              <w:fldChar w:fldCharType="separate"/>
            </w:r>
            <w:r w:rsidR="00BF1C46">
              <w:rPr>
                <w:webHidden/>
              </w:rPr>
              <w:t>28</w:t>
            </w:r>
            <w:r w:rsidR="00BF1C46">
              <w:rPr>
                <w:webHidden/>
              </w:rPr>
              <w:fldChar w:fldCharType="end"/>
            </w:r>
          </w:hyperlink>
        </w:p>
        <w:p w14:paraId="31C37713" w14:textId="45DD4DF0" w:rsidR="00BF1C46" w:rsidRDefault="00000000">
          <w:pPr>
            <w:pStyle w:val="TOC1"/>
            <w:rPr>
              <w:rFonts w:asciiTheme="minorHAnsi" w:eastAsiaTheme="minorEastAsia" w:hAnsiTheme="minorHAnsi"/>
              <w:b w:val="0"/>
              <w:bCs w:val="0"/>
              <w:sz w:val="21"/>
              <w:szCs w:val="22"/>
              <w14:ligatures w14:val="standardContextual"/>
            </w:rPr>
          </w:pPr>
          <w:hyperlink w:anchor="_Toc163808159" w:history="1">
            <w:r w:rsidR="00BF1C46" w:rsidRPr="00401CDF">
              <w:rPr>
                <w:rStyle w:val="af"/>
                <w:rFonts w:ascii="宋体" w:eastAsia="宋体" w:hAnsi="宋体"/>
              </w:rPr>
              <w:t>主要参考文献</w:t>
            </w:r>
            <w:r w:rsidR="00BF1C46">
              <w:rPr>
                <w:webHidden/>
              </w:rPr>
              <w:tab/>
            </w:r>
            <w:r w:rsidR="00BF1C46">
              <w:rPr>
                <w:webHidden/>
              </w:rPr>
              <w:fldChar w:fldCharType="begin"/>
            </w:r>
            <w:r w:rsidR="00BF1C46">
              <w:rPr>
                <w:webHidden/>
              </w:rPr>
              <w:instrText xml:space="preserve"> PAGEREF _Toc163808159 \h </w:instrText>
            </w:r>
            <w:r w:rsidR="00BF1C46">
              <w:rPr>
                <w:webHidden/>
              </w:rPr>
            </w:r>
            <w:r w:rsidR="00BF1C46">
              <w:rPr>
                <w:webHidden/>
              </w:rPr>
              <w:fldChar w:fldCharType="separate"/>
            </w:r>
            <w:r w:rsidR="00BF1C46">
              <w:rPr>
                <w:webHidden/>
              </w:rPr>
              <w:t>1</w:t>
            </w:r>
            <w:r w:rsidR="00BF1C46">
              <w:rPr>
                <w:webHidden/>
              </w:rPr>
              <w:fldChar w:fldCharType="end"/>
            </w:r>
          </w:hyperlink>
        </w:p>
        <w:p w14:paraId="32BBD098" w14:textId="6C2D8BE9" w:rsidR="00BF1C46" w:rsidRDefault="00000000">
          <w:pPr>
            <w:pStyle w:val="TOC1"/>
            <w:rPr>
              <w:rFonts w:asciiTheme="minorHAnsi" w:eastAsiaTheme="minorEastAsia" w:hAnsiTheme="minorHAnsi"/>
              <w:b w:val="0"/>
              <w:bCs w:val="0"/>
              <w:sz w:val="21"/>
              <w:szCs w:val="22"/>
              <w14:ligatures w14:val="standardContextual"/>
            </w:rPr>
          </w:pPr>
          <w:hyperlink w:anchor="_Toc163808160" w:history="1">
            <w:r w:rsidR="00BF1C46" w:rsidRPr="00401CDF">
              <w:rPr>
                <w:rStyle w:val="af"/>
                <w:rFonts w:ascii="宋体" w:eastAsia="宋体" w:hAnsi="宋体"/>
              </w:rPr>
              <w:t>附  录</w:t>
            </w:r>
            <w:r w:rsidR="00BF1C46">
              <w:rPr>
                <w:webHidden/>
              </w:rPr>
              <w:tab/>
            </w:r>
            <w:r w:rsidR="00BF1C46">
              <w:rPr>
                <w:webHidden/>
              </w:rPr>
              <w:fldChar w:fldCharType="begin"/>
            </w:r>
            <w:r w:rsidR="00BF1C46">
              <w:rPr>
                <w:webHidden/>
              </w:rPr>
              <w:instrText xml:space="preserve"> PAGEREF _Toc163808160 \h </w:instrText>
            </w:r>
            <w:r w:rsidR="00BF1C46">
              <w:rPr>
                <w:webHidden/>
              </w:rPr>
            </w:r>
            <w:r w:rsidR="00BF1C46">
              <w:rPr>
                <w:webHidden/>
              </w:rPr>
              <w:fldChar w:fldCharType="separate"/>
            </w:r>
            <w:r w:rsidR="00BF1C46">
              <w:rPr>
                <w:webHidden/>
              </w:rPr>
              <w:t>3</w:t>
            </w:r>
            <w:r w:rsidR="00BF1C46">
              <w:rPr>
                <w:webHidden/>
              </w:rPr>
              <w:fldChar w:fldCharType="end"/>
            </w:r>
          </w:hyperlink>
        </w:p>
        <w:p w14:paraId="6A3E3600" w14:textId="57A7D5B8" w:rsidR="00BF1C46" w:rsidRDefault="00000000">
          <w:pPr>
            <w:pStyle w:val="TOC2"/>
            <w:rPr>
              <w:rFonts w:asciiTheme="minorHAnsi" w:eastAsiaTheme="minorEastAsia" w:hAnsiTheme="minorHAnsi"/>
              <w:sz w:val="21"/>
              <w14:ligatures w14:val="standardContextual"/>
            </w:rPr>
          </w:pPr>
          <w:hyperlink w:anchor="_Toc163808161" w:history="1">
            <w:r w:rsidR="00BF1C46" w:rsidRPr="00401CDF">
              <w:rPr>
                <w:rStyle w:val="af"/>
              </w:rPr>
              <w:t>附录一</w:t>
            </w:r>
            <w:r w:rsidR="00BF1C46">
              <w:rPr>
                <w:webHidden/>
              </w:rPr>
              <w:tab/>
            </w:r>
            <w:r w:rsidR="00BF1C46">
              <w:rPr>
                <w:webHidden/>
              </w:rPr>
              <w:fldChar w:fldCharType="begin"/>
            </w:r>
            <w:r w:rsidR="00BF1C46">
              <w:rPr>
                <w:webHidden/>
              </w:rPr>
              <w:instrText xml:space="preserve"> PAGEREF _Toc163808161 \h </w:instrText>
            </w:r>
            <w:r w:rsidR="00BF1C46">
              <w:rPr>
                <w:webHidden/>
              </w:rPr>
            </w:r>
            <w:r w:rsidR="00BF1C46">
              <w:rPr>
                <w:webHidden/>
              </w:rPr>
              <w:fldChar w:fldCharType="separate"/>
            </w:r>
            <w:r w:rsidR="00BF1C46">
              <w:rPr>
                <w:webHidden/>
              </w:rPr>
              <w:t>3</w:t>
            </w:r>
            <w:r w:rsidR="00BF1C46">
              <w:rPr>
                <w:webHidden/>
              </w:rPr>
              <w:fldChar w:fldCharType="end"/>
            </w:r>
          </w:hyperlink>
        </w:p>
        <w:p w14:paraId="6FAA9595" w14:textId="2240FD94" w:rsidR="00BF1C46" w:rsidRDefault="00000000">
          <w:pPr>
            <w:pStyle w:val="TOC1"/>
            <w:rPr>
              <w:rFonts w:asciiTheme="minorHAnsi" w:eastAsiaTheme="minorEastAsia" w:hAnsiTheme="minorHAnsi"/>
              <w:b w:val="0"/>
              <w:bCs w:val="0"/>
              <w:sz w:val="21"/>
              <w:szCs w:val="22"/>
              <w14:ligatures w14:val="standardContextual"/>
            </w:rPr>
          </w:pPr>
          <w:hyperlink w:anchor="_Toc163808162" w:history="1">
            <w:r w:rsidR="00BF1C46" w:rsidRPr="00401CDF">
              <w:rPr>
                <w:rStyle w:val="af"/>
                <w:rFonts w:ascii="宋体" w:eastAsia="宋体" w:hAnsi="宋体"/>
              </w:rPr>
              <w:t>后  记</w:t>
            </w:r>
            <w:r w:rsidR="00BF1C46">
              <w:rPr>
                <w:webHidden/>
              </w:rPr>
              <w:tab/>
            </w:r>
            <w:r w:rsidR="00BF1C46">
              <w:rPr>
                <w:webHidden/>
              </w:rPr>
              <w:fldChar w:fldCharType="begin"/>
            </w:r>
            <w:r w:rsidR="00BF1C46">
              <w:rPr>
                <w:webHidden/>
              </w:rPr>
              <w:instrText xml:space="preserve"> PAGEREF _Toc163808162 \h </w:instrText>
            </w:r>
            <w:r w:rsidR="00BF1C46">
              <w:rPr>
                <w:webHidden/>
              </w:rPr>
            </w:r>
            <w:r w:rsidR="00BF1C46">
              <w:rPr>
                <w:webHidden/>
              </w:rPr>
              <w:fldChar w:fldCharType="separate"/>
            </w:r>
            <w:r w:rsidR="00BF1C46">
              <w:rPr>
                <w:webHidden/>
              </w:rPr>
              <w:t>4</w:t>
            </w:r>
            <w:r w:rsidR="00BF1C46">
              <w:rPr>
                <w:webHidden/>
              </w:rPr>
              <w:fldChar w:fldCharType="end"/>
            </w:r>
          </w:hyperlink>
        </w:p>
        <w:p w14:paraId="52BCF308" w14:textId="7E39716E" w:rsidR="005D315E" w:rsidRDefault="005D315E">
          <w:pPr>
            <w:ind w:firstLine="480"/>
          </w:pPr>
          <w:r>
            <w:fldChar w:fldCharType="end"/>
          </w:r>
        </w:p>
      </w:sdtContent>
    </w:sdt>
    <w:p w14:paraId="0DC04884" w14:textId="77777777" w:rsidR="00527934" w:rsidRDefault="00527934" w:rsidP="005D315E">
      <w:pPr>
        <w:widowControl/>
        <w:spacing w:line="240" w:lineRule="auto"/>
        <w:ind w:firstLineChars="0" w:firstLine="0"/>
        <w:jc w:val="left"/>
        <w:rPr>
          <w:shd w:val="pct15" w:color="auto" w:fill="FFFFFF"/>
        </w:rPr>
      </w:pPr>
      <w:r>
        <w:rPr>
          <w:shd w:val="pct15" w:color="auto" w:fill="FFFFFF"/>
        </w:rPr>
        <w:br w:type="page"/>
      </w:r>
    </w:p>
    <w:p w14:paraId="2A6A3573" w14:textId="24AAB377" w:rsidR="00527934" w:rsidRDefault="00527934" w:rsidP="005D315E">
      <w:pPr>
        <w:widowControl/>
        <w:spacing w:line="240" w:lineRule="auto"/>
        <w:ind w:firstLineChars="0" w:firstLine="0"/>
        <w:jc w:val="left"/>
        <w:rPr>
          <w:shd w:val="pct15" w:color="auto" w:fill="FFFFFF"/>
        </w:rPr>
        <w:sectPr w:rsidR="00527934" w:rsidSect="00540876">
          <w:footnotePr>
            <w:numFmt w:val="decimalEnclosedCircleChinese"/>
            <w:numRestart w:val="eachPage"/>
          </w:footnotePr>
          <w:pgSz w:w="11910" w:h="16840" w:code="9"/>
          <w:pgMar w:top="1440" w:right="1080" w:bottom="1440" w:left="1080" w:header="720" w:footer="720" w:gutter="0"/>
          <w:pgNumType w:start="1"/>
          <w:cols w:space="425"/>
          <w:titlePg/>
          <w:docGrid w:linePitch="326"/>
        </w:sectPr>
      </w:pPr>
    </w:p>
    <w:p w14:paraId="3B42AB9E" w14:textId="003DFEEA" w:rsidR="00B81AFE" w:rsidRPr="00111FB5" w:rsidRDefault="00111FB5" w:rsidP="00C51644">
      <w:pPr>
        <w:pStyle w:val="1"/>
        <w:numPr>
          <w:ilvl w:val="0"/>
          <w:numId w:val="1"/>
        </w:numPr>
        <w:spacing w:before="240" w:after="240"/>
        <w:ind w:firstLineChars="0"/>
      </w:pPr>
      <w:bookmarkStart w:id="18" w:name="_Toc163808143"/>
      <w:proofErr w:type="gramStart"/>
      <w:r w:rsidRPr="00111FB5">
        <w:rPr>
          <w:rFonts w:hint="eastAsia"/>
        </w:rPr>
        <w:lastRenderedPageBreak/>
        <w:t>绪</w:t>
      </w:r>
      <w:proofErr w:type="gramEnd"/>
      <w:r w:rsidR="00603768">
        <w:rPr>
          <w:rFonts w:hint="eastAsia"/>
        </w:rPr>
        <w:t xml:space="preserve">  </w:t>
      </w:r>
      <w:r w:rsidRPr="00111FB5">
        <w:rPr>
          <w:rFonts w:hint="eastAsia"/>
        </w:rPr>
        <w:t>论</w:t>
      </w:r>
      <w:bookmarkEnd w:id="18"/>
    </w:p>
    <w:p w14:paraId="07BE9E99" w14:textId="163504C9" w:rsidR="00B81AFE" w:rsidRDefault="00B746C2" w:rsidP="00C51644">
      <w:pPr>
        <w:pStyle w:val="2"/>
        <w:numPr>
          <w:ilvl w:val="0"/>
          <w:numId w:val="2"/>
        </w:numPr>
        <w:spacing w:before="120" w:after="120"/>
        <w:ind w:left="0" w:firstLine="562"/>
      </w:pPr>
      <w:bookmarkStart w:id="19" w:name="_Toc163808144"/>
      <w:r>
        <w:rPr>
          <w:rFonts w:hint="eastAsia"/>
        </w:rPr>
        <w:t>研究背景及意义</w:t>
      </w:r>
      <w:bookmarkEnd w:id="19"/>
    </w:p>
    <w:p w14:paraId="6ACA4F11" w14:textId="131023A0" w:rsidR="006A3144" w:rsidRDefault="00631C93" w:rsidP="006A3144">
      <w:pPr>
        <w:ind w:firstLine="480"/>
      </w:pPr>
      <w:r>
        <w:rPr>
          <w:noProof/>
        </w:rPr>
        <mc:AlternateContent>
          <mc:Choice Requires="wps">
            <w:drawing>
              <wp:anchor distT="0" distB="0" distL="114300" distR="114300" simplePos="0" relativeHeight="251891712" behindDoc="0" locked="0" layoutInCell="1" allowOverlap="1" wp14:anchorId="328FF592" wp14:editId="752F3EE6">
                <wp:simplePos x="0" y="0"/>
                <wp:positionH relativeFrom="column">
                  <wp:posOffset>-38100</wp:posOffset>
                </wp:positionH>
                <wp:positionV relativeFrom="paragraph">
                  <wp:posOffset>6159500</wp:posOffset>
                </wp:positionV>
                <wp:extent cx="5975985" cy="635"/>
                <wp:effectExtent l="0" t="0" r="0" b="0"/>
                <wp:wrapTopAndBottom/>
                <wp:docPr id="1992784150" name="文本框 1"/>
                <wp:cNvGraphicFramePr/>
                <a:graphic xmlns:a="http://schemas.openxmlformats.org/drawingml/2006/main">
                  <a:graphicData uri="http://schemas.microsoft.com/office/word/2010/wordprocessingShape">
                    <wps:wsp>
                      <wps:cNvSpPr txBox="1"/>
                      <wps:spPr>
                        <a:xfrm>
                          <a:off x="0" y="0"/>
                          <a:ext cx="5975985" cy="635"/>
                        </a:xfrm>
                        <a:prstGeom prst="rect">
                          <a:avLst/>
                        </a:prstGeom>
                        <a:solidFill>
                          <a:prstClr val="white"/>
                        </a:solidFill>
                        <a:ln>
                          <a:noFill/>
                        </a:ln>
                      </wps:spPr>
                      <wps:txbx>
                        <w:txbxContent>
                          <w:p w14:paraId="328FC1CA" w14:textId="6FC282BD" w:rsidR="00F43503" w:rsidRPr="00F43503" w:rsidRDefault="00F43503" w:rsidP="00F43503">
                            <w:pPr>
                              <w:pStyle w:val="af1"/>
                              <w:ind w:firstLine="482"/>
                              <w:jc w:val="center"/>
                              <w:rPr>
                                <w:rFonts w:ascii="宋体" w:eastAsia="宋体" w:hAnsi="宋体"/>
                                <w:b/>
                                <w:bCs/>
                                <w:sz w:val="24"/>
                                <w:szCs w:val="24"/>
                              </w:rPr>
                            </w:pPr>
                            <w:r w:rsidRPr="00F43503">
                              <w:rPr>
                                <w:rFonts w:ascii="宋体" w:eastAsia="宋体" w:hAnsi="宋体" w:hint="eastAsia"/>
                                <w:b/>
                                <w:bCs/>
                                <w:sz w:val="24"/>
                                <w:szCs w:val="24"/>
                              </w:rPr>
                              <w:t xml:space="preserve">图 </w:t>
                            </w:r>
                            <w:r w:rsidRPr="00F43503">
                              <w:rPr>
                                <w:rFonts w:ascii="宋体" w:eastAsia="宋体" w:hAnsi="宋体"/>
                                <w:b/>
                                <w:bCs/>
                                <w:sz w:val="24"/>
                                <w:szCs w:val="24"/>
                              </w:rPr>
                              <w:fldChar w:fldCharType="begin"/>
                            </w:r>
                            <w:r w:rsidRPr="00F43503">
                              <w:rPr>
                                <w:rFonts w:ascii="宋体" w:eastAsia="宋体" w:hAnsi="宋体"/>
                                <w:b/>
                                <w:bCs/>
                                <w:sz w:val="24"/>
                                <w:szCs w:val="24"/>
                              </w:rPr>
                              <w:instrText xml:space="preserve"> </w:instrText>
                            </w:r>
                            <w:r w:rsidRPr="00F43503">
                              <w:rPr>
                                <w:rFonts w:ascii="宋体" w:eastAsia="宋体" w:hAnsi="宋体" w:hint="eastAsia"/>
                                <w:b/>
                                <w:bCs/>
                                <w:sz w:val="24"/>
                                <w:szCs w:val="24"/>
                              </w:rPr>
                              <w:instrText>SEQ 图片 \* ARABIC</w:instrText>
                            </w:r>
                            <w:r w:rsidRPr="00F43503">
                              <w:rPr>
                                <w:rFonts w:ascii="宋体" w:eastAsia="宋体" w:hAnsi="宋体"/>
                                <w:b/>
                                <w:bCs/>
                                <w:sz w:val="24"/>
                                <w:szCs w:val="24"/>
                              </w:rPr>
                              <w:instrText xml:space="preserve"> </w:instrText>
                            </w:r>
                            <w:r w:rsidRPr="00F43503">
                              <w:rPr>
                                <w:rFonts w:ascii="宋体" w:eastAsia="宋体" w:hAnsi="宋体"/>
                                <w:b/>
                                <w:bCs/>
                                <w:sz w:val="24"/>
                                <w:szCs w:val="24"/>
                              </w:rPr>
                              <w:fldChar w:fldCharType="separate"/>
                            </w:r>
                            <w:r w:rsidR="00925082">
                              <w:rPr>
                                <w:rFonts w:ascii="宋体" w:eastAsia="宋体" w:hAnsi="宋体"/>
                                <w:b/>
                                <w:bCs/>
                                <w:noProof/>
                                <w:sz w:val="24"/>
                                <w:szCs w:val="24"/>
                              </w:rPr>
                              <w:t>1</w:t>
                            </w:r>
                            <w:r w:rsidRPr="00F43503">
                              <w:rPr>
                                <w:rFonts w:ascii="宋体" w:eastAsia="宋体" w:hAnsi="宋体"/>
                                <w:b/>
                                <w:bCs/>
                                <w:sz w:val="24"/>
                                <w:szCs w:val="24"/>
                              </w:rPr>
                              <w:fldChar w:fldCharType="end"/>
                            </w:r>
                            <w:r w:rsidRPr="00F43503">
                              <w:rPr>
                                <w:rFonts w:ascii="宋体" w:eastAsia="宋体" w:hAnsi="宋体" w:hint="eastAsia"/>
                                <w:b/>
                                <w:bCs/>
                                <w:sz w:val="24"/>
                                <w:szCs w:val="24"/>
                              </w:rPr>
                              <w:t xml:space="preserve">  金融机构人民币信贷收支表（部分）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FF592" id="_x0000_t202" coordsize="21600,21600" o:spt="202" path="m,l,21600r21600,l21600,xe">
                <v:stroke joinstyle="miter"/>
                <v:path gradientshapeok="t" o:connecttype="rect"/>
              </v:shapetype>
              <v:shape id="文本框 1" o:spid="_x0000_s1026" type="#_x0000_t202" style="position:absolute;left:0;text-align:left;margin-left:-3pt;margin-top:485pt;width:470.55pt;height:.0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" stroked="f">
                <v:textbox style="mso-fit-shape-to-text:t" inset="0,0,0,0">
                  <w:txbxContent>
                    <w:p w14:paraId="328FC1CA" w14:textId="6FC282BD" w:rsidR="00F43503" w:rsidRPr="00F43503" w:rsidRDefault="00F43503" w:rsidP="00F43503">
                      <w:pPr>
                        <w:pStyle w:val="af1"/>
                        <w:ind w:firstLine="482"/>
                        <w:jc w:val="center"/>
                        <w:rPr>
                          <w:rFonts w:ascii="宋体" w:eastAsia="宋体" w:hAnsi="宋体"/>
                          <w:b/>
                          <w:bCs/>
                          <w:sz w:val="24"/>
                          <w:szCs w:val="24"/>
                        </w:rPr>
                      </w:pPr>
                      <w:r w:rsidRPr="00F43503">
                        <w:rPr>
                          <w:rFonts w:ascii="宋体" w:eastAsia="宋体" w:hAnsi="宋体" w:hint="eastAsia"/>
                          <w:b/>
                          <w:bCs/>
                          <w:sz w:val="24"/>
                          <w:szCs w:val="24"/>
                        </w:rPr>
                        <w:t xml:space="preserve">图 </w:t>
                      </w:r>
                      <w:r w:rsidRPr="00F43503">
                        <w:rPr>
                          <w:rFonts w:ascii="宋体" w:eastAsia="宋体" w:hAnsi="宋体"/>
                          <w:b/>
                          <w:bCs/>
                          <w:sz w:val="24"/>
                          <w:szCs w:val="24"/>
                        </w:rPr>
                        <w:fldChar w:fldCharType="begin"/>
                      </w:r>
                      <w:r w:rsidRPr="00F43503">
                        <w:rPr>
                          <w:rFonts w:ascii="宋体" w:eastAsia="宋体" w:hAnsi="宋体"/>
                          <w:b/>
                          <w:bCs/>
                          <w:sz w:val="24"/>
                          <w:szCs w:val="24"/>
                        </w:rPr>
                        <w:instrText xml:space="preserve"> </w:instrText>
                      </w:r>
                      <w:r w:rsidRPr="00F43503">
                        <w:rPr>
                          <w:rFonts w:ascii="宋体" w:eastAsia="宋体" w:hAnsi="宋体" w:hint="eastAsia"/>
                          <w:b/>
                          <w:bCs/>
                          <w:sz w:val="24"/>
                          <w:szCs w:val="24"/>
                        </w:rPr>
                        <w:instrText>SEQ 图片 \* ARABIC</w:instrText>
                      </w:r>
                      <w:r w:rsidRPr="00F43503">
                        <w:rPr>
                          <w:rFonts w:ascii="宋体" w:eastAsia="宋体" w:hAnsi="宋体"/>
                          <w:b/>
                          <w:bCs/>
                          <w:sz w:val="24"/>
                          <w:szCs w:val="24"/>
                        </w:rPr>
                        <w:instrText xml:space="preserve"> </w:instrText>
                      </w:r>
                      <w:r w:rsidRPr="00F43503">
                        <w:rPr>
                          <w:rFonts w:ascii="宋体" w:eastAsia="宋体" w:hAnsi="宋体"/>
                          <w:b/>
                          <w:bCs/>
                          <w:sz w:val="24"/>
                          <w:szCs w:val="24"/>
                        </w:rPr>
                        <w:fldChar w:fldCharType="separate"/>
                      </w:r>
                      <w:r w:rsidR="00925082">
                        <w:rPr>
                          <w:rFonts w:ascii="宋体" w:eastAsia="宋体" w:hAnsi="宋体"/>
                          <w:b/>
                          <w:bCs/>
                          <w:noProof/>
                          <w:sz w:val="24"/>
                          <w:szCs w:val="24"/>
                        </w:rPr>
                        <w:t>1</w:t>
                      </w:r>
                      <w:r w:rsidRPr="00F43503">
                        <w:rPr>
                          <w:rFonts w:ascii="宋体" w:eastAsia="宋体" w:hAnsi="宋体"/>
                          <w:b/>
                          <w:bCs/>
                          <w:sz w:val="24"/>
                          <w:szCs w:val="24"/>
                        </w:rPr>
                        <w:fldChar w:fldCharType="end"/>
                      </w:r>
                      <w:r w:rsidRPr="00F43503">
                        <w:rPr>
                          <w:rFonts w:ascii="宋体" w:eastAsia="宋体" w:hAnsi="宋体" w:hint="eastAsia"/>
                          <w:b/>
                          <w:bCs/>
                          <w:sz w:val="24"/>
                          <w:szCs w:val="24"/>
                        </w:rPr>
                        <w:t xml:space="preserve">  金融机构人民币信贷收支表（部分）</w:t>
                      </w:r>
                    </w:p>
                  </w:txbxContent>
                </v:textbox>
                <w10:wrap type="topAndBottom"/>
              </v:shape>
            </w:pict>
          </mc:Fallback>
        </mc:AlternateContent>
      </w:r>
      <w:r>
        <w:rPr>
          <w:noProof/>
        </w:rPr>
        <w:drawing>
          <wp:anchor distT="0" distB="0" distL="114300" distR="114300" simplePos="0" relativeHeight="251884544" behindDoc="0" locked="0" layoutInCell="1" allowOverlap="1" wp14:anchorId="2C8136F3" wp14:editId="0787ED6C">
            <wp:simplePos x="0" y="0"/>
            <wp:positionH relativeFrom="column">
              <wp:posOffset>-38100</wp:posOffset>
            </wp:positionH>
            <wp:positionV relativeFrom="paragraph">
              <wp:posOffset>1092200</wp:posOffset>
            </wp:positionV>
            <wp:extent cx="5975985" cy="5022850"/>
            <wp:effectExtent l="0" t="0" r="5715" b="6350"/>
            <wp:wrapTopAndBottom/>
            <wp:docPr id="1027593089" name="图表 1">
              <a:extLst xmlns:a="http://schemas.openxmlformats.org/drawingml/2006/main">
                <a:ext uri="{FF2B5EF4-FFF2-40B4-BE49-F238E27FC236}">
                  <a16:creationId xmlns:a16="http://schemas.microsoft.com/office/drawing/2014/main" id="{978D4B19-400C-3AE6-D5EA-F2A9475E3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B00B81" w:rsidRPr="00957DF4">
        <w:rPr>
          <w:rFonts w:hint="eastAsia"/>
        </w:rPr>
        <w:t>中国人民银行的统计数据显示</w:t>
      </w:r>
      <w:r w:rsidR="00B00B81" w:rsidRPr="00957DF4">
        <w:rPr>
          <w:rFonts w:hint="eastAsia"/>
        </w:rPr>
        <w:t>2023</w:t>
      </w:r>
      <w:r w:rsidR="00B00B81" w:rsidRPr="00957DF4">
        <w:rPr>
          <w:rFonts w:hint="eastAsia"/>
        </w:rPr>
        <w:t>年三季度末，金融机构人民币各项贷款余额</w:t>
      </w:r>
      <w:r w:rsidR="00B00B81" w:rsidRPr="00957DF4">
        <w:rPr>
          <w:rFonts w:hint="eastAsia"/>
        </w:rPr>
        <w:t>234.59</w:t>
      </w:r>
      <w:proofErr w:type="gramStart"/>
      <w:r w:rsidR="00B00B81" w:rsidRPr="00957DF4">
        <w:rPr>
          <w:rFonts w:hint="eastAsia"/>
        </w:rPr>
        <w:t>万亿</w:t>
      </w:r>
      <w:proofErr w:type="gramEnd"/>
      <w:r w:rsidR="00B00B81" w:rsidRPr="00957DF4">
        <w:rPr>
          <w:rFonts w:hint="eastAsia"/>
        </w:rPr>
        <w:t>元，同比增长</w:t>
      </w:r>
      <w:r w:rsidR="00B00B81" w:rsidRPr="00957DF4">
        <w:rPr>
          <w:rFonts w:hint="eastAsia"/>
        </w:rPr>
        <w:t>10.9%</w:t>
      </w:r>
      <w:r w:rsidR="00B00B81" w:rsidRPr="00957DF4">
        <w:rPr>
          <w:rFonts w:hint="eastAsia"/>
        </w:rPr>
        <w:t>，前三季度人民币贷款增加</w:t>
      </w:r>
      <w:r w:rsidR="00B00B81" w:rsidRPr="00957DF4">
        <w:rPr>
          <w:rFonts w:hint="eastAsia"/>
        </w:rPr>
        <w:t>19.75</w:t>
      </w:r>
      <w:proofErr w:type="gramStart"/>
      <w:r w:rsidR="00B00B81" w:rsidRPr="00957DF4">
        <w:rPr>
          <w:rFonts w:hint="eastAsia"/>
        </w:rPr>
        <w:t>万亿</w:t>
      </w:r>
      <w:proofErr w:type="gramEnd"/>
      <w:r w:rsidR="00B00B81" w:rsidRPr="00957DF4">
        <w:rPr>
          <w:rFonts w:hint="eastAsia"/>
        </w:rPr>
        <w:t>元，同比多增</w:t>
      </w:r>
      <w:r w:rsidR="00B00B81" w:rsidRPr="00957DF4">
        <w:rPr>
          <w:rFonts w:hint="eastAsia"/>
        </w:rPr>
        <w:t>1.67</w:t>
      </w:r>
      <w:proofErr w:type="gramStart"/>
      <w:r w:rsidR="00B00B81" w:rsidRPr="00957DF4">
        <w:rPr>
          <w:rFonts w:hint="eastAsia"/>
        </w:rPr>
        <w:t>万亿</w:t>
      </w:r>
      <w:proofErr w:type="gramEnd"/>
      <w:r w:rsidR="00B00B81" w:rsidRPr="00957DF4">
        <w:rPr>
          <w:rFonts w:hint="eastAsia"/>
        </w:rPr>
        <w:t>元，</w:t>
      </w:r>
      <w:r w:rsidR="0033361F">
        <w:rPr>
          <w:rFonts w:hint="eastAsia"/>
        </w:rPr>
        <w:t>图表</w:t>
      </w:r>
      <w:r w:rsidR="0033361F">
        <w:rPr>
          <w:rFonts w:hint="eastAsia"/>
        </w:rPr>
        <w:t>1</w:t>
      </w:r>
      <w:r w:rsidR="0033361F" w:rsidRPr="0033361F">
        <w:rPr>
          <w:rFonts w:hint="eastAsia"/>
        </w:rPr>
        <w:t>金融机构人民币信贷收支表（部分）</w:t>
      </w:r>
      <w:r w:rsidR="00B00B81" w:rsidRPr="00957DF4">
        <w:rPr>
          <w:rFonts w:hint="eastAsia"/>
        </w:rPr>
        <w:t>可以看出贷款需求</w:t>
      </w:r>
      <w:r w:rsidR="005041A8">
        <w:rPr>
          <w:rFonts w:hint="eastAsia"/>
        </w:rPr>
        <w:t>和信贷业务需求</w:t>
      </w:r>
      <w:r w:rsidR="00B00B81" w:rsidRPr="00957DF4">
        <w:rPr>
          <w:rFonts w:hint="eastAsia"/>
        </w:rPr>
        <w:t>的活跃程度显著增加。</w:t>
      </w:r>
    </w:p>
    <w:p w14:paraId="0615232E" w14:textId="3B996CB3" w:rsidR="00B00B81" w:rsidRDefault="005041A8" w:rsidP="00D54EF3">
      <w:pPr>
        <w:ind w:firstLine="480"/>
      </w:pPr>
      <w:r>
        <w:rPr>
          <w:rFonts w:hint="eastAsia"/>
        </w:rPr>
        <w:t>大数据热潮下，随着</w:t>
      </w:r>
      <w:r w:rsidR="00B00B81" w:rsidRPr="00957DF4">
        <w:rPr>
          <w:rFonts w:hint="eastAsia"/>
        </w:rPr>
        <w:t>金融科技的快速发展和互联网金融的普及，</w:t>
      </w:r>
      <w:r>
        <w:rPr>
          <w:rFonts w:hint="eastAsia"/>
        </w:rPr>
        <w:t>以网络为媒介的</w:t>
      </w:r>
      <w:r w:rsidR="00B00B81" w:rsidRPr="00957DF4">
        <w:rPr>
          <w:rFonts w:hint="eastAsia"/>
        </w:rPr>
        <w:t>信用贷款业务也越来越受到追捧，</w:t>
      </w:r>
      <w:r>
        <w:rPr>
          <w:rFonts w:hint="eastAsia"/>
        </w:rPr>
        <w:t>点对点网络借贷的贷款方式迅速发展。</w:t>
      </w:r>
      <w:r w:rsidR="00B80389">
        <w:rPr>
          <w:rFonts w:hint="eastAsia"/>
        </w:rPr>
        <w:t>作为交易便捷，手续简单且审核程序较为宽松的</w:t>
      </w:r>
      <w:r w:rsidR="00B80389">
        <w:rPr>
          <w:rFonts w:hint="eastAsia"/>
        </w:rPr>
        <w:t>P2P</w:t>
      </w:r>
      <w:r w:rsidR="00B80389">
        <w:rPr>
          <w:rFonts w:hint="eastAsia"/>
        </w:rPr>
        <w:t>贷款在此环境下快速发展</w:t>
      </w:r>
      <w:r w:rsidR="00A41C05">
        <w:rPr>
          <w:rFonts w:hint="eastAsia"/>
        </w:rPr>
        <w:t>，</w:t>
      </w:r>
      <w:r w:rsidR="00D82AAA" w:rsidRPr="00D82AAA">
        <w:t>P2P</w:t>
      </w:r>
      <w:r w:rsidR="00D82AAA">
        <w:rPr>
          <w:rFonts w:hint="eastAsia"/>
        </w:rPr>
        <w:t>借贷双方在平台上协商价格，</w:t>
      </w:r>
      <w:r w:rsidR="0007700D">
        <w:rPr>
          <w:rFonts w:hint="eastAsia"/>
        </w:rPr>
        <w:t>交易完成后平台或中介</w:t>
      </w:r>
      <w:r w:rsidR="00D82AAA">
        <w:rPr>
          <w:rFonts w:hint="eastAsia"/>
        </w:rPr>
        <w:t>收取一定的手续费和中介费</w:t>
      </w:r>
      <w:r w:rsidR="00A41C05">
        <w:rPr>
          <w:rFonts w:hint="eastAsia"/>
        </w:rPr>
        <w:t>，借贷人迅速拿到贷款，而投资人拿到高收益</w:t>
      </w:r>
      <w:r w:rsidR="00FA73C7">
        <w:rPr>
          <w:rFonts w:hint="eastAsia"/>
        </w:rPr>
        <w:t>。</w:t>
      </w:r>
    </w:p>
    <w:p w14:paraId="1B953CD3" w14:textId="0732A9D4" w:rsidR="0007700D" w:rsidRDefault="0007700D" w:rsidP="00570468">
      <w:pPr>
        <w:ind w:firstLine="480"/>
      </w:pPr>
      <w:r>
        <w:rPr>
          <w:rFonts w:hint="eastAsia"/>
        </w:rPr>
        <w:t>但与之对应的是这种贷款方式会面临</w:t>
      </w:r>
      <w:r w:rsidR="0076650E">
        <w:rPr>
          <w:rFonts w:hint="eastAsia"/>
        </w:rPr>
        <w:t>极大的信用风险，</w:t>
      </w:r>
      <w:r w:rsidR="00801FA6">
        <w:rPr>
          <w:rFonts w:hint="eastAsia"/>
        </w:rPr>
        <w:t>由于</w:t>
      </w:r>
      <w:proofErr w:type="gramStart"/>
      <w:r w:rsidR="00C325BC">
        <w:rPr>
          <w:rFonts w:hint="eastAsia"/>
        </w:rPr>
        <w:t>网贷</w:t>
      </w:r>
      <w:r w:rsidR="00801FA6">
        <w:rPr>
          <w:rFonts w:hint="eastAsia"/>
        </w:rPr>
        <w:t>对</w:t>
      </w:r>
      <w:proofErr w:type="gramEnd"/>
      <w:r w:rsidR="00C325BC">
        <w:rPr>
          <w:rFonts w:hint="eastAsia"/>
        </w:rPr>
        <w:t>个人的信用评分非</w:t>
      </w:r>
      <w:r w:rsidR="00C325BC">
        <w:rPr>
          <w:rFonts w:hint="eastAsia"/>
        </w:rPr>
        <w:lastRenderedPageBreak/>
        <w:t>常依赖，</w:t>
      </w:r>
      <w:r w:rsidR="00A45674">
        <w:rPr>
          <w:rFonts w:hint="eastAsia"/>
        </w:rPr>
        <w:t>一旦出现诈骗或者失信行为，</w:t>
      </w:r>
      <w:r w:rsidR="00EC273A">
        <w:rPr>
          <w:rFonts w:hint="eastAsia"/>
        </w:rPr>
        <w:t>会给相关行业带来许多不良影响</w:t>
      </w:r>
      <w:r w:rsidR="00D13F42">
        <w:rPr>
          <w:rFonts w:hint="eastAsia"/>
        </w:rPr>
        <w:t>，引发一系列社会问题</w:t>
      </w:r>
      <w:r w:rsidR="00995B5C">
        <w:rPr>
          <w:rFonts w:hint="eastAsia"/>
        </w:rPr>
        <w:t>。</w:t>
      </w:r>
      <w:r w:rsidR="00333F78">
        <w:rPr>
          <w:rFonts w:hint="eastAsia"/>
        </w:rPr>
        <w:t>以国内主流网络借贷</w:t>
      </w:r>
      <w:r w:rsidR="00450BA1">
        <w:rPr>
          <w:rFonts w:hint="eastAsia"/>
        </w:rPr>
        <w:t>中介</w:t>
      </w:r>
      <w:r w:rsidR="00333F78">
        <w:rPr>
          <w:rFonts w:hint="eastAsia"/>
        </w:rPr>
        <w:t>为例，</w:t>
      </w:r>
      <w:proofErr w:type="gramStart"/>
      <w:r w:rsidR="00564701" w:rsidRPr="00564701">
        <w:rPr>
          <w:rFonts w:hint="eastAsia"/>
        </w:rPr>
        <w:t>团贷网</w:t>
      </w:r>
      <w:proofErr w:type="gramEnd"/>
      <w:r w:rsidR="00564701" w:rsidRPr="00564701">
        <w:rPr>
          <w:rFonts w:hint="eastAsia"/>
        </w:rPr>
        <w:t>、玖富、</w:t>
      </w:r>
      <w:r w:rsidR="00564701" w:rsidRPr="00564701">
        <w:rPr>
          <w:rFonts w:hint="eastAsia"/>
        </w:rPr>
        <w:t>PP</w:t>
      </w:r>
      <w:r w:rsidR="00564701" w:rsidRPr="00564701">
        <w:rPr>
          <w:rFonts w:hint="eastAsia"/>
        </w:rPr>
        <w:t>、</w:t>
      </w:r>
      <w:proofErr w:type="gramStart"/>
      <w:r w:rsidR="00564701" w:rsidRPr="00564701">
        <w:rPr>
          <w:rFonts w:hint="eastAsia"/>
        </w:rPr>
        <w:t>点融网</w:t>
      </w:r>
      <w:proofErr w:type="gramEnd"/>
      <w:r w:rsidR="00333F78">
        <w:rPr>
          <w:rFonts w:hint="eastAsia"/>
        </w:rPr>
        <w:t>等</w:t>
      </w:r>
      <w:r w:rsidR="008475E7" w:rsidRPr="008475E7">
        <w:rPr>
          <w:rFonts w:hint="eastAsia"/>
        </w:rPr>
        <w:t>监管真空</w:t>
      </w:r>
      <w:r w:rsidR="006C0B28">
        <w:rPr>
          <w:rStyle w:val="af6"/>
        </w:rPr>
        <w:footnoteReference w:id="1"/>
      </w:r>
      <w:r w:rsidR="008475E7" w:rsidRPr="008475E7">
        <w:rPr>
          <w:rFonts w:hint="eastAsia"/>
        </w:rPr>
        <w:t>，非法集资、诈骗等乱象层出不穷</w:t>
      </w:r>
      <w:r w:rsidR="0056415A">
        <w:rPr>
          <w:rFonts w:hint="eastAsia"/>
        </w:rPr>
        <w:t>，无论是贷款平台</w:t>
      </w:r>
      <w:r w:rsidR="00FA73C7">
        <w:rPr>
          <w:rFonts w:hint="eastAsia"/>
        </w:rPr>
        <w:t>的持续运营</w:t>
      </w:r>
      <w:r w:rsidR="0056415A">
        <w:rPr>
          <w:rFonts w:hint="eastAsia"/>
        </w:rPr>
        <w:t>还是</w:t>
      </w:r>
      <w:r w:rsidR="00FA73C7">
        <w:rPr>
          <w:rFonts w:hint="eastAsia"/>
        </w:rPr>
        <w:t>投资者的</w:t>
      </w:r>
      <w:r w:rsidR="008F6AB3">
        <w:rPr>
          <w:rFonts w:hint="eastAsia"/>
        </w:rPr>
        <w:t>信誉、</w:t>
      </w:r>
      <w:r w:rsidR="00FA73C7">
        <w:rPr>
          <w:rFonts w:hint="eastAsia"/>
        </w:rPr>
        <w:t>流动资金</w:t>
      </w:r>
      <w:r w:rsidR="00B11E2D">
        <w:rPr>
          <w:rFonts w:hint="eastAsia"/>
        </w:rPr>
        <w:t>都受到</w:t>
      </w:r>
      <w:r w:rsidR="00A5045B">
        <w:rPr>
          <w:rFonts w:hint="eastAsia"/>
        </w:rPr>
        <w:t>损害</w:t>
      </w:r>
      <w:r w:rsidR="004E6240">
        <w:rPr>
          <w:rFonts w:hint="eastAsia"/>
        </w:rPr>
        <w:t>。为防止系统性风险的产生，</w:t>
      </w:r>
      <w:r w:rsidR="003B745D" w:rsidRPr="003B745D">
        <w:rPr>
          <w:rFonts w:hint="eastAsia"/>
        </w:rPr>
        <w:t>国家</w:t>
      </w:r>
      <w:r w:rsidR="004E6240">
        <w:rPr>
          <w:rFonts w:hint="eastAsia"/>
        </w:rPr>
        <w:t>已经在通过</w:t>
      </w:r>
      <w:r w:rsidR="001B2EA2" w:rsidRPr="001B2EA2">
        <w:rPr>
          <w:rFonts w:hint="eastAsia"/>
        </w:rPr>
        <w:t>全额或打折现金退出、商城兑换、属地化债权置换、属地律</w:t>
      </w:r>
      <w:proofErr w:type="gramStart"/>
      <w:r w:rsidR="001B2EA2" w:rsidRPr="001B2EA2">
        <w:rPr>
          <w:rFonts w:hint="eastAsia"/>
        </w:rPr>
        <w:t>所法催</w:t>
      </w:r>
      <w:proofErr w:type="gramEnd"/>
      <w:r w:rsidR="001B2EA2" w:rsidRPr="001B2EA2">
        <w:rPr>
          <w:rFonts w:hint="eastAsia"/>
        </w:rPr>
        <w:t>、全额大礼包等</w:t>
      </w:r>
      <w:r w:rsidR="004E6240" w:rsidRPr="004E6240">
        <w:rPr>
          <w:rFonts w:hint="eastAsia"/>
        </w:rPr>
        <w:t>强制力的方式快速推进</w:t>
      </w:r>
      <w:r w:rsidR="004E6240" w:rsidRPr="004E6240">
        <w:rPr>
          <w:rFonts w:hint="eastAsia"/>
        </w:rPr>
        <w:t>P2P</w:t>
      </w:r>
      <w:r w:rsidR="004E6240" w:rsidRPr="004E6240">
        <w:rPr>
          <w:rFonts w:hint="eastAsia"/>
        </w:rPr>
        <w:t>平台的清偿事项</w:t>
      </w:r>
      <w:r w:rsidR="004E6240">
        <w:rPr>
          <w:rFonts w:hint="eastAsia"/>
        </w:rPr>
        <w:t>。</w:t>
      </w:r>
    </w:p>
    <w:p w14:paraId="65B65BD4" w14:textId="5B5A3080" w:rsidR="00BA655A" w:rsidRDefault="00745F5E" w:rsidP="00570468">
      <w:pPr>
        <w:ind w:firstLine="480"/>
        <w:rPr>
          <w:rFonts w:ascii="宋体" w:hAnsi="宋体"/>
        </w:rPr>
      </w:pPr>
      <w:r w:rsidRPr="00745F5E">
        <w:rPr>
          <w:rFonts w:ascii="宋体" w:hAnsi="宋体" w:hint="eastAsia"/>
        </w:rPr>
        <w:t>随着</w:t>
      </w:r>
      <w:proofErr w:type="gramStart"/>
      <w:r w:rsidRPr="00745F5E">
        <w:rPr>
          <w:rFonts w:ascii="宋体" w:hAnsi="宋体" w:hint="eastAsia"/>
        </w:rPr>
        <w:t>网贷新规</w:t>
      </w:r>
      <w:proofErr w:type="gramEnd"/>
      <w:r w:rsidRPr="00745F5E">
        <w:rPr>
          <w:rFonts w:ascii="宋体" w:hAnsi="宋体" w:hint="eastAsia"/>
        </w:rPr>
        <w:t>等政策的出台,消费金融市场的规范性也逐步增强,消费金融公司也开始向利用大数据等金融科技技术,为</w:t>
      </w:r>
      <w:r w:rsidRPr="007C40D4">
        <w:rPr>
          <w:rFonts w:hint="eastAsia"/>
        </w:rPr>
        <w:t>消费者提供更好的金融产品与服务的公司进行转变。</w:t>
      </w:r>
      <w:r w:rsidR="00EB2A16" w:rsidRPr="007C40D4">
        <w:rPr>
          <w:rFonts w:hint="eastAsia"/>
        </w:rPr>
        <w:t>其中</w:t>
      </w:r>
      <w:r w:rsidR="00BC5444" w:rsidRPr="007C40D4">
        <w:rPr>
          <w:rFonts w:hint="eastAsia"/>
        </w:rPr>
        <w:t>核心的问题在于</w:t>
      </w:r>
      <w:r w:rsidR="00A57F03" w:rsidRPr="007C40D4">
        <w:rPr>
          <w:rFonts w:hint="eastAsia"/>
        </w:rPr>
        <w:t>官方的征信系统中，具有大量贷款需求</w:t>
      </w:r>
      <w:r w:rsidR="0051626A" w:rsidRPr="007C40D4">
        <w:rPr>
          <w:rFonts w:hint="eastAsia"/>
        </w:rPr>
        <w:t>的</w:t>
      </w:r>
      <w:r w:rsidR="009A1C2D" w:rsidRPr="007C40D4">
        <w:rPr>
          <w:rFonts w:hint="eastAsia"/>
        </w:rPr>
        <w:t>借贷</w:t>
      </w:r>
      <w:r w:rsidR="0051626A" w:rsidRPr="007C40D4">
        <w:rPr>
          <w:rFonts w:hint="eastAsia"/>
        </w:rPr>
        <w:t>方信息未能够完全体现</w:t>
      </w:r>
      <w:r w:rsidR="009C153A" w:rsidRPr="007C40D4">
        <w:rPr>
          <w:rFonts w:hint="eastAsia"/>
        </w:rPr>
        <w:t>，</w:t>
      </w:r>
      <w:r w:rsidR="005B43EA" w:rsidRPr="007C40D4">
        <w:rPr>
          <w:rFonts w:hint="eastAsia"/>
        </w:rPr>
        <w:t>贷款人在</w:t>
      </w:r>
      <w:r w:rsidR="003618E7" w:rsidRPr="007C40D4">
        <w:rPr>
          <w:rFonts w:hint="eastAsia"/>
        </w:rPr>
        <w:t>向银行借款时需要繁杂的担保手续</w:t>
      </w:r>
      <w:r w:rsidR="00CC02C7" w:rsidRPr="007C40D4">
        <w:rPr>
          <w:rFonts w:hint="eastAsia"/>
        </w:rPr>
        <w:t>。</w:t>
      </w:r>
      <w:r w:rsidR="00CC11E2" w:rsidRPr="007C40D4">
        <w:rPr>
          <w:rFonts w:hint="eastAsia"/>
        </w:rPr>
        <w:t>而</w:t>
      </w:r>
      <w:r w:rsidR="00A57F03" w:rsidRPr="007C40D4">
        <w:rPr>
          <w:rFonts w:hint="eastAsia"/>
        </w:rPr>
        <w:t>P2P</w:t>
      </w:r>
      <w:r w:rsidR="00A57F03" w:rsidRPr="007C40D4">
        <w:rPr>
          <w:rFonts w:hint="eastAsia"/>
        </w:rPr>
        <w:t>机构</w:t>
      </w:r>
      <w:r w:rsidR="00095259" w:rsidRPr="007C40D4">
        <w:rPr>
          <w:rFonts w:hint="eastAsia"/>
        </w:rPr>
        <w:t>以盈利和业务扩张为导向，作为网络借贷信息中介，</w:t>
      </w:r>
      <w:r w:rsidR="00DC4F04" w:rsidRPr="007C40D4">
        <w:rPr>
          <w:rFonts w:hint="eastAsia"/>
        </w:rPr>
        <w:t>对于贷款信息</w:t>
      </w:r>
      <w:r w:rsidR="00BA655A" w:rsidRPr="007C40D4">
        <w:rPr>
          <w:rFonts w:hint="eastAsia"/>
        </w:rPr>
        <w:t>资质的审核</w:t>
      </w:r>
      <w:r w:rsidR="00BD21E1" w:rsidRPr="007C40D4">
        <w:rPr>
          <w:rFonts w:hint="eastAsia"/>
        </w:rPr>
        <w:t>不够完善</w:t>
      </w:r>
      <w:r w:rsidR="00BA655A" w:rsidRPr="007C40D4">
        <w:rPr>
          <w:rFonts w:hint="eastAsia"/>
        </w:rPr>
        <w:t>。</w:t>
      </w:r>
      <w:r w:rsidR="00C1164C" w:rsidRPr="007C40D4">
        <w:rPr>
          <w:rFonts w:hint="eastAsia"/>
        </w:rPr>
        <w:t>同时相关法律法规</w:t>
      </w:r>
      <w:r w:rsidR="005D5167" w:rsidRPr="007C40D4">
        <w:rPr>
          <w:rFonts w:hint="eastAsia"/>
        </w:rPr>
        <w:t>和金融监管</w:t>
      </w:r>
      <w:r w:rsidR="00FC64F1" w:rsidRPr="007C40D4">
        <w:rPr>
          <w:rFonts w:hint="eastAsia"/>
        </w:rPr>
        <w:t>仍</w:t>
      </w:r>
      <w:r w:rsidR="00CE07CA" w:rsidRPr="007C40D4">
        <w:rPr>
          <w:rFonts w:hint="eastAsia"/>
        </w:rPr>
        <w:t>有空</w:t>
      </w:r>
      <w:r w:rsidR="005D5167" w:rsidRPr="007C40D4">
        <w:rPr>
          <w:rFonts w:hint="eastAsia"/>
        </w:rPr>
        <w:t>档</w:t>
      </w:r>
      <w:r w:rsidR="00BE044E" w:rsidRPr="007C40D4">
        <w:rPr>
          <w:rFonts w:hint="eastAsia"/>
        </w:rPr>
        <w:t>，疫情结束后我国的经济发展并未完</w:t>
      </w:r>
      <w:proofErr w:type="gramStart"/>
      <w:r w:rsidR="00BE044E" w:rsidRPr="007C40D4">
        <w:rPr>
          <w:rFonts w:hint="eastAsia"/>
        </w:rPr>
        <w:t>全回到</w:t>
      </w:r>
      <w:proofErr w:type="gramEnd"/>
      <w:r w:rsidR="00BE044E" w:rsidRPr="007C40D4">
        <w:rPr>
          <w:rFonts w:hint="eastAsia"/>
        </w:rPr>
        <w:t>正轨，</w:t>
      </w:r>
      <w:r w:rsidR="00767B5E" w:rsidRPr="007C40D4">
        <w:rPr>
          <w:rFonts w:hint="eastAsia"/>
        </w:rPr>
        <w:t>大量的</w:t>
      </w:r>
      <w:r w:rsidR="00953216" w:rsidRPr="007C40D4">
        <w:rPr>
          <w:rFonts w:hint="eastAsia"/>
        </w:rPr>
        <w:t>便捷</w:t>
      </w:r>
      <w:r w:rsidR="00767B5E" w:rsidRPr="007C40D4">
        <w:rPr>
          <w:rFonts w:hint="eastAsia"/>
        </w:rPr>
        <w:t>信用</w:t>
      </w:r>
      <w:r w:rsidR="00767B5E">
        <w:rPr>
          <w:rFonts w:ascii="宋体" w:hAnsi="宋体" w:hint="eastAsia"/>
        </w:rPr>
        <w:t>贷款仍然</w:t>
      </w:r>
      <w:r w:rsidR="00741CA0">
        <w:rPr>
          <w:rFonts w:ascii="宋体" w:hAnsi="宋体" w:hint="eastAsia"/>
        </w:rPr>
        <w:t>被许多</w:t>
      </w:r>
      <w:r w:rsidR="00C72C5B">
        <w:rPr>
          <w:rFonts w:ascii="宋体" w:hAnsi="宋体" w:hint="eastAsia"/>
        </w:rPr>
        <w:t>负债的</w:t>
      </w:r>
      <w:r w:rsidR="00765AAD">
        <w:rPr>
          <w:rFonts w:ascii="宋体" w:hAnsi="宋体" w:hint="eastAsia"/>
        </w:rPr>
        <w:t>企业和个人</w:t>
      </w:r>
      <w:r w:rsidR="00741CA0">
        <w:rPr>
          <w:rFonts w:ascii="宋体" w:hAnsi="宋体" w:hint="eastAsia"/>
        </w:rPr>
        <w:t>所</w:t>
      </w:r>
      <w:r w:rsidR="00C72C5B">
        <w:rPr>
          <w:rFonts w:ascii="宋体" w:hAnsi="宋体" w:hint="eastAsia"/>
        </w:rPr>
        <w:t>需要</w:t>
      </w:r>
      <w:r w:rsidR="00767B5E">
        <w:rPr>
          <w:rFonts w:ascii="宋体" w:hAnsi="宋体" w:hint="eastAsia"/>
        </w:rPr>
        <w:t>。</w:t>
      </w:r>
    </w:p>
    <w:p w14:paraId="4D272378" w14:textId="09E947B5" w:rsidR="001800D9" w:rsidRDefault="001800D9" w:rsidP="00C51644">
      <w:pPr>
        <w:pStyle w:val="3"/>
        <w:numPr>
          <w:ilvl w:val="0"/>
          <w:numId w:val="4"/>
        </w:numPr>
        <w:spacing w:before="120" w:after="120"/>
        <w:ind w:left="0" w:firstLine="482"/>
      </w:pPr>
      <w:r>
        <w:rPr>
          <w:rFonts w:hint="eastAsia"/>
        </w:rPr>
        <w:t>研究</w:t>
      </w:r>
      <w:r w:rsidR="007F6037">
        <w:rPr>
          <w:rFonts w:hint="eastAsia"/>
        </w:rPr>
        <w:t>背景</w:t>
      </w:r>
    </w:p>
    <w:p w14:paraId="3D192B4A" w14:textId="1184AAFF" w:rsidR="00A80677" w:rsidRDefault="00A80677" w:rsidP="00A80677">
      <w:pPr>
        <w:ind w:firstLine="480"/>
        <w:rPr>
          <w:rFonts w:ascii="宋体" w:hAnsi="宋体"/>
        </w:rPr>
      </w:pPr>
      <w:r w:rsidRPr="00A80677">
        <w:rPr>
          <w:rFonts w:ascii="宋体" w:hAnsi="宋体" w:hint="eastAsia"/>
        </w:rPr>
        <w:t>中央有关部委提出要深入研究金融健康问题,推进普惠金融高质量发展</w:t>
      </w:r>
      <w:r w:rsidR="00934965">
        <w:rPr>
          <w:rStyle w:val="af6"/>
          <w:rFonts w:ascii="宋体" w:hAnsi="宋体"/>
        </w:rPr>
        <w:footnoteReference w:id="2"/>
      </w:r>
      <w:r w:rsidRPr="00A80677">
        <w:rPr>
          <w:rFonts w:ascii="宋体" w:hAnsi="宋体" w:hint="eastAsia"/>
        </w:rPr>
        <w:t>，人民银行</w:t>
      </w:r>
      <w:r w:rsidRPr="007C40D4">
        <w:rPr>
          <w:rFonts w:hint="eastAsia"/>
        </w:rPr>
        <w:t>2023</w:t>
      </w:r>
      <w:r w:rsidRPr="007C40D4">
        <w:rPr>
          <w:rFonts w:hint="eastAsia"/>
        </w:rPr>
        <w:t>年</w:t>
      </w:r>
      <w:r w:rsidRPr="007C40D4">
        <w:rPr>
          <w:rFonts w:hint="eastAsia"/>
        </w:rPr>
        <w:t>2</w:t>
      </w:r>
      <w:r w:rsidRPr="007C40D4">
        <w:rPr>
          <w:rFonts w:hint="eastAsia"/>
        </w:rPr>
        <w:t>月</w:t>
      </w:r>
      <w:r w:rsidRPr="007C40D4">
        <w:rPr>
          <w:rFonts w:hint="eastAsia"/>
        </w:rPr>
        <w:t>10</w:t>
      </w:r>
      <w:r w:rsidRPr="007C40D4">
        <w:rPr>
          <w:rFonts w:hint="eastAsia"/>
        </w:rPr>
        <w:t>日召开金融市场工作会议指出</w:t>
      </w:r>
      <w:r w:rsidR="0038343F">
        <w:rPr>
          <w:rFonts w:hint="eastAsia"/>
        </w:rPr>
        <w:t>，</w:t>
      </w:r>
      <w:r w:rsidRPr="007C40D4">
        <w:rPr>
          <w:rFonts w:hint="eastAsia"/>
        </w:rPr>
        <w:t>要及时分析</w:t>
      </w:r>
      <w:proofErr w:type="gramStart"/>
      <w:r w:rsidRPr="007C40D4">
        <w:rPr>
          <w:rFonts w:hint="eastAsia"/>
        </w:rPr>
        <w:t>研判经济</w:t>
      </w:r>
      <w:proofErr w:type="gramEnd"/>
      <w:r w:rsidRPr="007C40D4">
        <w:rPr>
          <w:rFonts w:hint="eastAsia"/>
        </w:rPr>
        <w:t>金融运行苗头性趋势性变化，有力支持实体经济高质量发展，积极防控金融市场重点领域风险，统筹推进金融市场运行机制建设和改革发展稳定，</w:t>
      </w:r>
      <w:r w:rsidRPr="00A80677">
        <w:rPr>
          <w:rFonts w:ascii="宋体" w:hAnsi="宋体" w:hint="eastAsia"/>
        </w:rPr>
        <w:t>保障金融基础设施高效稳健运行，为全面建设社会主义现代化国家开好局起好步提供有力有效的金融支持</w:t>
      </w:r>
      <w:r w:rsidR="001868D7">
        <w:rPr>
          <w:rStyle w:val="af6"/>
          <w:rFonts w:ascii="宋体" w:hAnsi="宋体"/>
        </w:rPr>
        <w:footnoteReference w:id="3"/>
      </w:r>
      <w:r w:rsidRPr="00A80677">
        <w:rPr>
          <w:rFonts w:ascii="宋体" w:hAnsi="宋体" w:hint="eastAsia"/>
        </w:rPr>
        <w:t>。</w:t>
      </w:r>
    </w:p>
    <w:p w14:paraId="151897D2" w14:textId="02A4D0AF" w:rsidR="00706DD6" w:rsidRDefault="00D11B53" w:rsidP="000370A7">
      <w:pPr>
        <w:ind w:firstLine="480"/>
        <w:rPr>
          <w:rFonts w:ascii="宋体" w:hAnsi="宋体"/>
        </w:rPr>
      </w:pPr>
      <w:r>
        <w:rPr>
          <w:rFonts w:ascii="宋体" w:hAnsi="宋体" w:hint="eastAsia"/>
        </w:rPr>
        <w:t>在贷款需求和业务不断扩张的背景下，</w:t>
      </w:r>
      <w:r w:rsidR="001D64ED">
        <w:rPr>
          <w:rFonts w:ascii="宋体" w:hAnsi="宋体" w:hint="eastAsia"/>
        </w:rPr>
        <w:t>传统个人信用风险评估面临巨大的挑战</w:t>
      </w:r>
      <w:r w:rsidR="005C0A2A">
        <w:rPr>
          <w:rFonts w:ascii="宋体" w:hAnsi="宋体" w:hint="eastAsia"/>
        </w:rPr>
        <w:t>：</w:t>
      </w:r>
      <w:r w:rsidR="004C057D">
        <w:rPr>
          <w:rFonts w:ascii="宋体" w:hAnsi="宋体" w:hint="eastAsia"/>
        </w:rPr>
        <w:t>交易数量多，金额差异大</w:t>
      </w:r>
      <w:r w:rsidR="00D81B01">
        <w:rPr>
          <w:rFonts w:ascii="宋体" w:hAnsi="宋体" w:hint="eastAsia"/>
        </w:rPr>
        <w:t>，贷款信息复杂化多样化等。</w:t>
      </w:r>
      <w:r w:rsidR="00A80677" w:rsidRPr="00A80677">
        <w:rPr>
          <w:rFonts w:ascii="宋体" w:hAnsi="宋体" w:hint="eastAsia"/>
        </w:rPr>
        <w:t>传统的统计分析方法和理论分析方法已经无法满足日益增长的信贷风险预测业务需求,也无法保证预测质</w:t>
      </w:r>
      <w:r w:rsidR="00A80677" w:rsidRPr="001E6992">
        <w:rPr>
          <w:rFonts w:hint="eastAsia"/>
        </w:rPr>
        <w:t>量。</w:t>
      </w:r>
      <w:r w:rsidR="00673BC5" w:rsidRPr="001E6992">
        <w:t>P2P</w:t>
      </w:r>
      <w:r w:rsidR="001E6992" w:rsidRPr="001E6992">
        <w:t>贷款</w:t>
      </w:r>
      <w:r w:rsidR="001E6992">
        <w:rPr>
          <w:rStyle w:val="af6"/>
        </w:rPr>
        <w:footnoteReference w:id="4"/>
      </w:r>
      <w:r w:rsidR="00C57FEB" w:rsidRPr="00C57FEB">
        <w:rPr>
          <w:rFonts w:ascii="宋体" w:hAnsi="宋体" w:hint="eastAsia"/>
        </w:rPr>
        <w:t>作为当下紧缺的理财工具，</w:t>
      </w:r>
      <w:r w:rsidR="00671E23">
        <w:rPr>
          <w:rFonts w:ascii="宋体" w:hAnsi="宋体" w:hint="eastAsia"/>
        </w:rPr>
        <w:t>如何高效准确识别</w:t>
      </w:r>
      <w:r w:rsidR="009F2D72">
        <w:rPr>
          <w:rFonts w:ascii="宋体" w:hAnsi="宋体" w:hint="eastAsia"/>
        </w:rPr>
        <w:t>单笔</w:t>
      </w:r>
      <w:r w:rsidR="00671E23">
        <w:rPr>
          <w:rFonts w:ascii="宋体" w:hAnsi="宋体" w:hint="eastAsia"/>
        </w:rPr>
        <w:t>信贷</w:t>
      </w:r>
      <w:r w:rsidR="008F71C0">
        <w:rPr>
          <w:rFonts w:ascii="宋体" w:hAnsi="宋体" w:hint="eastAsia"/>
        </w:rPr>
        <w:t>业务的</w:t>
      </w:r>
      <w:r w:rsidR="003A477E">
        <w:rPr>
          <w:rFonts w:ascii="宋体" w:hAnsi="宋体" w:hint="eastAsia"/>
        </w:rPr>
        <w:t>风险等级，评估贷款人的</w:t>
      </w:r>
      <w:r w:rsidR="009454AE">
        <w:rPr>
          <w:rFonts w:ascii="宋体" w:hAnsi="宋体" w:hint="eastAsia"/>
        </w:rPr>
        <w:t>还款</w:t>
      </w:r>
      <w:r w:rsidR="006615F7">
        <w:rPr>
          <w:rFonts w:ascii="宋体" w:hAnsi="宋体" w:hint="eastAsia"/>
        </w:rPr>
        <w:t>概率显得尤为重要</w:t>
      </w:r>
      <w:r w:rsidR="00EA24AB">
        <w:rPr>
          <w:rFonts w:ascii="宋体" w:hAnsi="宋体" w:hint="eastAsia"/>
        </w:rPr>
        <w:t>。</w:t>
      </w:r>
      <w:r w:rsidR="008D7AC0">
        <w:rPr>
          <w:rFonts w:ascii="宋体" w:hAnsi="宋体" w:hint="eastAsia"/>
        </w:rPr>
        <w:t>因此</w:t>
      </w:r>
      <w:r w:rsidR="00C57FEB" w:rsidRPr="00C57FEB">
        <w:rPr>
          <w:rFonts w:ascii="宋体" w:hAnsi="宋体" w:hint="eastAsia"/>
        </w:rPr>
        <w:t>为防</w:t>
      </w:r>
      <w:r w:rsidR="00C57FEB" w:rsidRPr="007C40D4">
        <w:rPr>
          <w:rFonts w:cs="Times New Roman"/>
        </w:rPr>
        <w:t>止</w:t>
      </w:r>
      <w:r w:rsidR="002D7991" w:rsidRPr="007C40D4">
        <w:rPr>
          <w:rFonts w:cs="Times New Roman"/>
        </w:rPr>
        <w:t>P2P</w:t>
      </w:r>
      <w:r w:rsidR="002D7991">
        <w:rPr>
          <w:rFonts w:ascii="宋体" w:hAnsi="宋体" w:hint="eastAsia"/>
        </w:rPr>
        <w:t>贷款发展为</w:t>
      </w:r>
      <w:r w:rsidR="00C57FEB" w:rsidRPr="00C57FEB">
        <w:rPr>
          <w:rFonts w:ascii="宋体" w:hAnsi="宋体" w:hint="eastAsia"/>
        </w:rPr>
        <w:t>庞氏骗局，保证民间</w:t>
      </w:r>
      <w:r w:rsidR="0026557B">
        <w:rPr>
          <w:rFonts w:ascii="宋体" w:hAnsi="宋体" w:hint="eastAsia"/>
        </w:rPr>
        <w:t>信贷</w:t>
      </w:r>
      <w:r w:rsidR="00D52289">
        <w:rPr>
          <w:rFonts w:ascii="宋体" w:hAnsi="宋体" w:hint="eastAsia"/>
        </w:rPr>
        <w:t>业务</w:t>
      </w:r>
      <w:r w:rsidR="00C57FEB" w:rsidRPr="00C57FEB">
        <w:rPr>
          <w:rFonts w:ascii="宋体" w:hAnsi="宋体" w:hint="eastAsia"/>
        </w:rPr>
        <w:t>的正常运行</w:t>
      </w:r>
      <w:r w:rsidR="00D52289">
        <w:rPr>
          <w:rFonts w:ascii="宋体" w:hAnsi="宋体" w:hint="eastAsia"/>
        </w:rPr>
        <w:t>和</w:t>
      </w:r>
      <w:r w:rsidR="00983064">
        <w:rPr>
          <w:rFonts w:ascii="宋体" w:hAnsi="宋体" w:hint="eastAsia"/>
        </w:rPr>
        <w:t>持续</w:t>
      </w:r>
      <w:r w:rsidR="00D52289">
        <w:rPr>
          <w:rFonts w:ascii="宋体" w:hAnsi="宋体" w:hint="eastAsia"/>
        </w:rPr>
        <w:t>发展</w:t>
      </w:r>
      <w:r w:rsidR="00C57FEB" w:rsidRPr="00C57FEB">
        <w:rPr>
          <w:rFonts w:ascii="宋体" w:hAnsi="宋体" w:hint="eastAsia"/>
        </w:rPr>
        <w:t>。</w:t>
      </w:r>
      <w:r w:rsidR="00C57FEB">
        <w:rPr>
          <w:rFonts w:ascii="宋体" w:hAnsi="宋体" w:hint="eastAsia"/>
        </w:rPr>
        <w:t>本文旨在</w:t>
      </w:r>
      <w:r w:rsidR="00EB06EB" w:rsidRPr="00EB06EB">
        <w:rPr>
          <w:rFonts w:ascii="宋体" w:hAnsi="宋体" w:hint="eastAsia"/>
        </w:rPr>
        <w:t>构建一种有效的贷款违约预测模型，通过对新增贷款申请人进行预测是否会违约，帮助金融机构提高贷款决策的准确性和效率。</w:t>
      </w:r>
    </w:p>
    <w:p w14:paraId="180F2831" w14:textId="5E376B41" w:rsidR="001800D9" w:rsidRPr="00D73A86" w:rsidRDefault="004F5605" w:rsidP="00D73A86">
      <w:pPr>
        <w:ind w:firstLine="480"/>
        <w:rPr>
          <w:rFonts w:ascii="宋体" w:hAnsi="宋体"/>
        </w:rPr>
      </w:pPr>
      <w:r w:rsidRPr="00957DF4">
        <w:rPr>
          <w:rFonts w:ascii="宋体" w:hAnsi="宋体" w:hint="eastAsia"/>
        </w:rPr>
        <w:t>基于数据挖掘的借款人贷款决策影响因素及风险评估是以借款消费者的借款登记和历史行为信息作为判断依据，</w:t>
      </w:r>
      <w:r w:rsidR="003E10EB" w:rsidRPr="003E10EB">
        <w:rPr>
          <w:rFonts w:ascii="宋体" w:hAnsi="宋体" w:hint="eastAsia"/>
        </w:rPr>
        <w:t>分析借款人的个人特征、借款目的、历史信用记录等因素对贷</w:t>
      </w:r>
      <w:r w:rsidR="003E10EB" w:rsidRPr="003E10EB">
        <w:rPr>
          <w:rFonts w:ascii="宋体" w:hAnsi="宋体" w:hint="eastAsia"/>
        </w:rPr>
        <w:lastRenderedPageBreak/>
        <w:t>款决策的影响，</w:t>
      </w:r>
      <w:r w:rsidRPr="00957DF4">
        <w:rPr>
          <w:rFonts w:ascii="宋体" w:hAnsi="宋体" w:hint="eastAsia"/>
        </w:rPr>
        <w:t>对借贷人能否履行财务承诺或还款承诺的提前预测工作。了解借款人贷款决策的影响因素以及如何评估风险，</w:t>
      </w:r>
      <w:r w:rsidR="003E10EB" w:rsidRPr="003E10EB">
        <w:rPr>
          <w:rFonts w:ascii="宋体" w:hAnsi="宋体" w:hint="eastAsia"/>
        </w:rPr>
        <w:t>构建一个可预测借款人贷款风险的评估模型，</w:t>
      </w:r>
      <w:r w:rsidRPr="00957DF4">
        <w:rPr>
          <w:rFonts w:ascii="宋体" w:hAnsi="宋体" w:hint="eastAsia"/>
        </w:rPr>
        <w:t>精准识别出潜在违约用户并降低商业银行的不良贷款率，通过数据挖掘技术从海量个人信贷数据中智能化识别违约客户，能够高效地为金融机构提供预警信息。更具预测性的信贷决策模型可以在机构指定的风险承受能力范围内识别更多的客户，</w:t>
      </w:r>
      <w:r w:rsidR="003E10EB">
        <w:rPr>
          <w:rFonts w:ascii="宋体" w:hAnsi="宋体" w:hint="eastAsia"/>
        </w:rPr>
        <w:t>为平台</w:t>
      </w:r>
      <w:r w:rsidR="007F6037">
        <w:rPr>
          <w:rFonts w:ascii="宋体" w:hAnsi="宋体" w:hint="eastAsia"/>
        </w:rPr>
        <w:t>获得</w:t>
      </w:r>
      <w:r w:rsidR="003E10EB">
        <w:rPr>
          <w:rFonts w:ascii="宋体" w:hAnsi="宋体" w:hint="eastAsia"/>
        </w:rPr>
        <w:t>更高</w:t>
      </w:r>
      <w:r w:rsidRPr="00957DF4">
        <w:rPr>
          <w:rFonts w:ascii="宋体" w:hAnsi="宋体" w:hint="eastAsia"/>
        </w:rPr>
        <w:t>收入。</w:t>
      </w:r>
    </w:p>
    <w:p w14:paraId="64D30D3E" w14:textId="73AF25DF" w:rsidR="001800D9" w:rsidRDefault="001800D9" w:rsidP="00C51644">
      <w:pPr>
        <w:pStyle w:val="3"/>
        <w:numPr>
          <w:ilvl w:val="0"/>
          <w:numId w:val="4"/>
        </w:numPr>
        <w:spacing w:before="120" w:after="120"/>
        <w:ind w:left="0" w:firstLine="482"/>
      </w:pPr>
      <w:r>
        <w:rPr>
          <w:rFonts w:hint="eastAsia"/>
        </w:rPr>
        <w:t>研究意义</w:t>
      </w:r>
    </w:p>
    <w:p w14:paraId="79CED6BC" w14:textId="2270B34D" w:rsidR="00D81D48" w:rsidRPr="00D43BCE" w:rsidRDefault="00D81D48" w:rsidP="00D81D48">
      <w:pPr>
        <w:ind w:firstLine="480"/>
        <w:rPr>
          <w:rFonts w:ascii="宋体" w:hAnsi="宋体"/>
        </w:rPr>
      </w:pPr>
      <w:proofErr w:type="gramStart"/>
      <w:r w:rsidRPr="00D43BCE">
        <w:rPr>
          <w:rFonts w:ascii="宋体" w:hAnsi="宋体" w:hint="eastAsia"/>
        </w:rPr>
        <w:t>风控系统</w:t>
      </w:r>
      <w:proofErr w:type="gramEnd"/>
      <w:r w:rsidRPr="00D43BCE">
        <w:rPr>
          <w:rFonts w:ascii="宋体" w:hAnsi="宋体" w:hint="eastAsia"/>
        </w:rPr>
        <w:t>的核心方法</w:t>
      </w:r>
      <w:r w:rsidRPr="00D43BCE">
        <w:rPr>
          <w:rFonts w:ascii="宋体" w:hAnsi="宋体"/>
        </w:rPr>
        <w:t>要通过深入研究不同特征个人的违约概率,形成大</w:t>
      </w:r>
      <w:proofErr w:type="gramStart"/>
      <w:r w:rsidRPr="00D43BCE">
        <w:rPr>
          <w:rFonts w:ascii="宋体" w:hAnsi="宋体"/>
        </w:rPr>
        <w:t>数据风控模块</w:t>
      </w:r>
      <w:proofErr w:type="gramEnd"/>
      <w:r w:rsidRPr="00D43BCE">
        <w:rPr>
          <w:rFonts w:ascii="宋体" w:hAnsi="宋体"/>
        </w:rPr>
        <w:t>和</w:t>
      </w:r>
      <w:proofErr w:type="gramStart"/>
      <w:r w:rsidRPr="00D43BCE">
        <w:rPr>
          <w:rFonts w:ascii="宋体" w:hAnsi="宋体"/>
        </w:rPr>
        <w:t>评分卡</w:t>
      </w:r>
      <w:proofErr w:type="gramEnd"/>
      <w:r w:rsidRPr="00D43BCE">
        <w:rPr>
          <w:rFonts w:ascii="宋体" w:hAnsi="宋体"/>
        </w:rPr>
        <w:t>系统,将其固化</w:t>
      </w:r>
      <w:proofErr w:type="gramStart"/>
      <w:r w:rsidRPr="00D43BCE">
        <w:rPr>
          <w:rFonts w:ascii="宋体" w:hAnsi="宋体"/>
        </w:rPr>
        <w:t>在风控审核</w:t>
      </w:r>
      <w:proofErr w:type="gramEnd"/>
      <w:r w:rsidRPr="00D43BCE">
        <w:rPr>
          <w:rFonts w:ascii="宋体" w:hAnsi="宋体"/>
        </w:rPr>
        <w:t>的业务过程和决策引擎中,了解不同个人的违约概率程度,从而引导风险审批业务进行</w:t>
      </w:r>
      <w:r w:rsidR="001868D7">
        <w:rPr>
          <w:rStyle w:val="af6"/>
          <w:rFonts w:ascii="宋体" w:hAnsi="宋体"/>
        </w:rPr>
        <w:footnoteReference w:id="5"/>
      </w:r>
      <w:r w:rsidRPr="00D43BCE">
        <w:rPr>
          <w:rFonts w:ascii="宋体" w:hAnsi="宋体"/>
        </w:rPr>
        <w:t>。</w:t>
      </w:r>
      <w:r w:rsidR="00C44BF6" w:rsidRPr="00C44BF6">
        <w:rPr>
          <w:rFonts w:ascii="宋体" w:hAnsi="宋体" w:hint="eastAsia"/>
        </w:rPr>
        <w:t>风险</w:t>
      </w:r>
      <w:r w:rsidR="00D73A86" w:rsidRPr="00D73A86">
        <w:rPr>
          <w:rFonts w:ascii="宋体" w:hAnsi="宋体" w:hint="eastAsia"/>
        </w:rPr>
        <w:t>评级是</w:t>
      </w:r>
      <w:r w:rsidR="00C44BF6" w:rsidRPr="00C44BF6">
        <w:rPr>
          <w:rFonts w:ascii="宋体" w:hAnsi="宋体" w:hint="eastAsia"/>
        </w:rPr>
        <w:t>平台进行</w:t>
      </w:r>
      <w:r w:rsidR="00D73A86" w:rsidRPr="00D73A86">
        <w:rPr>
          <w:rFonts w:ascii="宋体" w:hAnsi="宋体" w:hint="eastAsia"/>
        </w:rPr>
        <w:t>利率分配的基础，充分的风险评估应有助于投资者做出更符合其风险偏好的投资决策</w:t>
      </w:r>
      <w:r w:rsidR="00C44BF6" w:rsidRPr="00C44BF6">
        <w:rPr>
          <w:rFonts w:ascii="宋体" w:hAnsi="宋体" w:hint="eastAsia"/>
        </w:rPr>
        <w:t>，并</w:t>
      </w:r>
      <w:r w:rsidR="00D73A86" w:rsidRPr="00D73A86">
        <w:rPr>
          <w:rFonts w:ascii="宋体" w:hAnsi="宋体" w:hint="eastAsia"/>
        </w:rPr>
        <w:t>降低平台客户的流失率。</w:t>
      </w:r>
      <w:r w:rsidR="009F2BA0" w:rsidRPr="00D73A86">
        <w:rPr>
          <w:rFonts w:ascii="宋体" w:hAnsi="宋体" w:hint="eastAsia"/>
        </w:rPr>
        <w:t>随着用户贷款信息的海量增加,如何有效且快速地预测用户违约风险和评估用户信用等级,是当前网络贷款领域面临的一个重要而紧迫的问题。</w:t>
      </w:r>
    </w:p>
    <w:p w14:paraId="2B58BDC4" w14:textId="60ECF54C" w:rsidR="00D73A86" w:rsidRPr="00D73A86" w:rsidRDefault="00D81D48" w:rsidP="0064765C">
      <w:pPr>
        <w:ind w:firstLine="480"/>
      </w:pPr>
      <w:r w:rsidRPr="00D81D48">
        <w:rPr>
          <w:rFonts w:hint="eastAsia"/>
        </w:rPr>
        <w:t>因此</w:t>
      </w:r>
      <w:r w:rsidR="00A31571" w:rsidRPr="00A31571">
        <w:rPr>
          <w:rFonts w:hint="eastAsia"/>
        </w:rPr>
        <w:t>个人信用风险研究的意义主要在于通</w:t>
      </w:r>
      <w:r w:rsidR="000B39C6">
        <w:rPr>
          <w:rFonts w:hint="eastAsia"/>
        </w:rPr>
        <w:t>过</w:t>
      </w:r>
      <w:r w:rsidR="000F7344">
        <w:rPr>
          <w:rFonts w:hint="eastAsia"/>
        </w:rPr>
        <w:t>科学的机器学习或概率统计方</w:t>
      </w:r>
      <w:r w:rsidR="00A31571" w:rsidRPr="00A31571">
        <w:rPr>
          <w:rFonts w:hint="eastAsia"/>
        </w:rPr>
        <w:t>法和</w:t>
      </w:r>
      <w:r w:rsidR="00A31571">
        <w:rPr>
          <w:rFonts w:hint="eastAsia"/>
        </w:rPr>
        <w:t>贷款系统性风险概率</w:t>
      </w:r>
      <w:r w:rsidR="00A31571" w:rsidRPr="00A31571">
        <w:rPr>
          <w:rFonts w:hint="eastAsia"/>
        </w:rPr>
        <w:t>研究来丰富现有的个人信用风险研究模型，</w:t>
      </w:r>
      <w:r w:rsidR="000F7344">
        <w:rPr>
          <w:rFonts w:hint="eastAsia"/>
        </w:rPr>
        <w:t>以现有的历史数据作为参考对参加借款业务的客户进行</w:t>
      </w:r>
      <w:r w:rsidR="001718F5">
        <w:rPr>
          <w:rFonts w:hint="eastAsia"/>
        </w:rPr>
        <w:t>标签化处理和风险性类别预测。</w:t>
      </w:r>
      <w:r w:rsidR="009853BB">
        <w:rPr>
          <w:rFonts w:hint="eastAsia"/>
        </w:rPr>
        <w:t>从以下几个方面</w:t>
      </w:r>
      <w:r w:rsidR="00A31571" w:rsidRPr="00A31571">
        <w:rPr>
          <w:rFonts w:hint="eastAsia"/>
        </w:rPr>
        <w:t>为</w:t>
      </w:r>
      <w:r w:rsidR="00677EBC">
        <w:rPr>
          <w:rFonts w:hint="eastAsia"/>
        </w:rPr>
        <w:t>信用贷款各方</w:t>
      </w:r>
      <w:r w:rsidR="00566682">
        <w:rPr>
          <w:rFonts w:hint="eastAsia"/>
        </w:rPr>
        <w:t>的</w:t>
      </w:r>
      <w:r w:rsidR="00A31571" w:rsidRPr="00A31571">
        <w:rPr>
          <w:rFonts w:hint="eastAsia"/>
        </w:rPr>
        <w:t>风险控制提供参考</w:t>
      </w:r>
      <w:r w:rsidR="00754D57">
        <w:rPr>
          <w:rFonts w:hint="eastAsia"/>
        </w:rPr>
        <w:t>。</w:t>
      </w:r>
    </w:p>
    <w:p w14:paraId="6FFD07F3" w14:textId="2D70454C" w:rsidR="00F83C28" w:rsidRPr="00B05025" w:rsidRDefault="00F83C28" w:rsidP="00C51644">
      <w:pPr>
        <w:pStyle w:val="ac"/>
        <w:numPr>
          <w:ilvl w:val="0"/>
          <w:numId w:val="5"/>
        </w:numPr>
        <w:ind w:firstLineChars="0"/>
        <w:rPr>
          <w:rFonts w:ascii="宋体" w:hAnsi="宋体"/>
        </w:rPr>
      </w:pPr>
      <w:r w:rsidRPr="00B05025">
        <w:rPr>
          <w:rFonts w:ascii="宋体" w:hAnsi="宋体" w:hint="eastAsia"/>
        </w:rPr>
        <w:t>减少道德风险</w:t>
      </w:r>
    </w:p>
    <w:p w14:paraId="0674DD8D" w14:textId="0E4EFD36" w:rsidR="00D73A86" w:rsidRPr="00D73A86" w:rsidRDefault="00D73A86" w:rsidP="00F83C28">
      <w:pPr>
        <w:ind w:firstLine="480"/>
        <w:rPr>
          <w:rFonts w:ascii="宋体" w:hAnsi="宋体"/>
        </w:rPr>
      </w:pPr>
      <w:r w:rsidRPr="00D73A86">
        <w:rPr>
          <w:rFonts w:ascii="宋体" w:hAnsi="宋体" w:hint="eastAsia"/>
        </w:rPr>
        <w:t>对借款人进行预筛选、信用评分等是贷款必须要做的前期工作。</w:t>
      </w:r>
      <w:r w:rsidR="00FB5826" w:rsidRPr="00FB5826">
        <w:rPr>
          <w:rFonts w:ascii="宋体" w:hAnsi="宋体" w:hint="eastAsia"/>
        </w:rPr>
        <w:t>通过预测借款人是否会违约，金融机构可以及时采取措施，避免放贷给高风险借款人，</w:t>
      </w:r>
      <w:r w:rsidR="009F2BA0" w:rsidRPr="009F2BA0">
        <w:rPr>
          <w:rFonts w:ascii="宋体" w:hAnsi="宋体" w:hint="eastAsia"/>
        </w:rPr>
        <w:t>降低信息不对称造成的逆向选择和道德风险，</w:t>
      </w:r>
      <w:r w:rsidR="00FB5826" w:rsidRPr="00FB5826">
        <w:rPr>
          <w:rFonts w:ascii="宋体" w:hAnsi="宋体" w:hint="eastAsia"/>
        </w:rPr>
        <w:t>保护金融机构的资金安全。</w:t>
      </w:r>
    </w:p>
    <w:p w14:paraId="6199E02C" w14:textId="370F7CAE" w:rsidR="00F83C28" w:rsidRPr="00B05025" w:rsidRDefault="00F83C28" w:rsidP="00C51644">
      <w:pPr>
        <w:pStyle w:val="ac"/>
        <w:numPr>
          <w:ilvl w:val="0"/>
          <w:numId w:val="5"/>
        </w:numPr>
        <w:ind w:firstLineChars="0"/>
        <w:rPr>
          <w:rFonts w:ascii="宋体" w:hAnsi="宋体"/>
        </w:rPr>
      </w:pPr>
      <w:r w:rsidRPr="00B05025">
        <w:rPr>
          <w:rFonts w:ascii="宋体" w:hAnsi="宋体" w:hint="eastAsia"/>
        </w:rPr>
        <w:t>完善欺诈检测</w:t>
      </w:r>
    </w:p>
    <w:p w14:paraId="4C64306E" w14:textId="672F0531" w:rsidR="00D73A86" w:rsidRPr="00D73A86" w:rsidRDefault="00D73A86" w:rsidP="00D73A86">
      <w:pPr>
        <w:ind w:firstLine="480"/>
        <w:rPr>
          <w:rFonts w:ascii="宋体" w:hAnsi="宋体"/>
        </w:rPr>
      </w:pPr>
      <w:r w:rsidRPr="00D73A86">
        <w:rPr>
          <w:rFonts w:ascii="宋体" w:hAnsi="宋体" w:hint="eastAsia"/>
        </w:rPr>
        <w:t>传统的</w:t>
      </w:r>
      <w:r w:rsidR="009F2BA0">
        <w:rPr>
          <w:rFonts w:ascii="宋体" w:hAnsi="宋体" w:hint="eastAsia"/>
        </w:rPr>
        <w:t>银行贷款</w:t>
      </w:r>
      <w:r w:rsidRPr="00D73A86">
        <w:rPr>
          <w:rFonts w:ascii="宋体" w:hAnsi="宋体" w:hint="eastAsia"/>
        </w:rPr>
        <w:t>主要依赖于借款人的信用报告和少量的财务信息，但是这些信息无法全面反映借款人的真实情况。</w:t>
      </w:r>
      <w:r w:rsidR="00C37AB6">
        <w:rPr>
          <w:rFonts w:ascii="宋体" w:hAnsi="宋体" w:hint="eastAsia"/>
        </w:rPr>
        <w:t>针对贷款人和贷款申请信息的数据分析</w:t>
      </w:r>
      <w:r w:rsidRPr="00D73A86">
        <w:rPr>
          <w:rFonts w:ascii="宋体" w:hAnsi="宋体" w:hint="eastAsia"/>
        </w:rPr>
        <w:t>有助于银行和其他金融机构能做出更明智的贷款决策，降低坏账风险；定量表示借款人的特征与偿还能力之间的关系，为贷款机构提供更科学的风险评估模型，降低违约风险，提高盈利能力。</w:t>
      </w:r>
    </w:p>
    <w:p w14:paraId="25BC83D6" w14:textId="6B08ECBE" w:rsidR="00F83C28" w:rsidRPr="00B05025" w:rsidRDefault="00F83C28" w:rsidP="00C51644">
      <w:pPr>
        <w:pStyle w:val="ac"/>
        <w:numPr>
          <w:ilvl w:val="0"/>
          <w:numId w:val="5"/>
        </w:numPr>
        <w:ind w:firstLineChars="0"/>
        <w:rPr>
          <w:rFonts w:ascii="宋体" w:hAnsi="宋体"/>
        </w:rPr>
      </w:pPr>
      <w:r w:rsidRPr="00B05025">
        <w:rPr>
          <w:rFonts w:ascii="宋体" w:hAnsi="宋体" w:hint="eastAsia"/>
        </w:rPr>
        <w:t>控制市场细分</w:t>
      </w:r>
    </w:p>
    <w:p w14:paraId="3AA2CD5E" w14:textId="605FBA53" w:rsidR="00D73A86" w:rsidRDefault="00D73A86" w:rsidP="00D73A86">
      <w:pPr>
        <w:ind w:firstLine="480"/>
        <w:rPr>
          <w:rFonts w:ascii="宋体" w:hAnsi="宋体"/>
        </w:rPr>
      </w:pPr>
      <w:r w:rsidRPr="00D73A86">
        <w:rPr>
          <w:rFonts w:ascii="宋体" w:hAnsi="宋体" w:hint="eastAsia"/>
        </w:rPr>
        <w:t>基于大样本的评估和预测方法可以揭示借款人的个性化需求和偏好，帮助银行或金融机构构建借款人群的用户特征和画像，推出更加贴合借款人需求的个性化贷款产品。通过了解借款人的个人信息、消费行为等信息，可以针对性为借款人提供更加灵活、定制化的贷款服务，提高客户满意度和忠诚度。</w:t>
      </w:r>
    </w:p>
    <w:p w14:paraId="6C9BE074" w14:textId="018AD807" w:rsidR="00C11661" w:rsidRPr="00B05025" w:rsidRDefault="00C11661" w:rsidP="00C51644">
      <w:pPr>
        <w:pStyle w:val="ac"/>
        <w:numPr>
          <w:ilvl w:val="0"/>
          <w:numId w:val="5"/>
        </w:numPr>
        <w:ind w:firstLineChars="0"/>
        <w:rPr>
          <w:rFonts w:ascii="宋体" w:hAnsi="宋体"/>
        </w:rPr>
      </w:pPr>
      <w:r w:rsidRPr="00B05025">
        <w:rPr>
          <w:rFonts w:ascii="宋体" w:hAnsi="宋体" w:hint="eastAsia"/>
        </w:rPr>
        <w:t>优化进度流程</w:t>
      </w:r>
    </w:p>
    <w:p w14:paraId="12AD6E16" w14:textId="37FDD985" w:rsidR="00D73A86" w:rsidRDefault="00D73A86" w:rsidP="00D73A86">
      <w:pPr>
        <w:ind w:firstLine="480"/>
        <w:rPr>
          <w:rFonts w:ascii="宋体" w:hAnsi="宋体"/>
        </w:rPr>
      </w:pPr>
      <w:r w:rsidRPr="00D73A86">
        <w:rPr>
          <w:rFonts w:ascii="宋体" w:hAnsi="宋体" w:hint="eastAsia"/>
        </w:rPr>
        <w:lastRenderedPageBreak/>
        <w:t>传统的贷款流程通常需要借款人提供个人信息以及历史数据，流程繁琐且耗时。基于数据挖掘的贷款决策可以更加智能化的方式筛选出更有效的信息，</w:t>
      </w:r>
      <w:r w:rsidR="001403BC" w:rsidRPr="001403BC">
        <w:rPr>
          <w:rFonts w:ascii="宋体" w:hAnsi="宋体" w:hint="eastAsia"/>
        </w:rPr>
        <w:t>获取到</w:t>
      </w:r>
      <w:r w:rsidR="001403BC">
        <w:rPr>
          <w:rFonts w:ascii="宋体" w:hAnsi="宋体" w:hint="eastAsia"/>
        </w:rPr>
        <w:t>更合适</w:t>
      </w:r>
      <w:r w:rsidR="001403BC" w:rsidRPr="001403BC">
        <w:rPr>
          <w:rFonts w:ascii="宋体" w:hAnsi="宋体" w:hint="eastAsia"/>
        </w:rPr>
        <w:t>的贷款产品</w:t>
      </w:r>
      <w:r w:rsidR="001403BC">
        <w:rPr>
          <w:rFonts w:ascii="宋体" w:hAnsi="宋体" w:hint="eastAsia"/>
        </w:rPr>
        <w:t>，</w:t>
      </w:r>
      <w:r w:rsidRPr="00D73A86">
        <w:rPr>
          <w:rFonts w:ascii="宋体" w:hAnsi="宋体" w:hint="eastAsia"/>
        </w:rPr>
        <w:t>排除相关度低的其他干扰信息，减少后台的借款人风险评估计算量，实现贷款流程速度的优化，提高贷款审批的效率和速度。</w:t>
      </w:r>
    </w:p>
    <w:p w14:paraId="4B930611" w14:textId="361262FD" w:rsidR="00C11661" w:rsidRPr="00B05025" w:rsidRDefault="00C11661" w:rsidP="00C51644">
      <w:pPr>
        <w:pStyle w:val="ac"/>
        <w:numPr>
          <w:ilvl w:val="0"/>
          <w:numId w:val="5"/>
        </w:numPr>
        <w:ind w:firstLineChars="0"/>
        <w:rPr>
          <w:rFonts w:ascii="宋体" w:hAnsi="宋体"/>
        </w:rPr>
      </w:pPr>
      <w:r w:rsidRPr="00B05025">
        <w:rPr>
          <w:rFonts w:ascii="宋体" w:hAnsi="宋体" w:hint="eastAsia"/>
        </w:rPr>
        <w:t>管理客户关系</w:t>
      </w:r>
    </w:p>
    <w:p w14:paraId="04AD8810" w14:textId="0CDDB704" w:rsidR="00C11661" w:rsidRDefault="001403BC" w:rsidP="00C11661">
      <w:pPr>
        <w:ind w:firstLine="480"/>
        <w:rPr>
          <w:rFonts w:ascii="宋体" w:hAnsi="宋体"/>
        </w:rPr>
      </w:pPr>
      <w:r>
        <w:rPr>
          <w:rFonts w:ascii="宋体" w:hAnsi="宋体" w:hint="eastAsia"/>
        </w:rPr>
        <w:t>根据</w:t>
      </w:r>
      <w:r w:rsidR="00D73A86" w:rsidRPr="00D73A86">
        <w:rPr>
          <w:rFonts w:ascii="宋体" w:hAnsi="宋体" w:hint="eastAsia"/>
        </w:rPr>
        <w:t>风险等级和画像特征</w:t>
      </w:r>
      <w:r>
        <w:rPr>
          <w:rFonts w:ascii="宋体" w:hAnsi="宋体" w:hint="eastAsia"/>
        </w:rPr>
        <w:t>，</w:t>
      </w:r>
      <w:r w:rsidR="00D73A86" w:rsidRPr="00D73A86">
        <w:rPr>
          <w:rFonts w:ascii="宋体" w:hAnsi="宋体" w:hint="eastAsia"/>
        </w:rPr>
        <w:t>有助于还款人提前做好还款规划，避免逾期或违约情况的发生。还可以为金融行业提供参考，</w:t>
      </w:r>
      <w:r w:rsidRPr="001403BC">
        <w:rPr>
          <w:rFonts w:ascii="宋体" w:hAnsi="宋体" w:hint="eastAsia"/>
        </w:rPr>
        <w:t>减少不良贷款的发生，提高贷款的回收率，增强金融机构的稳健性和</w:t>
      </w:r>
      <w:proofErr w:type="gramStart"/>
      <w:r w:rsidRPr="001403BC">
        <w:rPr>
          <w:rFonts w:ascii="宋体" w:hAnsi="宋体" w:hint="eastAsia"/>
        </w:rPr>
        <w:t>可</w:t>
      </w:r>
      <w:proofErr w:type="gramEnd"/>
      <w:r w:rsidRPr="001403BC">
        <w:rPr>
          <w:rFonts w:ascii="宋体" w:hAnsi="宋体" w:hint="eastAsia"/>
        </w:rPr>
        <w:t>持续性。</w:t>
      </w:r>
    </w:p>
    <w:p w14:paraId="49B210EE" w14:textId="43A216F0" w:rsidR="00957DF4" w:rsidRPr="000E29D8" w:rsidRDefault="00FB325D" w:rsidP="000E29D8">
      <w:pPr>
        <w:ind w:firstLine="480"/>
        <w:rPr>
          <w:rFonts w:ascii="宋体" w:hAnsi="宋体"/>
        </w:rPr>
      </w:pPr>
      <w:r w:rsidRPr="001403BC">
        <w:rPr>
          <w:rFonts w:ascii="宋体" w:hAnsi="宋体" w:hint="eastAsia"/>
        </w:rPr>
        <w:t>丰富和发展数据挖掘在贷款决策领域的应用理论，</w:t>
      </w:r>
      <w:r w:rsidR="003164B5">
        <w:rPr>
          <w:rFonts w:ascii="宋体" w:hAnsi="宋体" w:hint="eastAsia"/>
        </w:rPr>
        <w:t>在已有贷款客户数据研究背景下挖掘机器学习方法对客户信息的预测，</w:t>
      </w:r>
      <w:r w:rsidRPr="001403BC">
        <w:rPr>
          <w:rFonts w:ascii="宋体" w:hAnsi="宋体" w:hint="eastAsia"/>
        </w:rPr>
        <w:t>还可以为金融机构提高贷款审批效率、降低信贷风险提供实践</w:t>
      </w:r>
      <w:r w:rsidR="003164B5">
        <w:rPr>
          <w:rFonts w:ascii="宋体" w:hAnsi="宋体" w:hint="eastAsia"/>
        </w:rPr>
        <w:t>和方法</w:t>
      </w:r>
      <w:r w:rsidRPr="001403BC">
        <w:rPr>
          <w:rFonts w:ascii="宋体" w:hAnsi="宋体" w:hint="eastAsia"/>
        </w:rPr>
        <w:t>指导</w:t>
      </w:r>
      <w:r w:rsidR="001403BC" w:rsidRPr="001403BC">
        <w:rPr>
          <w:rFonts w:ascii="宋体" w:hAnsi="宋体" w:hint="eastAsia"/>
        </w:rPr>
        <w:t>，</w:t>
      </w:r>
      <w:r w:rsidR="00293A31" w:rsidRPr="001403BC">
        <w:rPr>
          <w:rFonts w:ascii="宋体" w:hAnsi="宋体" w:hint="eastAsia"/>
        </w:rPr>
        <w:t>为经济的健康增长提供有力支持。</w:t>
      </w:r>
    </w:p>
    <w:p w14:paraId="3B5CDFB2" w14:textId="2520B059" w:rsidR="00957DF4" w:rsidRPr="008C4180" w:rsidRDefault="00B81AFE" w:rsidP="00C51644">
      <w:pPr>
        <w:pStyle w:val="2"/>
        <w:numPr>
          <w:ilvl w:val="0"/>
          <w:numId w:val="2"/>
        </w:numPr>
        <w:spacing w:before="120" w:after="120"/>
        <w:ind w:left="0" w:firstLine="562"/>
      </w:pPr>
      <w:bookmarkStart w:id="20" w:name="_Toc163808145"/>
      <w:r w:rsidRPr="00FD423E">
        <w:rPr>
          <w:rFonts w:hint="eastAsia"/>
        </w:rPr>
        <w:t>国内外综述</w:t>
      </w:r>
      <w:bookmarkEnd w:id="20"/>
    </w:p>
    <w:p w14:paraId="3C953166" w14:textId="0100A545" w:rsidR="00957DF4" w:rsidRPr="00B81AFE" w:rsidRDefault="00957DF4" w:rsidP="00C51644">
      <w:pPr>
        <w:pStyle w:val="3"/>
        <w:numPr>
          <w:ilvl w:val="0"/>
          <w:numId w:val="7"/>
        </w:numPr>
        <w:spacing w:before="120" w:after="120"/>
        <w:ind w:left="0" w:firstLine="482"/>
      </w:pPr>
      <w:r w:rsidRPr="00B81AFE">
        <w:rPr>
          <w:rFonts w:hint="eastAsia"/>
        </w:rPr>
        <w:t>国内研究现状</w:t>
      </w:r>
    </w:p>
    <w:p w14:paraId="231B180B" w14:textId="62CB2193" w:rsidR="00911B23" w:rsidRDefault="00957DF4" w:rsidP="00472477">
      <w:pPr>
        <w:ind w:firstLine="480"/>
      </w:pPr>
      <w:r w:rsidRPr="00CF188F">
        <w:rPr>
          <w:rFonts w:hint="eastAsia"/>
        </w:rPr>
        <w:t>网络借贷行为研究方面。</w:t>
      </w:r>
      <w:r w:rsidR="007E0435" w:rsidRPr="00A95216">
        <w:rPr>
          <w:rFonts w:hint="eastAsia"/>
        </w:rPr>
        <w:t>翟金阳基于多元犯罪机会理论框架</w:t>
      </w:r>
      <w:r w:rsidR="007E0435" w:rsidRPr="00A95216">
        <w:rPr>
          <w:rFonts w:hint="eastAsia"/>
        </w:rPr>
        <w:t>,</w:t>
      </w:r>
      <w:r w:rsidR="007E0435" w:rsidRPr="00A95216">
        <w:rPr>
          <w:rFonts w:hint="eastAsia"/>
        </w:rPr>
        <w:t>分别从平台的高管特征</w:t>
      </w:r>
      <w:r w:rsidR="007E0435" w:rsidRPr="00A95216">
        <w:rPr>
          <w:rFonts w:hint="eastAsia"/>
        </w:rPr>
        <w:t>,</w:t>
      </w:r>
      <w:r w:rsidR="007E0435" w:rsidRPr="00A95216">
        <w:rPr>
          <w:rFonts w:hint="eastAsia"/>
        </w:rPr>
        <w:t>监管环境和运营业绩层面对</w:t>
      </w:r>
      <w:r w:rsidR="007E0435">
        <w:rPr>
          <w:rFonts w:hint="eastAsia"/>
        </w:rPr>
        <w:t>网络贷款</w:t>
      </w:r>
      <w:r w:rsidR="007E0435" w:rsidRPr="00A95216">
        <w:rPr>
          <w:rFonts w:hint="eastAsia"/>
        </w:rPr>
        <w:t>欺诈行为进行分析研究</w:t>
      </w:r>
      <w:r w:rsidR="007E0435">
        <w:rPr>
          <w:rStyle w:val="af6"/>
        </w:rPr>
        <w:footnoteReference w:id="6"/>
      </w:r>
      <w:r w:rsidR="007E0435">
        <w:rPr>
          <w:rFonts w:hint="eastAsia"/>
        </w:rPr>
        <w:t>。</w:t>
      </w:r>
      <w:r w:rsidR="007E0435" w:rsidRPr="0045480E">
        <w:rPr>
          <w:rFonts w:hint="eastAsia"/>
        </w:rPr>
        <w:t>明依东</w:t>
      </w:r>
      <w:r w:rsidR="007E0435">
        <w:rPr>
          <w:rFonts w:hint="eastAsia"/>
        </w:rPr>
        <w:t>考虑</w:t>
      </w:r>
      <w:r w:rsidR="007E0435" w:rsidRPr="0045480E">
        <w:rPr>
          <w:rFonts w:hint="eastAsia"/>
        </w:rPr>
        <w:t>投资者投资偏好</w:t>
      </w:r>
      <w:r w:rsidR="007E0435">
        <w:rPr>
          <w:rFonts w:hint="eastAsia"/>
        </w:rPr>
        <w:t>和贷款的及时性，提出了</w:t>
      </w:r>
      <w:r w:rsidR="007E0435" w:rsidRPr="00567011">
        <w:rPr>
          <w:rFonts w:hint="eastAsia"/>
        </w:rPr>
        <w:t>基于神经网络的潜在因子交互作用模型</w:t>
      </w:r>
      <w:r w:rsidR="007E0435">
        <w:rPr>
          <w:rStyle w:val="af6"/>
        </w:rPr>
        <w:footnoteReference w:id="7"/>
      </w:r>
      <w:r w:rsidR="007E0435">
        <w:rPr>
          <w:rFonts w:hint="eastAsia"/>
        </w:rPr>
        <w:t>。</w:t>
      </w:r>
      <w:proofErr w:type="gramStart"/>
      <w:r w:rsidR="00763E2C" w:rsidRPr="00763E2C">
        <w:rPr>
          <w:rFonts w:hint="eastAsia"/>
        </w:rPr>
        <w:t>陈健巧基于</w:t>
      </w:r>
      <w:proofErr w:type="gramEnd"/>
      <w:r w:rsidR="00763E2C" w:rsidRPr="00763E2C">
        <w:rPr>
          <w:rFonts w:hint="eastAsia"/>
        </w:rPr>
        <w:t>技术接受模型和感知风险理论</w:t>
      </w:r>
      <w:r w:rsidR="00763E2C" w:rsidRPr="00763E2C">
        <w:rPr>
          <w:rFonts w:hint="eastAsia"/>
        </w:rPr>
        <w:t>,</w:t>
      </w:r>
      <w:r w:rsidR="00763E2C" w:rsidRPr="00763E2C">
        <w:rPr>
          <w:rFonts w:hint="eastAsia"/>
        </w:rPr>
        <w:t>构建</w:t>
      </w:r>
      <w:proofErr w:type="gramStart"/>
      <w:r w:rsidR="00763E2C" w:rsidRPr="00763E2C">
        <w:rPr>
          <w:rFonts w:hint="eastAsia"/>
        </w:rPr>
        <w:t>出影响</w:t>
      </w:r>
      <w:proofErr w:type="gramEnd"/>
      <w:r w:rsidR="00763E2C" w:rsidRPr="00763E2C">
        <w:rPr>
          <w:rFonts w:hint="eastAsia"/>
        </w:rPr>
        <w:t>P2P</w:t>
      </w:r>
      <w:r w:rsidR="00763E2C" w:rsidRPr="00763E2C">
        <w:rPr>
          <w:rFonts w:hint="eastAsia"/>
        </w:rPr>
        <w:t>投资者借贷行为的模型</w:t>
      </w:r>
      <w:r w:rsidR="00763E2C">
        <w:rPr>
          <w:rFonts w:hint="eastAsia"/>
        </w:rPr>
        <w:t>，并</w:t>
      </w:r>
      <w:r w:rsidR="00763E2C" w:rsidRPr="00763E2C">
        <w:rPr>
          <w:rFonts w:hint="eastAsia"/>
        </w:rPr>
        <w:t>设计五级量表的问卷进行网络调查</w:t>
      </w:r>
      <w:r w:rsidR="00462EEB">
        <w:rPr>
          <w:rStyle w:val="af6"/>
        </w:rPr>
        <w:footnoteReference w:id="8"/>
      </w:r>
      <w:r w:rsidR="00763E2C">
        <w:rPr>
          <w:rFonts w:hint="eastAsia"/>
        </w:rPr>
        <w:t>。</w:t>
      </w:r>
      <w:proofErr w:type="gramStart"/>
      <w:r w:rsidR="00911B23" w:rsidRPr="00911B23">
        <w:rPr>
          <w:rFonts w:hint="eastAsia"/>
        </w:rPr>
        <w:t>刘雨杭</w:t>
      </w:r>
      <w:r w:rsidR="005C3428">
        <w:rPr>
          <w:rFonts w:hint="eastAsia"/>
        </w:rPr>
        <w:t>引入</w:t>
      </w:r>
      <w:proofErr w:type="gramEnd"/>
      <w:r w:rsidR="005C3428">
        <w:rPr>
          <w:rFonts w:hint="eastAsia"/>
        </w:rPr>
        <w:t>投资者情绪，通过</w:t>
      </w:r>
      <w:r w:rsidR="005C3428" w:rsidRPr="005C3428">
        <w:rPr>
          <w:rFonts w:hint="eastAsia"/>
        </w:rPr>
        <w:t>股票市场投资者情绪和网络借贷平台交易数据</w:t>
      </w:r>
      <w:r w:rsidR="005C3428">
        <w:rPr>
          <w:rFonts w:hint="eastAsia"/>
        </w:rPr>
        <w:t>的关联性，证明</w:t>
      </w:r>
      <w:r w:rsidR="005C3428" w:rsidRPr="005C3428">
        <w:rPr>
          <w:rFonts w:hint="eastAsia"/>
        </w:rPr>
        <w:t>股市投资者情绪变量仍然会对网络借贷市场交易具有统计上显著的解释力</w:t>
      </w:r>
      <w:r w:rsidR="00F126AA">
        <w:rPr>
          <w:rStyle w:val="af6"/>
        </w:rPr>
        <w:footnoteReference w:id="9"/>
      </w:r>
      <w:r w:rsidR="005C3428">
        <w:rPr>
          <w:rFonts w:hint="eastAsia"/>
        </w:rPr>
        <w:t>。</w:t>
      </w:r>
      <w:r w:rsidR="00A24730">
        <w:t xml:space="preserve"> </w:t>
      </w:r>
    </w:p>
    <w:p w14:paraId="34A3838D" w14:textId="09F92C48" w:rsidR="0031553C" w:rsidRPr="00CF188F" w:rsidRDefault="0031553C" w:rsidP="00472477">
      <w:pPr>
        <w:ind w:firstLine="480"/>
      </w:pPr>
      <w:r>
        <w:rPr>
          <w:rFonts w:hint="eastAsia"/>
        </w:rPr>
        <w:t>样本选择方面，</w:t>
      </w:r>
      <w:proofErr w:type="gramStart"/>
      <w:r w:rsidRPr="00CF188F">
        <w:rPr>
          <w:rFonts w:hint="eastAsia"/>
        </w:rPr>
        <w:t>戴杨文意采用</w:t>
      </w:r>
      <w:proofErr w:type="gramEnd"/>
      <w:r w:rsidRPr="00CF188F">
        <w:rPr>
          <w:rFonts w:hint="eastAsia"/>
        </w:rPr>
        <w:t>抽样调查的方式通过自填问卷法考察大学生</w:t>
      </w:r>
      <w:proofErr w:type="gramStart"/>
      <w:r w:rsidRPr="00CF188F">
        <w:rPr>
          <w:rFonts w:hint="eastAsia"/>
        </w:rPr>
        <w:t>网贷行为</w:t>
      </w:r>
      <w:proofErr w:type="gramEnd"/>
      <w:r w:rsidRPr="00CF188F">
        <w:rPr>
          <w:rFonts w:hint="eastAsia"/>
        </w:rPr>
        <w:t>的现状及其影响因素</w:t>
      </w:r>
      <w:r w:rsidR="00F126AA">
        <w:rPr>
          <w:rStyle w:val="af6"/>
        </w:rPr>
        <w:footnoteReference w:id="10"/>
      </w:r>
      <w:r w:rsidRPr="00CF188F">
        <w:rPr>
          <w:rFonts w:hint="eastAsia"/>
        </w:rPr>
        <w:t>。沈永健在客户数据的统计分析和业务材料收集的基础上</w:t>
      </w:r>
      <w:r w:rsidRPr="00CF188F">
        <w:rPr>
          <w:rFonts w:hint="eastAsia"/>
        </w:rPr>
        <w:t>,</w:t>
      </w:r>
      <w:r w:rsidRPr="00CF188F">
        <w:rPr>
          <w:rFonts w:hint="eastAsia"/>
        </w:rPr>
        <w:t>发现研究对象在客户准入、贷款资金用途跟踪和贷款违约催收等环节存在问题</w:t>
      </w:r>
      <w:r w:rsidRPr="00CF188F">
        <w:rPr>
          <w:rFonts w:hint="eastAsia"/>
        </w:rPr>
        <w:t>,</w:t>
      </w:r>
      <w:r w:rsidRPr="00CF188F">
        <w:rPr>
          <w:rFonts w:hint="eastAsia"/>
        </w:rPr>
        <w:t>大数据应用存在明显不足</w:t>
      </w:r>
      <w:r w:rsidR="00A24730" w:rsidRPr="00202AEB">
        <w:rPr>
          <w:vertAlign w:val="superscript"/>
        </w:rPr>
        <w:fldChar w:fldCharType="begin"/>
      </w:r>
      <w:r w:rsidR="00A24730" w:rsidRPr="00202AEB">
        <w:rPr>
          <w:vertAlign w:val="superscript"/>
        </w:rPr>
        <w:instrText xml:space="preserve"> </w:instrText>
      </w:r>
      <w:r w:rsidR="00A24730" w:rsidRPr="00202AEB">
        <w:rPr>
          <w:rFonts w:hint="eastAsia"/>
          <w:vertAlign w:val="superscript"/>
        </w:rPr>
        <w:instrText>REF _Ref162370121 \r \h</w:instrText>
      </w:r>
      <w:r w:rsidR="00A24730" w:rsidRPr="00202AEB">
        <w:rPr>
          <w:vertAlign w:val="superscript"/>
        </w:rPr>
        <w:instrText xml:space="preserve"> </w:instrText>
      </w:r>
      <w:r w:rsidR="00A24730">
        <w:rPr>
          <w:vertAlign w:val="superscript"/>
        </w:rPr>
        <w:instrText xml:space="preserve"> \* MERGEFORMAT </w:instrText>
      </w:r>
      <w:r w:rsidR="00A24730" w:rsidRPr="00202AEB">
        <w:rPr>
          <w:vertAlign w:val="superscript"/>
        </w:rPr>
      </w:r>
      <w:r w:rsidR="00A24730" w:rsidRPr="00202AEB">
        <w:rPr>
          <w:vertAlign w:val="superscript"/>
        </w:rPr>
        <w:fldChar w:fldCharType="separate"/>
      </w:r>
      <w:r w:rsidR="00F126AA">
        <w:rPr>
          <w:rStyle w:val="af6"/>
        </w:rPr>
        <w:footnoteReference w:id="11"/>
      </w:r>
      <w:r w:rsidR="00A24730" w:rsidRPr="00202AEB">
        <w:rPr>
          <w:vertAlign w:val="superscript"/>
        </w:rPr>
        <w:fldChar w:fldCharType="end"/>
      </w:r>
      <w:r w:rsidRPr="00CF188F">
        <w:rPr>
          <w:rFonts w:hint="eastAsia"/>
        </w:rPr>
        <w:t>。</w:t>
      </w:r>
      <w:r w:rsidR="000D683B">
        <w:rPr>
          <w:rFonts w:hint="eastAsia"/>
        </w:rPr>
        <w:t>张丽改</w:t>
      </w:r>
      <w:r w:rsidR="000D683B" w:rsidRPr="000D683B">
        <w:rPr>
          <w:rFonts w:hint="eastAsia"/>
        </w:rPr>
        <w:t>选取“拍拍贷”</w:t>
      </w:r>
      <w:r w:rsidR="000D683B" w:rsidRPr="000D683B">
        <w:rPr>
          <w:rFonts w:hint="eastAsia"/>
        </w:rPr>
        <w:t>2015</w:t>
      </w:r>
      <w:r w:rsidR="000D683B" w:rsidRPr="000D683B">
        <w:rPr>
          <w:rFonts w:hint="eastAsia"/>
        </w:rPr>
        <w:t>年至</w:t>
      </w:r>
      <w:r w:rsidR="000D683B" w:rsidRPr="000D683B">
        <w:rPr>
          <w:rFonts w:hint="eastAsia"/>
        </w:rPr>
        <w:t>2017</w:t>
      </w:r>
      <w:r w:rsidR="000D683B" w:rsidRPr="000D683B">
        <w:rPr>
          <w:rFonts w:hint="eastAsia"/>
        </w:rPr>
        <w:t>年交易数据作为原始样本</w:t>
      </w:r>
      <w:r w:rsidR="000D683B">
        <w:rPr>
          <w:rFonts w:hint="eastAsia"/>
        </w:rPr>
        <w:t>，</w:t>
      </w:r>
      <w:r w:rsidR="000D683B" w:rsidRPr="000D683B">
        <w:rPr>
          <w:rFonts w:hint="eastAsia"/>
        </w:rPr>
        <w:t>使用</w:t>
      </w:r>
      <w:r w:rsidR="000D683B" w:rsidRPr="000D683B">
        <w:rPr>
          <w:rFonts w:hint="eastAsia"/>
        </w:rPr>
        <w:t>Logistic</w:t>
      </w:r>
      <w:r w:rsidR="000D683B" w:rsidRPr="000D683B">
        <w:rPr>
          <w:rFonts w:hint="eastAsia"/>
        </w:rPr>
        <w:t>回</w:t>
      </w:r>
      <w:r w:rsidR="000D683B" w:rsidRPr="000D683B">
        <w:rPr>
          <w:rFonts w:hint="eastAsia"/>
        </w:rPr>
        <w:lastRenderedPageBreak/>
        <w:t>归分析对借款人的借款信息进行量化研究</w:t>
      </w:r>
      <w:r w:rsidR="000D683B" w:rsidRPr="000D683B">
        <w:rPr>
          <w:rFonts w:hint="eastAsia"/>
        </w:rPr>
        <w:t>,</w:t>
      </w:r>
      <w:r w:rsidR="000D683B" w:rsidRPr="000D683B">
        <w:rPr>
          <w:rFonts w:hint="eastAsia"/>
        </w:rPr>
        <w:t>稳健标准误的</w:t>
      </w:r>
      <w:r w:rsidR="000D683B" w:rsidRPr="000D683B">
        <w:rPr>
          <w:rFonts w:hint="eastAsia"/>
        </w:rPr>
        <w:t>OLS</w:t>
      </w:r>
      <w:r w:rsidR="000D683B" w:rsidRPr="000D683B">
        <w:rPr>
          <w:rFonts w:hint="eastAsia"/>
        </w:rPr>
        <w:t>模型对信用等级对投资者决策进行实证研究</w:t>
      </w:r>
      <w:r w:rsidR="00FE0339">
        <w:rPr>
          <w:rStyle w:val="af6"/>
        </w:rPr>
        <w:footnoteReference w:id="12"/>
      </w:r>
      <w:r w:rsidR="000D683B">
        <w:rPr>
          <w:rFonts w:hint="eastAsia"/>
        </w:rPr>
        <w:t>。</w:t>
      </w:r>
    </w:p>
    <w:p w14:paraId="796BBC39" w14:textId="3693446B" w:rsidR="00957DF4" w:rsidRPr="00B81AFE" w:rsidRDefault="00957DF4" w:rsidP="00CD0BA3">
      <w:pPr>
        <w:ind w:firstLine="480"/>
      </w:pPr>
      <w:r w:rsidRPr="00A122DE">
        <w:rPr>
          <w:rFonts w:hint="eastAsia"/>
        </w:rPr>
        <w:t>机器学习风险评估和预测方法选择上，</w:t>
      </w:r>
      <w:r w:rsidR="008D6587" w:rsidRPr="008D6587">
        <w:rPr>
          <w:rFonts w:hint="eastAsia"/>
        </w:rPr>
        <w:t>姜晨利用随机森林模型确定特征重要性</w:t>
      </w:r>
      <w:r w:rsidR="008D6587" w:rsidRPr="008D6587">
        <w:rPr>
          <w:rFonts w:hint="eastAsia"/>
        </w:rPr>
        <w:t>,</w:t>
      </w:r>
      <w:r w:rsidR="008D6587" w:rsidRPr="008D6587">
        <w:rPr>
          <w:rFonts w:hint="eastAsia"/>
        </w:rPr>
        <w:t>发现历史成功借款金额的重要程度最高</w:t>
      </w:r>
      <w:r w:rsidR="008D6587">
        <w:rPr>
          <w:rFonts w:hint="eastAsia"/>
        </w:rPr>
        <w:t>，</w:t>
      </w:r>
      <w:r w:rsidR="008D6587" w:rsidRPr="008D6587">
        <w:rPr>
          <w:rFonts w:hint="eastAsia"/>
        </w:rPr>
        <w:t>总待还本金</w:t>
      </w:r>
      <w:r w:rsidR="008D6587" w:rsidRPr="008D6587">
        <w:rPr>
          <w:rFonts w:hint="eastAsia"/>
        </w:rPr>
        <w:t>,</w:t>
      </w:r>
      <w:r w:rsidR="008D6587" w:rsidRPr="008D6587">
        <w:rPr>
          <w:rFonts w:hint="eastAsia"/>
        </w:rPr>
        <w:t>借款金额与历史正常还款期数、借款次数等历史交易数据可以显著影响其违约风险</w:t>
      </w:r>
      <w:r w:rsidR="008D6587">
        <w:rPr>
          <w:rFonts w:hint="eastAsia"/>
        </w:rPr>
        <w:t>，</w:t>
      </w:r>
      <w:r w:rsidR="008D6587" w:rsidRPr="008D6587">
        <w:rPr>
          <w:rFonts w:hint="eastAsia"/>
        </w:rPr>
        <w:t>遗传算法优化后的</w:t>
      </w:r>
      <w:r w:rsidR="008D6587" w:rsidRPr="008D6587">
        <w:rPr>
          <w:rFonts w:hint="eastAsia"/>
        </w:rPr>
        <w:t>BP</w:t>
      </w:r>
      <w:r w:rsidR="008D6587" w:rsidRPr="008D6587">
        <w:rPr>
          <w:rFonts w:hint="eastAsia"/>
        </w:rPr>
        <w:t>神经网络模型</w:t>
      </w:r>
      <w:r w:rsidR="0045480E" w:rsidRPr="0045480E">
        <w:rPr>
          <w:rFonts w:hint="eastAsia"/>
        </w:rPr>
        <w:t>预测误差</w:t>
      </w:r>
      <w:r w:rsidR="0045480E">
        <w:rPr>
          <w:rFonts w:hint="eastAsia"/>
        </w:rPr>
        <w:t>仅</w:t>
      </w:r>
      <w:r w:rsidR="0045480E" w:rsidRPr="0045480E">
        <w:rPr>
          <w:rFonts w:hint="eastAsia"/>
        </w:rPr>
        <w:t>20</w:t>
      </w:r>
      <w:r w:rsidR="000A141C">
        <w:rPr>
          <w:rFonts w:hint="eastAsia"/>
        </w:rPr>
        <w:t>.</w:t>
      </w:r>
      <w:r w:rsidR="0045480E" w:rsidRPr="0045480E">
        <w:rPr>
          <w:rFonts w:hint="eastAsia"/>
        </w:rPr>
        <w:t>88</w:t>
      </w:r>
      <w:r w:rsidR="000A141C">
        <w:rPr>
          <w:rFonts w:hint="eastAsia"/>
        </w:rPr>
        <w:t>%</w:t>
      </w:r>
      <w:r w:rsidR="000A141C">
        <w:rPr>
          <w:rStyle w:val="af6"/>
        </w:rPr>
        <w:footnoteReference w:id="13"/>
      </w:r>
      <w:r w:rsidR="008D6587">
        <w:rPr>
          <w:rFonts w:hint="eastAsia"/>
        </w:rPr>
        <w:t>。</w:t>
      </w:r>
      <w:r w:rsidR="00ED0395">
        <w:rPr>
          <w:rFonts w:hint="eastAsia"/>
        </w:rPr>
        <w:t>雷佳</w:t>
      </w:r>
      <w:r w:rsidR="00ED0395" w:rsidRPr="00ED0395">
        <w:rPr>
          <w:rFonts w:hint="eastAsia"/>
        </w:rPr>
        <w:t>使用了</w:t>
      </w:r>
      <w:r w:rsidR="00ED0395" w:rsidRPr="00ED0395">
        <w:rPr>
          <w:rFonts w:hint="eastAsia"/>
        </w:rPr>
        <w:t>k-</w:t>
      </w:r>
      <w:r w:rsidR="00ED0395" w:rsidRPr="00ED0395">
        <w:rPr>
          <w:rFonts w:hint="eastAsia"/>
        </w:rPr>
        <w:t>近邻方法、决策树方法、神经网络方法、</w:t>
      </w:r>
      <w:r w:rsidR="00ED0395" w:rsidRPr="00ED0395">
        <w:rPr>
          <w:rFonts w:hint="eastAsia"/>
        </w:rPr>
        <w:t>Logistic</w:t>
      </w:r>
      <w:r w:rsidR="00ED0395" w:rsidRPr="00ED0395">
        <w:rPr>
          <w:rFonts w:hint="eastAsia"/>
        </w:rPr>
        <w:t>回归方法、支持</w:t>
      </w:r>
      <w:proofErr w:type="gramStart"/>
      <w:r w:rsidR="00ED0395" w:rsidRPr="00ED0395">
        <w:rPr>
          <w:rFonts w:hint="eastAsia"/>
        </w:rPr>
        <w:t>向量机方法</w:t>
      </w:r>
      <w:proofErr w:type="gramEnd"/>
      <w:r w:rsidR="00ED0395" w:rsidRPr="00ED0395">
        <w:rPr>
          <w:rFonts w:hint="eastAsia"/>
        </w:rPr>
        <w:t>对个人信贷风险等级进行了综合分类预测</w:t>
      </w:r>
      <w:r w:rsidR="00ED0395" w:rsidRPr="00ED0395">
        <w:rPr>
          <w:rFonts w:hint="eastAsia"/>
        </w:rPr>
        <w:t>,</w:t>
      </w:r>
      <w:r w:rsidR="00ED0395" w:rsidRPr="00ED0395">
        <w:rPr>
          <w:rFonts w:hint="eastAsia"/>
        </w:rPr>
        <w:t>其中使用</w:t>
      </w:r>
      <w:r w:rsidR="00ED0395" w:rsidRPr="00ED0395">
        <w:rPr>
          <w:rFonts w:hint="eastAsia"/>
        </w:rPr>
        <w:t>Logistic</w:t>
      </w:r>
      <w:r w:rsidR="00ED0395" w:rsidRPr="00ED0395">
        <w:rPr>
          <w:rFonts w:hint="eastAsia"/>
        </w:rPr>
        <w:t>回归和支持</w:t>
      </w:r>
      <w:proofErr w:type="gramStart"/>
      <w:r w:rsidR="00ED0395" w:rsidRPr="00ED0395">
        <w:rPr>
          <w:rFonts w:hint="eastAsia"/>
        </w:rPr>
        <w:t>向量机</w:t>
      </w:r>
      <w:proofErr w:type="gramEnd"/>
      <w:r w:rsidR="00ED0395" w:rsidRPr="00ED0395">
        <w:rPr>
          <w:rFonts w:hint="eastAsia"/>
        </w:rPr>
        <w:t>的实验结果</w:t>
      </w:r>
      <w:r w:rsidR="00ED0395" w:rsidRPr="00ED0395">
        <w:rPr>
          <w:rFonts w:hint="eastAsia"/>
        </w:rPr>
        <w:t>(</w:t>
      </w:r>
      <w:r w:rsidR="00ED0395" w:rsidRPr="00ED0395">
        <w:rPr>
          <w:rFonts w:hint="eastAsia"/>
        </w:rPr>
        <w:t>测试集准确率</w:t>
      </w:r>
      <w:r w:rsidR="00ED0395" w:rsidRPr="00ED0395">
        <w:rPr>
          <w:rFonts w:hint="eastAsia"/>
        </w:rPr>
        <w:t xml:space="preserve">) </w:t>
      </w:r>
      <w:r w:rsidR="00ED0395" w:rsidRPr="00ED0395">
        <w:rPr>
          <w:rFonts w:hint="eastAsia"/>
        </w:rPr>
        <w:t>实现较高准确率的预测判别</w:t>
      </w:r>
      <w:r w:rsidR="00ED0395">
        <w:rPr>
          <w:rFonts w:hint="eastAsia"/>
        </w:rPr>
        <w:t>，</w:t>
      </w:r>
      <w:r w:rsidR="00ED0395" w:rsidRPr="00ED0395">
        <w:rPr>
          <w:rFonts w:hint="eastAsia"/>
        </w:rPr>
        <w:t>分别达到</w:t>
      </w:r>
      <w:r w:rsidR="00ED0395" w:rsidRPr="00ED0395">
        <w:rPr>
          <w:rFonts w:hint="eastAsia"/>
        </w:rPr>
        <w:t>97%</w:t>
      </w:r>
      <w:r w:rsidR="00ED0395" w:rsidRPr="00ED0395">
        <w:rPr>
          <w:rFonts w:hint="eastAsia"/>
        </w:rPr>
        <w:t>和</w:t>
      </w:r>
      <w:r w:rsidR="00ED0395" w:rsidRPr="00ED0395">
        <w:rPr>
          <w:rFonts w:hint="eastAsia"/>
        </w:rPr>
        <w:t>98%</w:t>
      </w:r>
      <w:r w:rsidR="000A141C">
        <w:rPr>
          <w:rStyle w:val="af6"/>
        </w:rPr>
        <w:footnoteReference w:id="14"/>
      </w:r>
      <w:r w:rsidR="00ED0395" w:rsidRPr="00ED0395">
        <w:rPr>
          <w:rFonts w:hint="eastAsia"/>
        </w:rPr>
        <w:t>。</w:t>
      </w:r>
      <w:r w:rsidRPr="00A122DE">
        <w:rPr>
          <w:rFonts w:hint="eastAsia"/>
        </w:rPr>
        <w:t>吴利娟，孟泽远</w:t>
      </w:r>
      <w:r w:rsidR="00537A8E" w:rsidRPr="00537A8E">
        <w:rPr>
          <w:rFonts w:hint="eastAsia"/>
        </w:rPr>
        <w:t>通过因子分析法构建风险评价指标体系和评价模型，</w:t>
      </w:r>
      <w:r w:rsidRPr="00A122DE">
        <w:rPr>
          <w:rFonts w:hint="eastAsia"/>
        </w:rPr>
        <w:t>研究表明</w:t>
      </w:r>
      <w:r w:rsidRPr="00A122DE">
        <w:rPr>
          <w:rFonts w:hint="eastAsia"/>
        </w:rPr>
        <w:t>BP</w:t>
      </w:r>
      <w:r w:rsidRPr="00A122DE">
        <w:rPr>
          <w:rFonts w:hint="eastAsia"/>
        </w:rPr>
        <w:t>神经网络可以很好地对银行机构绿色信贷风险进行预测</w:t>
      </w:r>
      <w:r w:rsidR="000A141C">
        <w:rPr>
          <w:rStyle w:val="af6"/>
        </w:rPr>
        <w:footnoteReference w:id="15"/>
      </w:r>
      <w:r w:rsidRPr="00A122DE">
        <w:rPr>
          <w:rFonts w:hint="eastAsia"/>
        </w:rPr>
        <w:t>。张</w:t>
      </w:r>
      <w:proofErr w:type="gramStart"/>
      <w:r w:rsidRPr="00A122DE">
        <w:rPr>
          <w:rFonts w:hint="eastAsia"/>
        </w:rPr>
        <w:t>宇幸通过</w:t>
      </w:r>
      <w:proofErr w:type="gramEnd"/>
      <w:r w:rsidRPr="00A122DE">
        <w:rPr>
          <w:rFonts w:hint="eastAsia"/>
        </w:rPr>
        <w:t>主成分分析法构建指标体系</w:t>
      </w:r>
      <w:r w:rsidRPr="00A122DE">
        <w:rPr>
          <w:rFonts w:hint="eastAsia"/>
        </w:rPr>
        <w:t>,</w:t>
      </w:r>
      <w:r w:rsidRPr="00A122DE">
        <w:rPr>
          <w:rFonts w:hint="eastAsia"/>
        </w:rPr>
        <w:t>分别使用</w:t>
      </w:r>
      <w:r w:rsidRPr="00A122DE">
        <w:rPr>
          <w:rFonts w:hint="eastAsia"/>
        </w:rPr>
        <w:t>Logistic</w:t>
      </w:r>
      <w:r w:rsidRPr="00A122DE">
        <w:rPr>
          <w:rFonts w:hint="eastAsia"/>
        </w:rPr>
        <w:t>模型、决策树模型、</w:t>
      </w:r>
      <w:r w:rsidRPr="00A122DE">
        <w:rPr>
          <w:rFonts w:hint="eastAsia"/>
        </w:rPr>
        <w:t>KNN</w:t>
      </w:r>
      <w:r w:rsidRPr="00A122DE">
        <w:rPr>
          <w:rFonts w:hint="eastAsia"/>
        </w:rPr>
        <w:t>模型来进行对比分析</w:t>
      </w:r>
      <w:r w:rsidR="000A141C">
        <w:rPr>
          <w:rStyle w:val="af6"/>
        </w:rPr>
        <w:footnoteReference w:id="16"/>
      </w:r>
      <w:r w:rsidRPr="00A122DE">
        <w:rPr>
          <w:rFonts w:hint="eastAsia"/>
        </w:rPr>
        <w:t>。</w:t>
      </w:r>
      <w:r w:rsidR="008F2E5C" w:rsidRPr="00814674">
        <w:rPr>
          <w:rFonts w:hint="eastAsia"/>
        </w:rPr>
        <w:t>刘帅祺以违约风险和</w:t>
      </w:r>
      <w:proofErr w:type="gramStart"/>
      <w:r w:rsidR="008F2E5C" w:rsidRPr="00814674">
        <w:rPr>
          <w:rFonts w:hint="eastAsia"/>
        </w:rPr>
        <w:t>误分程度</w:t>
      </w:r>
      <w:proofErr w:type="gramEnd"/>
      <w:r w:rsidR="008F2E5C" w:rsidRPr="00814674">
        <w:rPr>
          <w:rFonts w:hint="eastAsia"/>
        </w:rPr>
        <w:t>为视角的信贷客户细分</w:t>
      </w:r>
      <w:r w:rsidR="008F2E5C">
        <w:rPr>
          <w:rFonts w:hint="eastAsia"/>
        </w:rPr>
        <w:t>，</w:t>
      </w:r>
      <w:proofErr w:type="gramStart"/>
      <w:r w:rsidR="008F2E5C" w:rsidRPr="00814674">
        <w:rPr>
          <w:rFonts w:hint="eastAsia"/>
        </w:rPr>
        <w:t>结合误分损失</w:t>
      </w:r>
      <w:proofErr w:type="gramEnd"/>
      <w:r w:rsidR="008F2E5C" w:rsidRPr="00814674">
        <w:rPr>
          <w:rFonts w:hint="eastAsia"/>
        </w:rPr>
        <w:t>、</w:t>
      </w:r>
      <w:proofErr w:type="gramStart"/>
      <w:r w:rsidR="008F2E5C" w:rsidRPr="00814674">
        <w:rPr>
          <w:rFonts w:hint="eastAsia"/>
        </w:rPr>
        <w:t>误分程度</w:t>
      </w:r>
      <w:proofErr w:type="gramEnd"/>
      <w:r w:rsidR="008F2E5C" w:rsidRPr="00814674">
        <w:rPr>
          <w:rFonts w:hint="eastAsia"/>
        </w:rPr>
        <w:t>等因素构建客户细分类的样本关注度矩阵</w:t>
      </w:r>
      <w:r w:rsidR="008F2E5C" w:rsidRPr="00814674">
        <w:rPr>
          <w:rFonts w:hint="eastAsia"/>
        </w:rPr>
        <w:t>,</w:t>
      </w:r>
      <w:r w:rsidR="008F2E5C" w:rsidRPr="00814674">
        <w:rPr>
          <w:rFonts w:hint="eastAsia"/>
        </w:rPr>
        <w:t>提出融合样本关注度矩阵的随机森林提升算法</w:t>
      </w:r>
      <w:r w:rsidR="008F2E5C" w:rsidRPr="00814674">
        <w:rPr>
          <w:rFonts w:hint="eastAsia"/>
        </w:rPr>
        <w:t>(FOMBRF)</w:t>
      </w:r>
      <w:r w:rsidR="008F2E5C">
        <w:rPr>
          <w:rFonts w:hint="eastAsia"/>
        </w:rPr>
        <w:t>，验证了其在信贷风险预测中的有效性</w:t>
      </w:r>
      <w:r w:rsidR="000A141C">
        <w:rPr>
          <w:rStyle w:val="af6"/>
        </w:rPr>
        <w:footnoteReference w:id="17"/>
      </w:r>
      <w:r w:rsidR="008F2E5C" w:rsidRPr="00814674">
        <w:rPr>
          <w:rFonts w:hint="eastAsia"/>
        </w:rPr>
        <w:t>。</w:t>
      </w:r>
    </w:p>
    <w:p w14:paraId="3520DFFA" w14:textId="16E2A5F4" w:rsidR="00957DF4" w:rsidRPr="00B81AFE" w:rsidRDefault="00957DF4" w:rsidP="00C51644">
      <w:pPr>
        <w:pStyle w:val="3"/>
        <w:numPr>
          <w:ilvl w:val="0"/>
          <w:numId w:val="7"/>
        </w:numPr>
        <w:spacing w:before="120" w:after="120"/>
        <w:ind w:left="0" w:firstLine="482"/>
      </w:pPr>
      <w:r w:rsidRPr="00B81AFE">
        <w:rPr>
          <w:rFonts w:hint="eastAsia"/>
        </w:rPr>
        <w:t>国外研究现状</w:t>
      </w:r>
    </w:p>
    <w:p w14:paraId="02B27864" w14:textId="784B8B70" w:rsidR="00690341" w:rsidRDefault="00957DF4" w:rsidP="002725A0">
      <w:pPr>
        <w:ind w:firstLine="480"/>
      </w:pPr>
      <w:r w:rsidRPr="003C6BA2">
        <w:rPr>
          <w:rFonts w:hint="eastAsia"/>
        </w:rPr>
        <w:t>网络借贷行为研究方面。</w:t>
      </w:r>
      <w:r w:rsidR="004563D2" w:rsidRPr="004563D2">
        <w:t xml:space="preserve">Mohammad Fahmi </w:t>
      </w:r>
      <w:proofErr w:type="spellStart"/>
      <w:r w:rsidR="004563D2" w:rsidRPr="004563D2">
        <w:t>Arkanuddin</w:t>
      </w:r>
      <w:proofErr w:type="spellEnd"/>
      <w:r w:rsidR="004563D2">
        <w:rPr>
          <w:rFonts w:hint="eastAsia"/>
        </w:rPr>
        <w:t>，</w:t>
      </w:r>
      <w:r w:rsidR="004563D2" w:rsidRPr="004563D2">
        <w:t xml:space="preserve">Bernardus </w:t>
      </w:r>
      <w:proofErr w:type="spellStart"/>
      <w:r w:rsidR="004563D2" w:rsidRPr="004563D2">
        <w:t>Yuliarto</w:t>
      </w:r>
      <w:proofErr w:type="spellEnd"/>
      <w:r w:rsidR="004563D2" w:rsidRPr="004563D2">
        <w:t xml:space="preserve"> Nugroho</w:t>
      </w:r>
      <w:r w:rsidR="004563D2">
        <w:rPr>
          <w:rFonts w:hint="eastAsia"/>
        </w:rPr>
        <w:t>等以分发问卷的形式，</w:t>
      </w:r>
      <w:r w:rsidR="0098550C">
        <w:rPr>
          <w:rFonts w:hint="eastAsia"/>
        </w:rPr>
        <w:t>分析</w:t>
      </w:r>
      <w:r w:rsidR="0098550C" w:rsidRPr="0098550C">
        <w:rPr>
          <w:rFonts w:hint="eastAsia"/>
        </w:rPr>
        <w:t>画布商业模式（</w:t>
      </w:r>
      <w:r w:rsidR="0098550C" w:rsidRPr="0098550C">
        <w:rPr>
          <w:rFonts w:hint="eastAsia"/>
        </w:rPr>
        <w:t>CBM</w:t>
      </w:r>
      <w:r w:rsidR="0098550C" w:rsidRPr="0098550C">
        <w:rPr>
          <w:rFonts w:hint="eastAsia"/>
        </w:rPr>
        <w:t>）</w:t>
      </w:r>
      <w:r w:rsidR="0098550C">
        <w:rPr>
          <w:rFonts w:hint="eastAsia"/>
        </w:rPr>
        <w:t>对风险的影响，同时引入</w:t>
      </w:r>
      <w:r w:rsidR="0098550C" w:rsidRPr="0098550C">
        <w:rPr>
          <w:rFonts w:hint="eastAsia"/>
        </w:rPr>
        <w:t>COVID-19</w:t>
      </w:r>
      <w:r w:rsidR="0098550C" w:rsidRPr="0098550C">
        <w:rPr>
          <w:rFonts w:hint="eastAsia"/>
        </w:rPr>
        <w:t>大流行风险</w:t>
      </w:r>
      <w:r w:rsidR="0098550C">
        <w:rPr>
          <w:rFonts w:hint="eastAsia"/>
        </w:rPr>
        <w:t>，</w:t>
      </w:r>
      <w:r w:rsidR="00D338A6">
        <w:rPr>
          <w:rFonts w:hint="eastAsia"/>
        </w:rPr>
        <w:t>研究</w:t>
      </w:r>
      <w:r w:rsidR="0098550C">
        <w:rPr>
          <w:rFonts w:hint="eastAsia"/>
        </w:rPr>
        <w:t>证明</w:t>
      </w:r>
      <w:r w:rsidR="0098550C" w:rsidRPr="0098550C">
        <w:rPr>
          <w:rFonts w:hint="eastAsia"/>
        </w:rPr>
        <w:t>不良贷款风险可以通过实施</w:t>
      </w:r>
      <w:r w:rsidR="0098550C" w:rsidRPr="0098550C">
        <w:rPr>
          <w:rFonts w:hint="eastAsia"/>
        </w:rPr>
        <w:t>CBM</w:t>
      </w:r>
      <w:r w:rsidR="0098550C" w:rsidRPr="0098550C">
        <w:rPr>
          <w:rFonts w:hint="eastAsia"/>
        </w:rPr>
        <w:t>组件和客户细分来减轻</w:t>
      </w:r>
      <w:r w:rsidR="00BE01D6">
        <w:rPr>
          <w:rStyle w:val="af6"/>
        </w:rPr>
        <w:footnoteReference w:id="18"/>
      </w:r>
      <w:r w:rsidR="0098550C" w:rsidRPr="0098550C">
        <w:rPr>
          <w:rFonts w:hint="eastAsia"/>
        </w:rPr>
        <w:t>。</w:t>
      </w:r>
      <w:r w:rsidR="00A053AB" w:rsidRPr="00A053AB">
        <w:t xml:space="preserve">Garrett T. </w:t>
      </w:r>
      <w:proofErr w:type="spellStart"/>
      <w:r w:rsidR="00A053AB" w:rsidRPr="00A053AB">
        <w:t>Senney</w:t>
      </w:r>
      <w:proofErr w:type="spellEnd"/>
      <w:r w:rsidR="00A053AB" w:rsidRPr="00A053AB">
        <w:t xml:space="preserve"> &amp; Jonathan R. </w:t>
      </w:r>
      <w:proofErr w:type="spellStart"/>
      <w:r w:rsidR="00A053AB" w:rsidRPr="00A053AB">
        <w:t>Lhost</w:t>
      </w:r>
      <w:proofErr w:type="spellEnd"/>
      <w:r w:rsidR="00A053AB" w:rsidRPr="00A053AB">
        <w:rPr>
          <w:rFonts w:hint="eastAsia"/>
        </w:rPr>
        <w:t>利用在线</w:t>
      </w:r>
      <w:r w:rsidR="00A053AB" w:rsidRPr="00A053AB">
        <w:rPr>
          <w:rFonts w:hint="eastAsia"/>
        </w:rPr>
        <w:t>P2P</w:t>
      </w:r>
      <w:r w:rsidR="00A053AB" w:rsidRPr="00A053AB">
        <w:rPr>
          <w:rFonts w:hint="eastAsia"/>
        </w:rPr>
        <w:t>贷款拍卖数据，发现最优保留价在借款人质量（信用评分和债务收入比）上呈非线性变化，导致借款人支付更高的利率</w:t>
      </w:r>
      <w:r w:rsidR="00BE01D6">
        <w:rPr>
          <w:rStyle w:val="af6"/>
        </w:rPr>
        <w:footnoteReference w:id="19"/>
      </w:r>
      <w:r w:rsidR="00A053AB" w:rsidRPr="00A053AB">
        <w:rPr>
          <w:rFonts w:hint="eastAsia"/>
        </w:rPr>
        <w:t>。</w:t>
      </w:r>
      <w:r w:rsidR="00AA4A12" w:rsidRPr="00AA4A12">
        <w:rPr>
          <w:rFonts w:hint="eastAsia"/>
        </w:rPr>
        <w:t>Š</w:t>
      </w:r>
      <w:proofErr w:type="spellStart"/>
      <w:r w:rsidR="00AA4A12" w:rsidRPr="00AA4A12">
        <w:t>tefan</w:t>
      </w:r>
      <w:proofErr w:type="spellEnd"/>
      <w:r w:rsidR="00AA4A12" w:rsidRPr="00AA4A12">
        <w:t xml:space="preserve"> </w:t>
      </w:r>
      <w:proofErr w:type="spellStart"/>
      <w:r w:rsidR="00AA4A12" w:rsidRPr="00AA4A12">
        <w:t>Lyócsa</w:t>
      </w:r>
      <w:proofErr w:type="spellEnd"/>
      <w:r w:rsidR="00AA4A12">
        <w:rPr>
          <w:rFonts w:hint="eastAsia"/>
        </w:rPr>
        <w:t>，</w:t>
      </w:r>
      <w:r w:rsidR="00AA4A12" w:rsidRPr="00AA4A12">
        <w:lastRenderedPageBreak/>
        <w:t xml:space="preserve">Petra </w:t>
      </w:r>
      <w:proofErr w:type="spellStart"/>
      <w:r w:rsidR="00AA4A12" w:rsidRPr="00AA4A12">
        <w:t>Vašaničová</w:t>
      </w:r>
      <w:proofErr w:type="spellEnd"/>
      <w:r w:rsidR="00AA4A12" w:rsidRPr="00AA4A12">
        <w:rPr>
          <w:rFonts w:hint="eastAsia"/>
        </w:rPr>
        <w:t>对美国</w:t>
      </w:r>
      <w:r w:rsidR="00AA4A12" w:rsidRPr="00AA4A12">
        <w:rPr>
          <w:rFonts w:hint="eastAsia"/>
        </w:rPr>
        <w:t>P2P</w:t>
      </w:r>
      <w:r w:rsidR="00AA4A12" w:rsidRPr="00AA4A12">
        <w:rPr>
          <w:rFonts w:hint="eastAsia"/>
        </w:rPr>
        <w:t>借贷平台</w:t>
      </w:r>
      <w:r w:rsidR="00AA4A12" w:rsidRPr="00AA4A12">
        <w:rPr>
          <w:rFonts w:hint="eastAsia"/>
        </w:rPr>
        <w:t>Lending Club</w:t>
      </w:r>
      <w:r w:rsidR="00AA4A12" w:rsidRPr="00AA4A12">
        <w:rPr>
          <w:rFonts w:hint="eastAsia"/>
        </w:rPr>
        <w:t>的</w:t>
      </w:r>
      <w:r w:rsidR="00AA4A12" w:rsidRPr="00AA4A12">
        <w:rPr>
          <w:rFonts w:hint="eastAsia"/>
        </w:rPr>
        <w:t xml:space="preserve"> 472,106 </w:t>
      </w:r>
      <w:r w:rsidR="00AA4A12" w:rsidRPr="00AA4A12">
        <w:rPr>
          <w:rFonts w:hint="eastAsia"/>
        </w:rPr>
        <w:t>笔贷款进行估计的分位数</w:t>
      </w:r>
      <w:r w:rsidR="00AA4A12">
        <w:rPr>
          <w:rFonts w:hint="eastAsia"/>
        </w:rPr>
        <w:t>建立</w:t>
      </w:r>
      <w:r w:rsidR="00AA4A12" w:rsidRPr="00AA4A12">
        <w:rPr>
          <w:rFonts w:hint="eastAsia"/>
        </w:rPr>
        <w:t>回归盈利评分模型，</w:t>
      </w:r>
      <w:r w:rsidR="00AA4A12">
        <w:rPr>
          <w:rFonts w:hint="eastAsia"/>
        </w:rPr>
        <w:t>研究表明</w:t>
      </w:r>
      <w:r w:rsidR="00AA4A12" w:rsidRPr="00AA4A12">
        <w:rPr>
          <w:rFonts w:hint="eastAsia"/>
        </w:rPr>
        <w:t>较高的贷款金额、贷款期限、利率和较低的收入与信用较差的借款人的较低回报有关</w:t>
      </w:r>
      <w:r w:rsidR="00BE01D6">
        <w:rPr>
          <w:rStyle w:val="af6"/>
        </w:rPr>
        <w:footnoteReference w:id="20"/>
      </w:r>
      <w:r w:rsidR="00AA4A12">
        <w:rPr>
          <w:rFonts w:hint="eastAsia"/>
        </w:rPr>
        <w:t>。</w:t>
      </w:r>
      <w:bookmarkStart w:id="21" w:name="OLE_LINK1"/>
    </w:p>
    <w:p w14:paraId="1F73F7E6" w14:textId="5B9C369A" w:rsidR="00531310" w:rsidRPr="002725A0" w:rsidRDefault="00690341" w:rsidP="002725A0">
      <w:pPr>
        <w:ind w:firstLine="480"/>
        <w:rPr>
          <w:vertAlign w:val="superscript"/>
        </w:rPr>
      </w:pPr>
      <w:r>
        <w:rPr>
          <w:rFonts w:hint="eastAsia"/>
        </w:rPr>
        <w:t>样本选择方面</w:t>
      </w:r>
      <w:r w:rsidR="00530123">
        <w:rPr>
          <w:rFonts w:hint="eastAsia"/>
        </w:rPr>
        <w:t>。</w:t>
      </w:r>
      <w:proofErr w:type="spellStart"/>
      <w:r w:rsidR="00531310" w:rsidRPr="00531310">
        <w:t>Ruqoyah</w:t>
      </w:r>
      <w:proofErr w:type="spellEnd"/>
      <w:r w:rsidR="00531310" w:rsidRPr="00531310">
        <w:t xml:space="preserve"> </w:t>
      </w:r>
      <w:proofErr w:type="spellStart"/>
      <w:r w:rsidR="00531310" w:rsidRPr="00531310">
        <w:t>Ruqoyah</w:t>
      </w:r>
      <w:proofErr w:type="spellEnd"/>
      <w:r w:rsidR="00531310">
        <w:rPr>
          <w:rFonts w:hint="eastAsia"/>
        </w:rPr>
        <w:t>，</w:t>
      </w:r>
      <w:proofErr w:type="spellStart"/>
      <w:r w:rsidR="00531310" w:rsidRPr="00531310">
        <w:t>Yenti</w:t>
      </w:r>
      <w:proofErr w:type="spellEnd"/>
      <w:r w:rsidR="00531310" w:rsidRPr="00531310">
        <w:t xml:space="preserve"> </w:t>
      </w:r>
      <w:proofErr w:type="spellStart"/>
      <w:r w:rsidR="00531310" w:rsidRPr="00531310">
        <w:t>Afriani</w:t>
      </w:r>
      <w:proofErr w:type="spellEnd"/>
      <w:r w:rsidR="00531310">
        <w:rPr>
          <w:rFonts w:hint="eastAsia"/>
        </w:rPr>
        <w:t>等</w:t>
      </w:r>
      <w:r w:rsidR="00531310" w:rsidRPr="00531310">
        <w:rPr>
          <w:rFonts w:hint="eastAsia"/>
        </w:rPr>
        <w:t>通过问卷调查获得的一手数据以及其他来源的二手数据</w:t>
      </w:r>
      <w:r w:rsidR="00531310">
        <w:rPr>
          <w:rFonts w:hint="eastAsia"/>
        </w:rPr>
        <w:t>，</w:t>
      </w:r>
      <w:r w:rsidR="00531310" w:rsidRPr="00531310">
        <w:rPr>
          <w:rFonts w:hint="eastAsia"/>
        </w:rPr>
        <w:t>采用五个值的李克特量表进行分析</w:t>
      </w:r>
      <w:r w:rsidR="00531310">
        <w:rPr>
          <w:rFonts w:hint="eastAsia"/>
        </w:rPr>
        <w:t>数据，结果显示</w:t>
      </w:r>
      <w:r w:rsidR="00531310" w:rsidRPr="00531310">
        <w:rPr>
          <w:rFonts w:hint="eastAsia"/>
        </w:rPr>
        <w:t>高利率和数据安全问题是</w:t>
      </w:r>
      <w:r w:rsidR="00531310">
        <w:rPr>
          <w:rFonts w:hint="eastAsia"/>
        </w:rPr>
        <w:t>社区用户的</w:t>
      </w:r>
      <w:r w:rsidR="00531310" w:rsidRPr="00531310">
        <w:rPr>
          <w:rFonts w:hint="eastAsia"/>
        </w:rPr>
        <w:t>主要关注点</w:t>
      </w:r>
      <w:r w:rsidR="00BE01D6">
        <w:rPr>
          <w:rStyle w:val="af6"/>
        </w:rPr>
        <w:footnoteReference w:id="21"/>
      </w:r>
      <w:r w:rsidR="00531310" w:rsidRPr="00531310">
        <w:rPr>
          <w:rFonts w:hint="eastAsia"/>
        </w:rPr>
        <w:t>。</w:t>
      </w:r>
      <w:r w:rsidRPr="00690341">
        <w:rPr>
          <w:rFonts w:hint="eastAsia"/>
        </w:rPr>
        <w:t xml:space="preserve">Martin </w:t>
      </w:r>
      <w:r w:rsidRPr="00690341">
        <w:rPr>
          <w:rFonts w:hint="eastAsia"/>
        </w:rPr>
        <w:t>Š</w:t>
      </w:r>
      <w:r w:rsidRPr="00690341">
        <w:rPr>
          <w:rFonts w:hint="eastAsia"/>
        </w:rPr>
        <w:t>panko</w:t>
      </w:r>
      <w:r w:rsidRPr="00690341">
        <w:rPr>
          <w:rFonts w:hint="eastAsia"/>
        </w:rPr>
        <w:t>基于</w:t>
      </w:r>
      <w:proofErr w:type="spellStart"/>
      <w:r w:rsidRPr="00690341">
        <w:rPr>
          <w:rFonts w:hint="eastAsia"/>
        </w:rPr>
        <w:t>Zonky</w:t>
      </w:r>
      <w:proofErr w:type="spellEnd"/>
      <w:r w:rsidRPr="00690341">
        <w:rPr>
          <w:rFonts w:hint="eastAsia"/>
        </w:rPr>
        <w:t>平台数据，分析了逻辑回归、判别分析、分类和回归树、随机森林、朴素贝叶斯、</w:t>
      </w:r>
      <w:r w:rsidRPr="00690341">
        <w:rPr>
          <w:rFonts w:hint="eastAsia"/>
        </w:rPr>
        <w:t>k</w:t>
      </w:r>
      <w:r w:rsidRPr="00690341">
        <w:rPr>
          <w:rFonts w:hint="eastAsia"/>
        </w:rPr>
        <w:t>近邻、</w:t>
      </w:r>
      <w:r w:rsidRPr="00690341">
        <w:rPr>
          <w:rFonts w:hint="eastAsia"/>
        </w:rPr>
        <w:t>AdaBoost</w:t>
      </w:r>
      <w:r w:rsidRPr="00690341">
        <w:rPr>
          <w:rFonts w:hint="eastAsia"/>
        </w:rPr>
        <w:t>和</w:t>
      </w:r>
      <w:proofErr w:type="spellStart"/>
      <w:r w:rsidRPr="00690341">
        <w:rPr>
          <w:rFonts w:hint="eastAsia"/>
        </w:rPr>
        <w:t>XGBoost</w:t>
      </w:r>
      <w:proofErr w:type="spellEnd"/>
      <w:r>
        <w:rPr>
          <w:rFonts w:hint="eastAsia"/>
        </w:rPr>
        <w:t>等各类算法的有效性</w:t>
      </w:r>
      <w:r>
        <w:rPr>
          <w:rStyle w:val="af6"/>
        </w:rPr>
        <w:footnoteReference w:id="22"/>
      </w:r>
      <w:r w:rsidRPr="00690341">
        <w:rPr>
          <w:rFonts w:hint="eastAsia"/>
        </w:rPr>
        <w:t>。</w:t>
      </w:r>
      <w:r w:rsidRPr="00690341">
        <w:rPr>
          <w:rFonts w:hint="eastAsia"/>
        </w:rPr>
        <w:t xml:space="preserve">Garrett T. </w:t>
      </w:r>
      <w:proofErr w:type="spellStart"/>
      <w:r w:rsidRPr="00690341">
        <w:rPr>
          <w:rFonts w:hint="eastAsia"/>
        </w:rPr>
        <w:t>Senney</w:t>
      </w:r>
      <w:proofErr w:type="spellEnd"/>
      <w:r w:rsidRPr="00690341">
        <w:rPr>
          <w:rFonts w:hint="eastAsia"/>
        </w:rPr>
        <w:t xml:space="preserve"> &amp; Jonathan R. </w:t>
      </w:r>
      <w:proofErr w:type="spellStart"/>
      <w:r w:rsidRPr="00690341">
        <w:rPr>
          <w:rFonts w:hint="eastAsia"/>
        </w:rPr>
        <w:t>Lhost</w:t>
      </w:r>
      <w:proofErr w:type="spellEnd"/>
      <w:r>
        <w:rPr>
          <w:rStyle w:val="af6"/>
        </w:rPr>
        <w:footnoteReference w:id="23"/>
      </w:r>
      <w:r w:rsidRPr="00690341">
        <w:rPr>
          <w:rFonts w:hint="eastAsia"/>
        </w:rPr>
        <w:t>利用在线</w:t>
      </w:r>
      <w:r w:rsidRPr="00690341">
        <w:rPr>
          <w:rFonts w:hint="eastAsia"/>
        </w:rPr>
        <w:t>P2P</w:t>
      </w:r>
      <w:r w:rsidRPr="00690341">
        <w:rPr>
          <w:rFonts w:hint="eastAsia"/>
        </w:rPr>
        <w:t>贷款拍卖数据</w:t>
      </w:r>
      <w:r>
        <w:rPr>
          <w:rFonts w:hint="eastAsia"/>
        </w:rPr>
        <w:t>，</w:t>
      </w:r>
      <w:r w:rsidRPr="00690341">
        <w:rPr>
          <w:rFonts w:hint="eastAsia"/>
        </w:rPr>
        <w:t>Š</w:t>
      </w:r>
      <w:proofErr w:type="spellStart"/>
      <w:r w:rsidRPr="00690341">
        <w:t>tefan</w:t>
      </w:r>
      <w:proofErr w:type="spellEnd"/>
      <w:r w:rsidRPr="00690341">
        <w:t xml:space="preserve"> </w:t>
      </w:r>
      <w:proofErr w:type="spellStart"/>
      <w:r w:rsidRPr="00690341">
        <w:t>Lyócsa</w:t>
      </w:r>
      <w:proofErr w:type="spellEnd"/>
      <w:r w:rsidRPr="00690341">
        <w:rPr>
          <w:rFonts w:hint="eastAsia"/>
        </w:rPr>
        <w:t>，</w:t>
      </w:r>
      <w:r w:rsidRPr="00690341">
        <w:t xml:space="preserve">Petra </w:t>
      </w:r>
      <w:proofErr w:type="spellStart"/>
      <w:r w:rsidRPr="00690341">
        <w:t>Vašaničová</w:t>
      </w:r>
      <w:proofErr w:type="spellEnd"/>
      <w:r>
        <w:rPr>
          <w:rStyle w:val="af6"/>
        </w:rPr>
        <w:footnoteReference w:id="24"/>
      </w:r>
      <w:r w:rsidRPr="00690341">
        <w:rPr>
          <w:rFonts w:hint="eastAsia"/>
        </w:rPr>
        <w:t>对美国</w:t>
      </w:r>
      <w:r w:rsidRPr="00690341">
        <w:t>P2P</w:t>
      </w:r>
      <w:r w:rsidRPr="00690341">
        <w:rPr>
          <w:rFonts w:hint="eastAsia"/>
        </w:rPr>
        <w:t>借贷平台</w:t>
      </w:r>
      <w:r w:rsidRPr="00690341">
        <w:t>Lending Club</w:t>
      </w:r>
      <w:r>
        <w:rPr>
          <w:rFonts w:hint="eastAsia"/>
        </w:rPr>
        <w:t>进行大规模数据集的计算和预测。</w:t>
      </w:r>
    </w:p>
    <w:p w14:paraId="24D45EB0" w14:textId="59549F65" w:rsidR="00957DF4" w:rsidRPr="00B81AFE" w:rsidRDefault="00333A75" w:rsidP="000A193F">
      <w:pPr>
        <w:ind w:firstLine="480"/>
      </w:pPr>
      <w:r w:rsidRPr="003C6BA2">
        <w:rPr>
          <w:rFonts w:hint="eastAsia"/>
        </w:rPr>
        <w:t>机器学习风险评估和预测方法选择上，</w:t>
      </w:r>
      <w:proofErr w:type="spellStart"/>
      <w:r w:rsidR="007E0435">
        <w:rPr>
          <w:rFonts w:hint="eastAsia"/>
        </w:rPr>
        <w:t>Bequ</w:t>
      </w:r>
      <w:proofErr w:type="spellEnd"/>
      <w:r w:rsidR="007E0435">
        <w:rPr>
          <w:rFonts w:hint="eastAsia"/>
        </w:rPr>
        <w:t>é等人设计了一个用于贷款信用风险评估的深度神经网络，对传统神经网络的收敛方法进行调整。通过仿真实验，表明该网络所具有的参数少并且精确度高等优点</w:t>
      </w:r>
      <w:r w:rsidR="007E0435" w:rsidRPr="000A193F">
        <w:rPr>
          <w:vertAlign w:val="superscript"/>
        </w:rPr>
        <w:fldChar w:fldCharType="begin"/>
      </w:r>
      <w:r w:rsidR="007E0435" w:rsidRPr="000A193F">
        <w:rPr>
          <w:vertAlign w:val="superscript"/>
        </w:rPr>
        <w:instrText xml:space="preserve"> </w:instrText>
      </w:r>
      <w:r w:rsidR="007E0435" w:rsidRPr="000A193F">
        <w:rPr>
          <w:rFonts w:hint="eastAsia"/>
          <w:vertAlign w:val="superscript"/>
        </w:rPr>
        <w:instrText>REF _Ref162374229 \r \h</w:instrText>
      </w:r>
      <w:r w:rsidR="007E0435" w:rsidRPr="000A193F">
        <w:rPr>
          <w:vertAlign w:val="superscript"/>
        </w:rPr>
        <w:instrText xml:space="preserve"> </w:instrText>
      </w:r>
      <w:r w:rsidR="007E0435">
        <w:rPr>
          <w:vertAlign w:val="superscript"/>
        </w:rPr>
        <w:instrText xml:space="preserve"> \* MERGEFORMAT </w:instrText>
      </w:r>
      <w:r w:rsidR="007E0435" w:rsidRPr="000A193F">
        <w:rPr>
          <w:vertAlign w:val="superscript"/>
        </w:rPr>
      </w:r>
      <w:r w:rsidR="007E0435" w:rsidRPr="000A193F">
        <w:rPr>
          <w:vertAlign w:val="superscript"/>
        </w:rPr>
        <w:fldChar w:fldCharType="separate"/>
      </w:r>
      <w:r w:rsidR="007E0435">
        <w:rPr>
          <w:rStyle w:val="af6"/>
        </w:rPr>
        <w:footnoteReference w:id="25"/>
      </w:r>
      <w:r w:rsidR="007E0435" w:rsidRPr="000A193F">
        <w:rPr>
          <w:vertAlign w:val="superscript"/>
        </w:rPr>
        <w:fldChar w:fldCharType="end"/>
      </w:r>
      <w:r w:rsidR="007E0435">
        <w:rPr>
          <w:rFonts w:hint="eastAsia"/>
        </w:rPr>
        <w:t>。</w:t>
      </w:r>
      <w:r w:rsidR="00405149" w:rsidRPr="00405149">
        <w:t xml:space="preserve">Martin </w:t>
      </w:r>
      <w:proofErr w:type="spellStart"/>
      <w:r w:rsidR="00405149" w:rsidRPr="00405149">
        <w:t>Španko</w:t>
      </w:r>
      <w:bookmarkEnd w:id="21"/>
      <w:proofErr w:type="spellEnd"/>
      <w:r w:rsidRPr="00333A75">
        <w:rPr>
          <w:rFonts w:hint="eastAsia"/>
        </w:rPr>
        <w:t>基于</w:t>
      </w:r>
      <w:proofErr w:type="spellStart"/>
      <w:r w:rsidRPr="00333A75">
        <w:rPr>
          <w:rFonts w:hint="eastAsia"/>
        </w:rPr>
        <w:t>Zonky</w:t>
      </w:r>
      <w:proofErr w:type="spellEnd"/>
      <w:r w:rsidRPr="00333A75">
        <w:rPr>
          <w:rFonts w:hint="eastAsia"/>
        </w:rPr>
        <w:t>平台数据，使用混淆矩阵、</w:t>
      </w:r>
      <w:r w:rsidRPr="00333A75">
        <w:rPr>
          <w:rFonts w:hint="eastAsia"/>
        </w:rPr>
        <w:t>ROC/AUC</w:t>
      </w:r>
      <w:r w:rsidRPr="00333A75">
        <w:rPr>
          <w:rFonts w:hint="eastAsia"/>
        </w:rPr>
        <w:t>、基尼系数、</w:t>
      </w:r>
      <w:r w:rsidRPr="00333A75">
        <w:rPr>
          <w:rFonts w:hint="eastAsia"/>
        </w:rPr>
        <w:t>Kolmogorov-Smirnov</w:t>
      </w:r>
      <w:r w:rsidRPr="00333A75">
        <w:rPr>
          <w:rFonts w:hint="eastAsia"/>
        </w:rPr>
        <w:t>统计量和</w:t>
      </w:r>
      <w:r w:rsidRPr="00333A75">
        <w:rPr>
          <w:rFonts w:hint="eastAsia"/>
        </w:rPr>
        <w:t>Brier Score</w:t>
      </w:r>
      <w:r w:rsidRPr="00333A75">
        <w:rPr>
          <w:rFonts w:hint="eastAsia"/>
        </w:rPr>
        <w:t>等指标进行评价，分析了逻辑回归、判别分析、分类和回归树、随机森林、朴素贝叶斯、</w:t>
      </w:r>
      <w:r w:rsidRPr="00333A75">
        <w:rPr>
          <w:rFonts w:hint="eastAsia"/>
        </w:rPr>
        <w:t>k</w:t>
      </w:r>
      <w:r w:rsidRPr="00333A75">
        <w:rPr>
          <w:rFonts w:hint="eastAsia"/>
        </w:rPr>
        <w:t>近邻、</w:t>
      </w:r>
      <w:r w:rsidRPr="00333A75">
        <w:rPr>
          <w:rFonts w:hint="eastAsia"/>
        </w:rPr>
        <w:t>AdaBoost</w:t>
      </w:r>
      <w:r w:rsidRPr="00333A75">
        <w:rPr>
          <w:rFonts w:hint="eastAsia"/>
        </w:rPr>
        <w:t>和</w:t>
      </w:r>
      <w:proofErr w:type="spellStart"/>
      <w:r w:rsidRPr="00333A75">
        <w:rPr>
          <w:rFonts w:hint="eastAsia"/>
        </w:rPr>
        <w:t>XGBoost</w:t>
      </w:r>
      <w:proofErr w:type="spellEnd"/>
      <w:r w:rsidRPr="00333A75">
        <w:rPr>
          <w:rFonts w:hint="eastAsia"/>
        </w:rPr>
        <w:t>。结果表明，</w:t>
      </w:r>
      <w:proofErr w:type="spellStart"/>
      <w:r w:rsidRPr="00333A75">
        <w:rPr>
          <w:rFonts w:hint="eastAsia"/>
        </w:rPr>
        <w:t>XGBoost</w:t>
      </w:r>
      <w:proofErr w:type="spellEnd"/>
      <w:r w:rsidRPr="00333A75">
        <w:rPr>
          <w:rFonts w:hint="eastAsia"/>
        </w:rPr>
        <w:t>和</w:t>
      </w:r>
      <w:r w:rsidRPr="00333A75">
        <w:rPr>
          <w:rFonts w:hint="eastAsia"/>
        </w:rPr>
        <w:t>AdaBoost</w:t>
      </w:r>
      <w:r w:rsidRPr="00333A75">
        <w:rPr>
          <w:rFonts w:hint="eastAsia"/>
        </w:rPr>
        <w:t>是最有效的</w:t>
      </w:r>
      <w:r>
        <w:rPr>
          <w:rFonts w:hint="eastAsia"/>
        </w:rPr>
        <w:t>，并</w:t>
      </w:r>
      <w:r w:rsidR="00405149">
        <w:rPr>
          <w:rFonts w:hint="eastAsia"/>
        </w:rPr>
        <w:t>强</w:t>
      </w:r>
      <w:r w:rsidR="00405149" w:rsidRPr="00405149">
        <w:rPr>
          <w:rFonts w:hint="eastAsia"/>
        </w:rPr>
        <w:t>调支付行为作为</w:t>
      </w:r>
      <w:r w:rsidR="00405149" w:rsidRPr="00405149">
        <w:rPr>
          <w:rFonts w:hint="eastAsia"/>
        </w:rPr>
        <w:t>P2P</w:t>
      </w:r>
      <w:r w:rsidR="00405149" w:rsidRPr="00405149">
        <w:rPr>
          <w:rFonts w:hint="eastAsia"/>
        </w:rPr>
        <w:t>贷款评估中信用风险预测的关键因素</w:t>
      </w:r>
      <w:r w:rsidR="00F65071">
        <w:rPr>
          <w:rStyle w:val="af6"/>
        </w:rPr>
        <w:footnoteReference w:id="26"/>
      </w:r>
      <w:r w:rsidR="00405149" w:rsidRPr="00405149">
        <w:rPr>
          <w:rFonts w:hint="eastAsia"/>
        </w:rPr>
        <w:t>。</w:t>
      </w:r>
    </w:p>
    <w:p w14:paraId="02414D93" w14:textId="76D9BF6E" w:rsidR="00957DF4" w:rsidRPr="00B81AFE" w:rsidRDefault="00957DF4" w:rsidP="00C51644">
      <w:pPr>
        <w:pStyle w:val="3"/>
        <w:numPr>
          <w:ilvl w:val="0"/>
          <w:numId w:val="7"/>
        </w:numPr>
        <w:spacing w:before="120" w:after="120"/>
        <w:ind w:left="0" w:firstLine="482"/>
      </w:pPr>
      <w:r w:rsidRPr="00B81AFE">
        <w:rPr>
          <w:rFonts w:hint="eastAsia"/>
        </w:rPr>
        <w:lastRenderedPageBreak/>
        <w:t>研究现状述评</w:t>
      </w:r>
    </w:p>
    <w:p w14:paraId="73E13FED" w14:textId="7C64D866" w:rsidR="000661EE" w:rsidRDefault="007D59EC" w:rsidP="00957DF4">
      <w:pPr>
        <w:ind w:firstLine="480"/>
        <w:rPr>
          <w:rFonts w:ascii="宋体" w:hAnsi="宋体"/>
        </w:rPr>
      </w:pPr>
      <w:bookmarkStart w:id="22" w:name="OLE_LINK12"/>
      <w:r>
        <w:rPr>
          <w:rFonts w:ascii="宋体" w:hAnsi="宋体" w:hint="eastAsia"/>
        </w:rPr>
        <w:t>根据研究</w:t>
      </w:r>
      <w:r w:rsidR="00B65A47" w:rsidRPr="00B65A47">
        <w:rPr>
          <w:rFonts w:ascii="宋体" w:hAnsi="宋体"/>
          <w:vertAlign w:val="superscript"/>
        </w:rPr>
        <w:fldChar w:fldCharType="begin"/>
      </w:r>
      <w:r w:rsidR="00B65A47" w:rsidRPr="00B65A47">
        <w:rPr>
          <w:rFonts w:ascii="宋体" w:hAnsi="宋体"/>
          <w:vertAlign w:val="superscript"/>
        </w:rPr>
        <w:instrText xml:space="preserve"> </w:instrText>
      </w:r>
      <w:r w:rsidR="00B65A47" w:rsidRPr="00B65A47">
        <w:rPr>
          <w:rFonts w:ascii="宋体" w:hAnsi="宋体" w:hint="eastAsia"/>
          <w:vertAlign w:val="superscript"/>
        </w:rPr>
        <w:instrText>REF _Ref162375686 \r \h</w:instrText>
      </w:r>
      <w:r w:rsidR="00B65A47" w:rsidRPr="00B65A47">
        <w:rPr>
          <w:rFonts w:ascii="宋体" w:hAnsi="宋体"/>
          <w:vertAlign w:val="superscript"/>
        </w:rPr>
        <w:instrText xml:space="preserve"> </w:instrText>
      </w:r>
      <w:r w:rsidR="00B65A47">
        <w:rPr>
          <w:rFonts w:ascii="宋体" w:hAnsi="宋体"/>
          <w:vertAlign w:val="superscript"/>
        </w:rPr>
        <w:instrText xml:space="preserve"> \* MERGEFORMAT </w:instrText>
      </w:r>
      <w:r w:rsidR="00B65A47" w:rsidRPr="00B65A47">
        <w:rPr>
          <w:rFonts w:ascii="宋体" w:hAnsi="宋体"/>
          <w:vertAlign w:val="superscript"/>
        </w:rPr>
      </w:r>
      <w:r w:rsidR="00B65A47" w:rsidRPr="00B65A47">
        <w:rPr>
          <w:rFonts w:ascii="宋体" w:hAnsi="宋体"/>
          <w:vertAlign w:val="superscript"/>
        </w:rPr>
        <w:fldChar w:fldCharType="separate"/>
      </w:r>
      <w:r w:rsidR="00505ED3">
        <w:rPr>
          <w:rStyle w:val="af6"/>
          <w:rFonts w:ascii="宋体" w:hAnsi="宋体"/>
        </w:rPr>
        <w:footnoteReference w:id="27"/>
      </w:r>
      <w:r w:rsidR="00B65A47" w:rsidRPr="00B65A47">
        <w:rPr>
          <w:rFonts w:ascii="宋体" w:hAnsi="宋体"/>
          <w:vertAlign w:val="superscript"/>
        </w:rPr>
        <w:fldChar w:fldCharType="end"/>
      </w:r>
      <w:r>
        <w:rPr>
          <w:rFonts w:ascii="宋体" w:hAnsi="宋体" w:hint="eastAsia"/>
        </w:rPr>
        <w:t>，</w:t>
      </w:r>
      <w:r w:rsidRPr="007D59EC">
        <w:rPr>
          <w:rFonts w:ascii="宋体" w:hAnsi="宋体" w:hint="eastAsia"/>
        </w:rPr>
        <w:t>目前</w:t>
      </w:r>
      <w:r w:rsidRPr="003837D3">
        <w:rPr>
          <w:rFonts w:hint="eastAsia"/>
        </w:rPr>
        <w:t>的</w:t>
      </w:r>
      <w:r w:rsidRPr="003837D3">
        <w:rPr>
          <w:rFonts w:hint="eastAsia"/>
        </w:rPr>
        <w:t>P2P</w:t>
      </w:r>
      <w:proofErr w:type="gramStart"/>
      <w:r w:rsidRPr="003837D3">
        <w:rPr>
          <w:rFonts w:hint="eastAsia"/>
        </w:rPr>
        <w:t>网贷研究</w:t>
      </w:r>
      <w:proofErr w:type="gramEnd"/>
      <w:r w:rsidRPr="003837D3">
        <w:rPr>
          <w:rFonts w:hint="eastAsia"/>
        </w:rPr>
        <w:t>集中在运营模式、交易行为、借贷风险和社会网络等四个方面。</w:t>
      </w:r>
      <w:r w:rsidR="008B63D0">
        <w:rPr>
          <w:rFonts w:hint="eastAsia"/>
        </w:rPr>
        <w:t>结合</w:t>
      </w:r>
      <w:r w:rsidRPr="003837D3">
        <w:rPr>
          <w:rFonts w:hint="eastAsia"/>
        </w:rPr>
        <w:t>上述参考文献，</w:t>
      </w:r>
      <w:r w:rsidR="00957DF4" w:rsidRPr="003837D3">
        <w:rPr>
          <w:rFonts w:hint="eastAsia"/>
        </w:rPr>
        <w:t>学者们对网络贷款风险研究多基于单向和消费者个人信息影响因素探究，</w:t>
      </w:r>
      <w:r w:rsidR="00C639FD" w:rsidRPr="003837D3">
        <w:rPr>
          <w:rFonts w:hint="eastAsia"/>
        </w:rPr>
        <w:t>均以欺诈和风险研究为导向，</w:t>
      </w:r>
      <w:r w:rsidR="006D6388" w:rsidRPr="003837D3">
        <w:rPr>
          <w:rFonts w:hint="eastAsia"/>
        </w:rPr>
        <w:t>但</w:t>
      </w:r>
      <w:r w:rsidR="00957DF4" w:rsidRPr="003837D3">
        <w:rPr>
          <w:rFonts w:hint="eastAsia"/>
        </w:rPr>
        <w:t>现实中多方面因素的影响</w:t>
      </w:r>
      <w:r w:rsidR="002355C2" w:rsidRPr="003837D3">
        <w:rPr>
          <w:rFonts w:hint="eastAsia"/>
        </w:rPr>
        <w:t>因素难以全面</w:t>
      </w:r>
      <w:r w:rsidR="00957DF4" w:rsidRPr="003837D3">
        <w:rPr>
          <w:rFonts w:hint="eastAsia"/>
        </w:rPr>
        <w:t>。数据的选取上，多用于传统的问卷与业</w:t>
      </w:r>
      <w:r w:rsidR="00957DF4" w:rsidRPr="00930020">
        <w:rPr>
          <w:rFonts w:hint="eastAsia"/>
        </w:rPr>
        <w:t>务材料收集信息进行分析，</w:t>
      </w:r>
      <w:r w:rsidR="00530123">
        <w:rPr>
          <w:rFonts w:hint="eastAsia"/>
        </w:rPr>
        <w:t>有</w:t>
      </w:r>
      <w:r w:rsidR="00957DF4" w:rsidRPr="00930020">
        <w:rPr>
          <w:rFonts w:hint="eastAsia"/>
        </w:rPr>
        <w:t>基于互联网背景的贷款人大样本分析</w:t>
      </w:r>
      <w:r w:rsidR="00530123">
        <w:rPr>
          <w:rFonts w:hint="eastAsia"/>
        </w:rPr>
        <w:t>的趋势</w:t>
      </w:r>
      <w:r w:rsidR="00930020" w:rsidRPr="00930020">
        <w:rPr>
          <w:rFonts w:hint="eastAsia"/>
        </w:rPr>
        <w:t>，</w:t>
      </w:r>
      <w:r w:rsidR="008B63D0">
        <w:rPr>
          <w:rFonts w:hint="eastAsia"/>
        </w:rPr>
        <w:t>其中</w:t>
      </w:r>
      <w:r w:rsidR="00530123">
        <w:rPr>
          <w:rFonts w:hint="eastAsia"/>
        </w:rPr>
        <w:t>回归模型和神经网络是常用的计算模型，</w:t>
      </w:r>
      <w:r w:rsidR="002E2832">
        <w:rPr>
          <w:rFonts w:hint="eastAsia"/>
        </w:rPr>
        <w:t>但基于不同视角进行的大数据挖掘类客户风险类别预测较少，</w:t>
      </w:r>
      <w:r w:rsidR="00930020" w:rsidRPr="00930020">
        <w:rPr>
          <w:rFonts w:hint="eastAsia"/>
        </w:rPr>
        <w:t>且</w:t>
      </w:r>
      <w:r w:rsidR="00930020" w:rsidRPr="00930020">
        <w:rPr>
          <w:rFonts w:hint="eastAsia"/>
        </w:rPr>
        <w:t xml:space="preserve">Mohammad Fahmi </w:t>
      </w:r>
      <w:proofErr w:type="spellStart"/>
      <w:r w:rsidR="00930020" w:rsidRPr="00930020">
        <w:rPr>
          <w:rFonts w:hint="eastAsia"/>
        </w:rPr>
        <w:t>Arkanuddin</w:t>
      </w:r>
      <w:proofErr w:type="spellEnd"/>
      <w:r w:rsidR="00930020" w:rsidRPr="00930020">
        <w:rPr>
          <w:rFonts w:hint="eastAsia"/>
        </w:rPr>
        <w:t>，</w:t>
      </w:r>
      <w:r w:rsidR="00930020" w:rsidRPr="00930020">
        <w:rPr>
          <w:rFonts w:hint="eastAsia"/>
        </w:rPr>
        <w:t xml:space="preserve">Bernardus </w:t>
      </w:r>
      <w:proofErr w:type="spellStart"/>
      <w:r w:rsidR="00930020" w:rsidRPr="00930020">
        <w:rPr>
          <w:rFonts w:hint="eastAsia"/>
        </w:rPr>
        <w:t>Yuliarto</w:t>
      </w:r>
      <w:proofErr w:type="spellEnd"/>
      <w:r w:rsidR="00930020" w:rsidRPr="00930020">
        <w:rPr>
          <w:rFonts w:hint="eastAsia"/>
        </w:rPr>
        <w:t xml:space="preserve"> Nugroho</w:t>
      </w:r>
      <w:r w:rsidR="00930020" w:rsidRPr="00930020">
        <w:rPr>
          <w:rFonts w:hint="eastAsia"/>
        </w:rPr>
        <w:t>等人</w:t>
      </w:r>
      <w:r w:rsidR="003D7768">
        <w:rPr>
          <w:rStyle w:val="af6"/>
        </w:rPr>
        <w:footnoteReference w:id="28"/>
      </w:r>
      <w:r w:rsidR="00930020" w:rsidRPr="00930020">
        <w:rPr>
          <w:rFonts w:hint="eastAsia"/>
        </w:rPr>
        <w:t>的研究进一步证明了金融科技发展环境下大数据在预测中的重要性</w:t>
      </w:r>
      <w:r w:rsidR="00957DF4" w:rsidRPr="00930020">
        <w:rPr>
          <w:rFonts w:hint="eastAsia"/>
        </w:rPr>
        <w:t>。</w:t>
      </w:r>
      <w:proofErr w:type="gramStart"/>
      <w:r w:rsidR="00957DF4" w:rsidRPr="00930020">
        <w:rPr>
          <w:rFonts w:hint="eastAsia"/>
        </w:rPr>
        <w:t>在网贷信用</w:t>
      </w:r>
      <w:proofErr w:type="gramEnd"/>
      <w:r w:rsidR="00957DF4" w:rsidRPr="00930020">
        <w:rPr>
          <w:rFonts w:hint="eastAsia"/>
        </w:rPr>
        <w:t>风险评测模型</w:t>
      </w:r>
      <w:r w:rsidR="008B63D0">
        <w:rPr>
          <w:rFonts w:hint="eastAsia"/>
        </w:rPr>
        <w:t>建立</w:t>
      </w:r>
      <w:r w:rsidR="00957DF4" w:rsidRPr="00930020">
        <w:rPr>
          <w:rFonts w:hint="eastAsia"/>
        </w:rPr>
        <w:t>层面</w:t>
      </w:r>
      <w:r w:rsidR="00957DF4" w:rsidRPr="00930020">
        <w:rPr>
          <w:rFonts w:hint="eastAsia"/>
        </w:rPr>
        <w:t>,</w:t>
      </w:r>
      <w:r w:rsidR="00957DF4" w:rsidRPr="00930020">
        <w:rPr>
          <w:rFonts w:hint="eastAsia"/>
        </w:rPr>
        <w:t>定性与</w:t>
      </w:r>
      <w:r w:rsidR="00957DF4" w:rsidRPr="00CF188F">
        <w:rPr>
          <w:rFonts w:ascii="宋体" w:hAnsi="宋体" w:hint="eastAsia"/>
        </w:rPr>
        <w:t>定量相结合以及契合风险评估的多类型复杂系统建模方法被广泛应用到违约风险评估领域，多种机器学习的方法被用于风险预测是目前的发展趋势，但在金融科技发展背景下基于大数据挖掘的消费者信贷风险预测研究仍存在明显</w:t>
      </w:r>
      <w:r w:rsidR="008B63D0">
        <w:rPr>
          <w:rFonts w:ascii="宋体" w:hAnsi="宋体" w:hint="eastAsia"/>
        </w:rPr>
        <w:t>空白</w:t>
      </w:r>
      <w:r w:rsidR="00957DF4" w:rsidRPr="0061275F">
        <w:rPr>
          <w:rFonts w:hint="eastAsia"/>
        </w:rPr>
        <w:t>。根据“贷款风险预测”关键词检索</w:t>
      </w:r>
      <w:r w:rsidR="00C52851" w:rsidRPr="0061275F">
        <w:rPr>
          <w:rFonts w:hint="eastAsia"/>
        </w:rPr>
        <w:t>结果</w:t>
      </w:r>
      <w:r w:rsidR="00957DF4" w:rsidRPr="0061275F">
        <w:rPr>
          <w:rFonts w:hint="eastAsia"/>
        </w:rPr>
        <w:t>可知</w:t>
      </w:r>
      <w:r w:rsidR="00BF1230">
        <w:rPr>
          <w:rFonts w:hint="eastAsia"/>
        </w:rPr>
        <w:t>，</w:t>
      </w:r>
      <w:r w:rsidR="00957DF4" w:rsidRPr="0061275F">
        <w:rPr>
          <w:rFonts w:hint="eastAsia"/>
        </w:rPr>
        <w:t>大部分的学者对这类风险的识别与预测研究</w:t>
      </w:r>
      <w:r w:rsidR="00BF1230">
        <w:rPr>
          <w:rFonts w:hint="eastAsia"/>
        </w:rPr>
        <w:t>中</w:t>
      </w:r>
      <w:r w:rsidR="00957DF4" w:rsidRPr="0061275F">
        <w:rPr>
          <w:rFonts w:hint="eastAsia"/>
        </w:rPr>
        <w:t>P2P</w:t>
      </w:r>
      <w:r w:rsidR="00957DF4" w:rsidRPr="0061275F">
        <w:rPr>
          <w:rFonts w:hint="eastAsia"/>
        </w:rPr>
        <w:t>市场</w:t>
      </w:r>
      <w:r w:rsidR="00C17255" w:rsidRPr="0061275F">
        <w:rPr>
          <w:rFonts w:hint="eastAsia"/>
        </w:rPr>
        <w:t>是目前的研究热点</w:t>
      </w:r>
      <w:r w:rsidR="00957DF4" w:rsidRPr="0061275F">
        <w:rPr>
          <w:rFonts w:hint="eastAsia"/>
        </w:rPr>
        <w:t>，且经调研了解后</w:t>
      </w:r>
      <w:proofErr w:type="gramStart"/>
      <w:r w:rsidR="00957DF4" w:rsidRPr="0061275F">
        <w:rPr>
          <w:rFonts w:hint="eastAsia"/>
        </w:rPr>
        <w:t>发现网贷</w:t>
      </w:r>
      <w:proofErr w:type="gramEnd"/>
      <w:r w:rsidR="00957DF4" w:rsidRPr="0061275F">
        <w:rPr>
          <w:rFonts w:hint="eastAsia"/>
        </w:rPr>
        <w:t>市场的准入门槛较低，样本庞大易获取</w:t>
      </w:r>
      <w:r w:rsidR="00AF08A1">
        <w:rPr>
          <w:rFonts w:hint="eastAsia"/>
        </w:rPr>
        <w:t>的特点更</w:t>
      </w:r>
      <w:r w:rsidR="00957DF4" w:rsidRPr="0061275F">
        <w:rPr>
          <w:rFonts w:hint="eastAsia"/>
        </w:rPr>
        <w:t>有助于进行贷款产品的战略研究。</w:t>
      </w:r>
      <w:r w:rsidR="000C4175" w:rsidRPr="0061275F">
        <w:rPr>
          <w:rFonts w:hint="eastAsia"/>
        </w:rPr>
        <w:t>基于大样本的风险预测和研究中，</w:t>
      </w:r>
      <w:r w:rsidR="00A23534" w:rsidRPr="0061275F">
        <w:rPr>
          <w:rFonts w:hint="eastAsia"/>
        </w:rPr>
        <w:t>大部分学者</w:t>
      </w:r>
      <w:r w:rsidR="002D1AEC" w:rsidRPr="0061275F">
        <w:rPr>
          <w:rFonts w:hint="eastAsia"/>
        </w:rPr>
        <w:t>重视对模型的精确和评估，</w:t>
      </w:r>
      <w:r w:rsidR="002A562A" w:rsidRPr="0061275F">
        <w:rPr>
          <w:rFonts w:hint="eastAsia"/>
        </w:rPr>
        <w:t>对</w:t>
      </w:r>
      <w:r w:rsidR="001B5B8C" w:rsidRPr="0061275F">
        <w:rPr>
          <w:rFonts w:hint="eastAsia"/>
        </w:rPr>
        <w:t>理论特征模型和风险控制模型的</w:t>
      </w:r>
      <w:proofErr w:type="gramStart"/>
      <w:r w:rsidR="001B5B8C" w:rsidRPr="0061275F">
        <w:rPr>
          <w:rFonts w:hint="eastAsia"/>
        </w:rPr>
        <w:t>构建</w:t>
      </w:r>
      <w:r w:rsidR="0027032D" w:rsidRPr="0061275F">
        <w:rPr>
          <w:rFonts w:hint="eastAsia"/>
        </w:rPr>
        <w:t>仍</w:t>
      </w:r>
      <w:proofErr w:type="gramEnd"/>
      <w:r w:rsidR="0027032D" w:rsidRPr="0061275F">
        <w:rPr>
          <w:rFonts w:hint="eastAsia"/>
        </w:rPr>
        <w:t>有完善空间。</w:t>
      </w:r>
    </w:p>
    <w:p w14:paraId="4A9CB189" w14:textId="30EA7EE6" w:rsidR="00957DF4" w:rsidRPr="00556A9A" w:rsidRDefault="00957DF4" w:rsidP="00556A9A">
      <w:pPr>
        <w:ind w:firstLine="480"/>
        <w:rPr>
          <w:rFonts w:ascii="宋体" w:hAnsi="宋体"/>
        </w:rPr>
      </w:pPr>
      <w:r w:rsidRPr="00CF188F">
        <w:rPr>
          <w:rFonts w:ascii="宋体" w:hAnsi="宋体" w:hint="eastAsia"/>
        </w:rPr>
        <w:t>因此本文综合</w:t>
      </w:r>
      <w:r w:rsidR="00D42480">
        <w:rPr>
          <w:rFonts w:ascii="宋体" w:hAnsi="宋体" w:hint="eastAsia"/>
        </w:rPr>
        <w:t>数据集的已知</w:t>
      </w:r>
      <w:r w:rsidRPr="00CF188F">
        <w:rPr>
          <w:rFonts w:ascii="宋体" w:hAnsi="宋体" w:hint="eastAsia"/>
        </w:rPr>
        <w:t>借款人的基础历史信息与借款信息，</w:t>
      </w:r>
      <w:r w:rsidR="006926A4" w:rsidRPr="006926A4">
        <w:rPr>
          <w:rFonts w:ascii="宋体" w:hAnsi="宋体" w:hint="eastAsia"/>
        </w:rPr>
        <w:t>针对信贷数据</w:t>
      </w:r>
      <w:r w:rsidR="00880070">
        <w:rPr>
          <w:rFonts w:ascii="宋体" w:hAnsi="宋体" w:hint="eastAsia"/>
        </w:rPr>
        <w:t>繁杂</w:t>
      </w:r>
      <w:r w:rsidR="006926A4" w:rsidRPr="006926A4">
        <w:rPr>
          <w:rFonts w:ascii="宋体" w:hAnsi="宋体" w:hint="eastAsia"/>
        </w:rPr>
        <w:t>且包含信息混杂等问题,基于业务理解进行数据理解,提出</w:t>
      </w:r>
      <w:r w:rsidR="006926A4">
        <w:rPr>
          <w:rFonts w:ascii="宋体" w:hAnsi="宋体" w:hint="eastAsia"/>
        </w:rPr>
        <w:t>基于贷款申请信息的</w:t>
      </w:r>
      <w:r w:rsidR="006926A4" w:rsidRPr="006926A4">
        <w:rPr>
          <w:rFonts w:ascii="宋体" w:hAnsi="宋体" w:hint="eastAsia"/>
        </w:rPr>
        <w:t>属性划分方法</w:t>
      </w:r>
      <w:r w:rsidR="00ED7499">
        <w:rPr>
          <w:rFonts w:ascii="宋体" w:hAnsi="宋体" w:hint="eastAsia"/>
        </w:rPr>
        <w:t>，</w:t>
      </w:r>
      <w:r w:rsidR="006926A4" w:rsidRPr="006926A4">
        <w:rPr>
          <w:rFonts w:ascii="宋体" w:hAnsi="宋体" w:hint="eastAsia"/>
        </w:rPr>
        <w:t>并结合客户细分形成信贷数据对象。基于划分后的数据实现对不同客户细分类、以不同维度信息多角度挖掘客户特征。</w:t>
      </w:r>
      <w:r w:rsidRPr="00CF188F">
        <w:rPr>
          <w:rFonts w:ascii="宋体" w:hAnsi="宋体" w:hint="eastAsia"/>
        </w:rPr>
        <w:t>结合文本类数据与时间序列数据进行风险建模，讨论</w:t>
      </w:r>
      <w:r w:rsidR="00554C5B">
        <w:rPr>
          <w:rFonts w:ascii="宋体" w:hAnsi="宋体" w:hint="eastAsia"/>
        </w:rPr>
        <w:t>贷款的风险类别</w:t>
      </w:r>
      <w:r w:rsidRPr="00CF188F">
        <w:rPr>
          <w:rFonts w:ascii="宋体" w:hAnsi="宋体" w:hint="eastAsia"/>
        </w:rPr>
        <w:t>。</w:t>
      </w:r>
      <w:r w:rsidR="006A0315" w:rsidRPr="006A0315">
        <w:rPr>
          <w:rFonts w:ascii="宋体" w:hAnsi="宋体" w:hint="eastAsia"/>
        </w:rPr>
        <w:t>根据预测结果对客户进行风险评级并以违约风险为视角将信贷客户</w:t>
      </w:r>
      <w:r w:rsidR="006A0315">
        <w:rPr>
          <w:rFonts w:ascii="宋体" w:hAnsi="宋体" w:hint="eastAsia"/>
        </w:rPr>
        <w:t>分为</w:t>
      </w:r>
      <w:r w:rsidR="000D2F0E">
        <w:rPr>
          <w:rFonts w:ascii="宋体" w:hAnsi="宋体" w:hint="eastAsia"/>
        </w:rPr>
        <w:t>三</w:t>
      </w:r>
      <w:r w:rsidR="006A0315">
        <w:rPr>
          <w:rFonts w:ascii="宋体" w:hAnsi="宋体" w:hint="eastAsia"/>
        </w:rPr>
        <w:t>类</w:t>
      </w:r>
      <w:r w:rsidR="006A0315" w:rsidRPr="006A0315">
        <w:rPr>
          <w:rFonts w:ascii="宋体" w:hAnsi="宋体" w:hint="eastAsia"/>
        </w:rPr>
        <w:t>,包括:</w:t>
      </w:r>
      <w:r w:rsidR="006B6FAB" w:rsidRPr="006B6FAB">
        <w:rPr>
          <w:rFonts w:hint="eastAsia"/>
        </w:rPr>
        <w:t xml:space="preserve"> </w:t>
      </w:r>
      <w:bookmarkStart w:id="23" w:name="_Hlk163502385"/>
      <w:r w:rsidR="006B6FAB" w:rsidRPr="006B6FAB">
        <w:rPr>
          <w:rFonts w:ascii="宋体" w:hAnsi="宋体" w:hint="eastAsia"/>
        </w:rPr>
        <w:t>全额结清,拖欠、超时</w:t>
      </w:r>
      <w:bookmarkEnd w:id="23"/>
      <w:r w:rsidR="006B6FAB">
        <w:rPr>
          <w:rFonts w:ascii="宋体" w:hAnsi="宋体" w:hint="eastAsia"/>
        </w:rPr>
        <w:t>。</w:t>
      </w:r>
      <w:r w:rsidR="006A0315" w:rsidRPr="006A0315">
        <w:rPr>
          <w:rFonts w:ascii="宋体" w:hAnsi="宋体" w:hint="eastAsia"/>
        </w:rPr>
        <w:t>并挖掘了客户</w:t>
      </w:r>
      <w:proofErr w:type="gramStart"/>
      <w:r w:rsidR="006A0315" w:rsidRPr="006A0315">
        <w:rPr>
          <w:rFonts w:ascii="宋体" w:hAnsi="宋体" w:hint="eastAsia"/>
        </w:rPr>
        <w:t>细分类间</w:t>
      </w:r>
      <w:r w:rsidR="00410B3A">
        <w:rPr>
          <w:rFonts w:ascii="宋体" w:hAnsi="宋体" w:hint="eastAsia"/>
        </w:rPr>
        <w:t>的</w:t>
      </w:r>
      <w:proofErr w:type="gramEnd"/>
      <w:r w:rsidR="006A0315" w:rsidRPr="006A0315">
        <w:rPr>
          <w:rFonts w:ascii="宋体" w:hAnsi="宋体" w:hint="eastAsia"/>
        </w:rPr>
        <w:t>重要风险特征,为信贷客户细分和客户特征的研究提供了视角和方法</w:t>
      </w:r>
      <w:r w:rsidR="006A5036">
        <w:rPr>
          <w:rFonts w:ascii="宋体" w:hAnsi="宋体" w:hint="eastAsia"/>
        </w:rPr>
        <w:t>的参考</w:t>
      </w:r>
      <w:r w:rsidR="006A0315" w:rsidRPr="006A0315">
        <w:rPr>
          <w:rFonts w:ascii="宋体" w:hAnsi="宋体" w:hint="eastAsia"/>
        </w:rPr>
        <w:t>。</w:t>
      </w:r>
      <w:r w:rsidR="00BB178D">
        <w:rPr>
          <w:rFonts w:ascii="宋体" w:hAnsi="宋体" w:hint="eastAsia"/>
        </w:rPr>
        <w:t>另外</w:t>
      </w:r>
      <w:r w:rsidR="006A0315" w:rsidRPr="006A0315">
        <w:rPr>
          <w:rFonts w:ascii="宋体" w:hAnsi="宋体" w:hint="eastAsia"/>
        </w:rPr>
        <w:t>在数据严重</w:t>
      </w:r>
      <w:proofErr w:type="gramStart"/>
      <w:r w:rsidR="006A0315" w:rsidRPr="006A0315">
        <w:rPr>
          <w:rFonts w:ascii="宋体" w:hAnsi="宋体" w:hint="eastAsia"/>
        </w:rPr>
        <w:t>不</w:t>
      </w:r>
      <w:proofErr w:type="gramEnd"/>
      <w:r w:rsidR="006A0315" w:rsidRPr="006A0315">
        <w:rPr>
          <w:rFonts w:ascii="宋体" w:hAnsi="宋体" w:hint="eastAsia"/>
        </w:rPr>
        <w:t>均衡的信贷数据</w:t>
      </w:r>
      <w:r w:rsidR="00EB0542">
        <w:rPr>
          <w:rFonts w:ascii="宋体" w:hAnsi="宋体" w:hint="eastAsia"/>
        </w:rPr>
        <w:t>集</w:t>
      </w:r>
      <w:r w:rsidR="006A0315" w:rsidRPr="006A0315">
        <w:rPr>
          <w:rFonts w:ascii="宋体" w:hAnsi="宋体" w:hint="eastAsia"/>
        </w:rPr>
        <w:t>机器学习任务中,对于易被错分的少数类风险样本的准确识别对进一步模型优化及降低机构损失具有重要意义。</w:t>
      </w:r>
    </w:p>
    <w:p w14:paraId="73B4EAEB" w14:textId="1B1A139F" w:rsidR="00B81AFE" w:rsidRPr="00FD423E" w:rsidRDefault="00B81AFE" w:rsidP="00C51644">
      <w:pPr>
        <w:pStyle w:val="2"/>
        <w:numPr>
          <w:ilvl w:val="0"/>
          <w:numId w:val="2"/>
        </w:numPr>
        <w:spacing w:before="120" w:after="120"/>
        <w:ind w:left="0" w:firstLine="562"/>
      </w:pPr>
      <w:bookmarkStart w:id="24" w:name="_Toc163808146"/>
      <w:bookmarkEnd w:id="22"/>
      <w:r w:rsidRPr="00FD423E">
        <w:t>研究方法和</w:t>
      </w:r>
      <w:r w:rsidR="00300056">
        <w:rPr>
          <w:rFonts w:hint="eastAsia"/>
        </w:rPr>
        <w:t>思路</w:t>
      </w:r>
      <w:bookmarkEnd w:id="24"/>
    </w:p>
    <w:p w14:paraId="23D050AB" w14:textId="00BE131F" w:rsidR="002D4C6B" w:rsidRDefault="001111E6" w:rsidP="00C51644">
      <w:pPr>
        <w:pStyle w:val="3"/>
        <w:numPr>
          <w:ilvl w:val="0"/>
          <w:numId w:val="8"/>
        </w:numPr>
        <w:spacing w:before="120" w:after="120"/>
        <w:ind w:left="0" w:firstLine="482"/>
      </w:pPr>
      <w:r>
        <w:rPr>
          <w:rFonts w:hint="eastAsia"/>
        </w:rPr>
        <w:t>研究方法</w:t>
      </w:r>
    </w:p>
    <w:p w14:paraId="4EEC0FF2" w14:textId="15FA7EE3" w:rsidR="002D4C6B" w:rsidRDefault="002D4C6B" w:rsidP="002D4C6B">
      <w:pPr>
        <w:ind w:firstLine="480"/>
      </w:pPr>
      <w:r>
        <w:rPr>
          <w:rFonts w:hint="eastAsia"/>
        </w:rPr>
        <w:t>本研究采用文献研究法，实证分析法和数据挖掘技术等方法，对贷款决策影响因素及</w:t>
      </w:r>
      <w:r>
        <w:rPr>
          <w:rFonts w:hint="eastAsia"/>
        </w:rPr>
        <w:lastRenderedPageBreak/>
        <w:t>贷款客户风险评估进行深入研究。</w:t>
      </w:r>
      <w:r w:rsidR="001A7C58">
        <w:rPr>
          <w:rFonts w:hint="eastAsia"/>
        </w:rPr>
        <w:t>基于数据量比较大，本研究使用</w:t>
      </w:r>
      <w:r>
        <w:rPr>
          <w:rFonts w:hint="eastAsia"/>
        </w:rPr>
        <w:t>anaconda</w:t>
      </w:r>
      <w:r>
        <w:rPr>
          <w:rFonts w:hint="eastAsia"/>
        </w:rPr>
        <w:t>数据科学环境，</w:t>
      </w:r>
      <w:proofErr w:type="spellStart"/>
      <w:r>
        <w:rPr>
          <w:rFonts w:hint="eastAsia"/>
        </w:rPr>
        <w:t>jupyter</w:t>
      </w:r>
      <w:proofErr w:type="spellEnd"/>
      <w:r>
        <w:rPr>
          <w:rFonts w:hint="eastAsia"/>
        </w:rPr>
        <w:t xml:space="preserve"> notebook</w:t>
      </w:r>
      <w:r>
        <w:rPr>
          <w:rFonts w:hint="eastAsia"/>
        </w:rPr>
        <w:t>进行编译运行。</w:t>
      </w:r>
      <w:r w:rsidR="009A3700">
        <w:rPr>
          <w:rFonts w:hint="eastAsia"/>
        </w:rPr>
        <w:t>数据预处理调用</w:t>
      </w:r>
      <w:r w:rsidR="009A3700">
        <w:rPr>
          <w:rFonts w:hint="eastAsia"/>
        </w:rPr>
        <w:t>pandas</w:t>
      </w:r>
      <w:r w:rsidR="00B65A47">
        <w:rPr>
          <w:rFonts w:hint="eastAsia"/>
        </w:rPr>
        <w:t>，</w:t>
      </w:r>
      <w:proofErr w:type="spellStart"/>
      <w:r w:rsidR="00B65A47">
        <w:rPr>
          <w:rFonts w:hint="eastAsia"/>
        </w:rPr>
        <w:t>numpy</w:t>
      </w:r>
      <w:proofErr w:type="spellEnd"/>
      <w:r w:rsidR="00464C73">
        <w:rPr>
          <w:rFonts w:hint="eastAsia"/>
        </w:rPr>
        <w:t>库进行</w:t>
      </w:r>
      <w:r w:rsidR="00596096">
        <w:rPr>
          <w:rFonts w:hint="eastAsia"/>
        </w:rPr>
        <w:t>数据</w:t>
      </w:r>
      <w:r w:rsidR="00464C73">
        <w:rPr>
          <w:rFonts w:hint="eastAsia"/>
        </w:rPr>
        <w:t>预处理</w:t>
      </w:r>
      <w:r w:rsidR="009A3700">
        <w:rPr>
          <w:rFonts w:hint="eastAsia"/>
        </w:rPr>
        <w:t>，</w:t>
      </w:r>
      <w:r w:rsidR="0045502C">
        <w:rPr>
          <w:rFonts w:hint="eastAsia"/>
        </w:rPr>
        <w:t>预测算法采用</w:t>
      </w:r>
      <w:r w:rsidR="00C84A16" w:rsidRPr="00C84A16">
        <w:t>scikit-learn</w:t>
      </w:r>
      <w:r w:rsidR="00656585">
        <w:rPr>
          <w:rFonts w:hint="eastAsia"/>
        </w:rPr>
        <w:t>、</w:t>
      </w:r>
      <w:proofErr w:type="spellStart"/>
      <w:r w:rsidR="00656585" w:rsidRPr="00656585">
        <w:t>keras_tuner</w:t>
      </w:r>
      <w:proofErr w:type="spellEnd"/>
      <w:r w:rsidR="002F319E">
        <w:rPr>
          <w:rFonts w:hint="eastAsia"/>
        </w:rPr>
        <w:t>库进行超参数调</w:t>
      </w:r>
      <w:proofErr w:type="gramStart"/>
      <w:r w:rsidR="002F319E">
        <w:rPr>
          <w:rFonts w:hint="eastAsia"/>
        </w:rPr>
        <w:t>优选择和</w:t>
      </w:r>
      <w:r w:rsidR="00463295">
        <w:rPr>
          <w:rFonts w:hint="eastAsia"/>
        </w:rPr>
        <w:t>模型</w:t>
      </w:r>
      <w:proofErr w:type="gramEnd"/>
      <w:r w:rsidR="00463295">
        <w:rPr>
          <w:rFonts w:hint="eastAsia"/>
        </w:rPr>
        <w:t>建立求解</w:t>
      </w:r>
      <w:r w:rsidR="0045502C">
        <w:rPr>
          <w:rFonts w:hint="eastAsia"/>
        </w:rPr>
        <w:t>。</w:t>
      </w:r>
      <w:r w:rsidR="00C84A16" w:rsidRPr="00C84A16">
        <w:t>Matplotlib</w:t>
      </w:r>
      <w:r w:rsidR="00AF6EDA">
        <w:rPr>
          <w:rFonts w:hint="eastAsia"/>
        </w:rPr>
        <w:t>、</w:t>
      </w:r>
      <w:r w:rsidR="00AF6EDA" w:rsidRPr="00AF6EDA">
        <w:t>seaborn</w:t>
      </w:r>
      <w:r w:rsidR="00C84A16">
        <w:rPr>
          <w:rFonts w:hint="eastAsia"/>
        </w:rPr>
        <w:t>进行可视化处理</w:t>
      </w:r>
      <w:r w:rsidR="00734D86">
        <w:rPr>
          <w:rFonts w:hint="eastAsia"/>
        </w:rPr>
        <w:t>分析。</w:t>
      </w:r>
    </w:p>
    <w:p w14:paraId="687A7717" w14:textId="5010E552" w:rsidR="00225E07" w:rsidRDefault="00476C95" w:rsidP="002D4C6B">
      <w:pPr>
        <w:ind w:firstLine="480"/>
      </w:pPr>
      <w:r w:rsidRPr="00476C95">
        <w:rPr>
          <w:rFonts w:hint="eastAsia"/>
        </w:rPr>
        <w:t>pandas</w:t>
      </w:r>
      <w:r w:rsidRPr="00476C95">
        <w:rPr>
          <w:rFonts w:hint="eastAsia"/>
        </w:rPr>
        <w:t>库</w:t>
      </w:r>
      <w:r>
        <w:rPr>
          <w:rFonts w:hint="eastAsia"/>
        </w:rPr>
        <w:t>处理后的数据方便</w:t>
      </w:r>
      <w:r w:rsidRPr="00476C95">
        <w:rPr>
          <w:rFonts w:hint="eastAsia"/>
        </w:rPr>
        <w:t>进行后续的分析和建模</w:t>
      </w:r>
      <w:r>
        <w:rPr>
          <w:rFonts w:hint="eastAsia"/>
        </w:rPr>
        <w:t>，</w:t>
      </w:r>
      <w:r w:rsidRPr="00476C95">
        <w:rPr>
          <w:rFonts w:hint="eastAsia"/>
        </w:rPr>
        <w:t>特征选择方法的选择</w:t>
      </w:r>
      <w:r>
        <w:rPr>
          <w:rFonts w:hint="eastAsia"/>
        </w:rPr>
        <w:t>有助于</w:t>
      </w:r>
      <w:r w:rsidRPr="00476C95">
        <w:rPr>
          <w:rFonts w:hint="eastAsia"/>
        </w:rPr>
        <w:t>筛选出对贷款决策和客户风险评估最具影响力的特征，提高模型的预测准确性。</w:t>
      </w:r>
      <w:r w:rsidR="00686749" w:rsidRPr="00686749">
        <w:rPr>
          <w:rFonts w:hint="eastAsia"/>
        </w:rPr>
        <w:t>scikit-learn</w:t>
      </w:r>
      <w:r w:rsidR="00686749">
        <w:rPr>
          <w:rFonts w:hint="eastAsia"/>
        </w:rPr>
        <w:t>提供</w:t>
      </w:r>
      <w:r w:rsidR="00686749" w:rsidRPr="00686749">
        <w:rPr>
          <w:rFonts w:hint="eastAsia"/>
        </w:rPr>
        <w:t>丰富的机器学习算法和工具，</w:t>
      </w:r>
      <w:r w:rsidR="00686749">
        <w:rPr>
          <w:rFonts w:hint="eastAsia"/>
        </w:rPr>
        <w:t>可以灵活</w:t>
      </w:r>
      <w:r w:rsidR="00686749" w:rsidRPr="00686749">
        <w:rPr>
          <w:rFonts w:hint="eastAsia"/>
        </w:rPr>
        <w:t>建立和评估不同的风险预测模型</w:t>
      </w:r>
      <w:r w:rsidR="00686749">
        <w:rPr>
          <w:rFonts w:hint="eastAsia"/>
        </w:rPr>
        <w:t>，并进行参数修改</w:t>
      </w:r>
      <w:r w:rsidR="00686749" w:rsidRPr="00686749">
        <w:rPr>
          <w:rFonts w:hint="eastAsia"/>
        </w:rPr>
        <w:t>。</w:t>
      </w:r>
      <w:proofErr w:type="spellStart"/>
      <w:r w:rsidR="006C5429" w:rsidRPr="006C5429">
        <w:rPr>
          <w:rFonts w:hint="eastAsia"/>
        </w:rPr>
        <w:t>keras_tuner</w:t>
      </w:r>
      <w:proofErr w:type="spellEnd"/>
      <w:r w:rsidR="006C5429" w:rsidRPr="006C5429">
        <w:rPr>
          <w:rFonts w:hint="eastAsia"/>
        </w:rPr>
        <w:t>可以自动化地搜索最佳的超参数组合，从而提高神经网络模型的性能和泛化能力</w:t>
      </w:r>
      <w:r w:rsidR="006C5429">
        <w:rPr>
          <w:rFonts w:hint="eastAsia"/>
        </w:rPr>
        <w:t>。</w:t>
      </w:r>
      <w:r w:rsidR="00686749" w:rsidRPr="00686749">
        <w:rPr>
          <w:rFonts w:hint="eastAsia"/>
        </w:rPr>
        <w:t>Matplotlib</w:t>
      </w:r>
      <w:r w:rsidR="00686749" w:rsidRPr="00686749">
        <w:rPr>
          <w:rFonts w:hint="eastAsia"/>
        </w:rPr>
        <w:t>和</w:t>
      </w:r>
      <w:r w:rsidR="00686749" w:rsidRPr="00686749">
        <w:rPr>
          <w:rFonts w:hint="eastAsia"/>
        </w:rPr>
        <w:t>seaborn</w:t>
      </w:r>
      <w:r w:rsidR="00686749">
        <w:rPr>
          <w:rFonts w:hint="eastAsia"/>
        </w:rPr>
        <w:t>是常用的数据可视化处理库</w:t>
      </w:r>
      <w:r w:rsidR="00686749" w:rsidRPr="00686749">
        <w:rPr>
          <w:rFonts w:hint="eastAsia"/>
        </w:rPr>
        <w:t>，</w:t>
      </w:r>
      <w:r w:rsidR="00F26B65">
        <w:rPr>
          <w:rFonts w:hint="eastAsia"/>
        </w:rPr>
        <w:t>便于</w:t>
      </w:r>
      <w:r w:rsidR="00686749" w:rsidRPr="00686749">
        <w:rPr>
          <w:rFonts w:hint="eastAsia"/>
        </w:rPr>
        <w:t>直观展现数据的分布和关联关系，</w:t>
      </w:r>
      <w:r>
        <w:rPr>
          <w:rFonts w:hint="eastAsia"/>
        </w:rPr>
        <w:t>更好解释</w:t>
      </w:r>
      <w:r w:rsidR="00686749" w:rsidRPr="00686749">
        <w:rPr>
          <w:rFonts w:hint="eastAsia"/>
        </w:rPr>
        <w:t>理解数据和模型的结果。</w:t>
      </w:r>
    </w:p>
    <w:p w14:paraId="0114D14A" w14:textId="7747B755" w:rsidR="00A9335B" w:rsidRDefault="00A9335B" w:rsidP="00C51644">
      <w:pPr>
        <w:pStyle w:val="3"/>
        <w:numPr>
          <w:ilvl w:val="0"/>
          <w:numId w:val="8"/>
        </w:numPr>
        <w:spacing w:before="120" w:after="120"/>
        <w:ind w:left="0" w:firstLine="482"/>
      </w:pPr>
      <w:r>
        <w:rPr>
          <w:rFonts w:hint="eastAsia"/>
        </w:rPr>
        <w:t>论文</w:t>
      </w:r>
      <w:r w:rsidR="008D5789">
        <w:rPr>
          <w:rFonts w:hint="eastAsia"/>
        </w:rPr>
        <w:t>思路</w:t>
      </w:r>
    </w:p>
    <w:p w14:paraId="4924BB2B" w14:textId="38296FF9" w:rsidR="00505B7B" w:rsidRDefault="003D3B7B" w:rsidP="00505B7B">
      <w:pPr>
        <w:ind w:firstLine="480"/>
      </w:pPr>
      <w:r w:rsidRPr="00405656">
        <w:rPr>
          <w:rFonts w:hint="eastAsia"/>
        </w:rPr>
        <w:t>Lending Club</w:t>
      </w:r>
      <w:r w:rsidR="00D12841">
        <w:rPr>
          <w:rFonts w:hint="eastAsia"/>
        </w:rPr>
        <w:t>有</w:t>
      </w:r>
      <w:r w:rsidRPr="00405656">
        <w:rPr>
          <w:rFonts w:hint="eastAsia"/>
        </w:rPr>
        <w:t>基于</w:t>
      </w:r>
      <w:r w:rsidRPr="00405656">
        <w:rPr>
          <w:rFonts w:hint="eastAsia"/>
        </w:rPr>
        <w:t>FICO</w:t>
      </w:r>
      <w:r w:rsidRPr="00405656">
        <w:rPr>
          <w:rFonts w:hint="eastAsia"/>
        </w:rPr>
        <w:t>信用数据</w:t>
      </w:r>
      <w:proofErr w:type="gramStart"/>
      <w:r w:rsidRPr="00405656">
        <w:rPr>
          <w:rFonts w:hint="eastAsia"/>
        </w:rPr>
        <w:t>的风控模型</w:t>
      </w:r>
      <w:proofErr w:type="gramEnd"/>
      <w:r w:rsidRPr="00405656">
        <w:rPr>
          <w:rFonts w:hint="eastAsia"/>
        </w:rPr>
        <w:t>。将借款人归入</w:t>
      </w:r>
      <w:r w:rsidRPr="00405656">
        <w:rPr>
          <w:rFonts w:hint="eastAsia"/>
        </w:rPr>
        <w:t>A</w:t>
      </w:r>
      <w:r w:rsidRPr="00405656">
        <w:rPr>
          <w:rFonts w:hint="eastAsia"/>
        </w:rPr>
        <w:t>至</w:t>
      </w:r>
      <w:r w:rsidRPr="00405656">
        <w:rPr>
          <w:rFonts w:hint="eastAsia"/>
        </w:rPr>
        <w:t>G</w:t>
      </w:r>
      <w:r w:rsidRPr="00405656">
        <w:rPr>
          <w:rFonts w:hint="eastAsia"/>
        </w:rPr>
        <w:t>共</w:t>
      </w:r>
      <w:r w:rsidRPr="00405656">
        <w:rPr>
          <w:rFonts w:hint="eastAsia"/>
        </w:rPr>
        <w:t>7</w:t>
      </w:r>
      <w:r w:rsidRPr="00405656">
        <w:rPr>
          <w:rFonts w:hint="eastAsia"/>
        </w:rPr>
        <w:t>个等级，每个等级又包</w:t>
      </w:r>
      <w:r w:rsidRPr="000220F8">
        <w:rPr>
          <w:rFonts w:hint="eastAsia"/>
        </w:rPr>
        <w:t>含</w:t>
      </w:r>
      <w:r w:rsidRPr="000220F8">
        <w:rPr>
          <w:rFonts w:hint="eastAsia"/>
        </w:rPr>
        <w:t>1</w:t>
      </w:r>
      <w:r w:rsidRPr="000220F8">
        <w:rPr>
          <w:rFonts w:hint="eastAsia"/>
        </w:rPr>
        <w:t>至</w:t>
      </w:r>
      <w:r w:rsidRPr="000220F8">
        <w:rPr>
          <w:rFonts w:hint="eastAsia"/>
        </w:rPr>
        <w:t>5</w:t>
      </w:r>
      <w:proofErr w:type="gramStart"/>
      <w:r w:rsidRPr="000220F8">
        <w:rPr>
          <w:rFonts w:hint="eastAsia"/>
        </w:rPr>
        <w:t>五</w:t>
      </w:r>
      <w:proofErr w:type="gramEnd"/>
      <w:r w:rsidRPr="000220F8">
        <w:rPr>
          <w:rFonts w:hint="eastAsia"/>
        </w:rPr>
        <w:t>个子级，共有</w:t>
      </w:r>
      <w:r w:rsidRPr="000220F8">
        <w:rPr>
          <w:rFonts w:hint="eastAsia"/>
        </w:rPr>
        <w:t>35</w:t>
      </w:r>
      <w:r w:rsidRPr="000220F8">
        <w:rPr>
          <w:rFonts w:hint="eastAsia"/>
        </w:rPr>
        <w:t>个贷款等级。</w:t>
      </w:r>
      <w:r w:rsidR="00ED7499">
        <w:rPr>
          <w:rFonts w:hint="eastAsia"/>
        </w:rPr>
        <w:t>平台</w:t>
      </w:r>
      <w:r w:rsidRPr="000220F8">
        <w:rPr>
          <w:rFonts w:hint="eastAsia"/>
        </w:rPr>
        <w:t>会根据借款人的信用报告对每笔借款申请制定不同的借</w:t>
      </w:r>
      <w:r w:rsidRPr="00405656">
        <w:rPr>
          <w:rFonts w:hint="eastAsia"/>
        </w:rPr>
        <w:t>款利率，实行差别定价，等级越高，利率越低。</w:t>
      </w:r>
    </w:p>
    <w:p w14:paraId="4E88335A" w14:textId="5F4FDB0A" w:rsidR="00505B7B" w:rsidRDefault="00505B7B" w:rsidP="00505B7B">
      <w:pPr>
        <w:ind w:firstLine="480"/>
      </w:pPr>
      <w:r>
        <w:rPr>
          <w:rFonts w:hint="eastAsia"/>
        </w:rPr>
        <w:t>本研究将首先对数据挖掘相关理论和技术进行梳理</w:t>
      </w:r>
      <w:r w:rsidR="008277B9" w:rsidRPr="008277B9">
        <w:rPr>
          <w:rFonts w:hint="eastAsia"/>
        </w:rPr>
        <w:t>针对</w:t>
      </w:r>
      <w:r w:rsidR="008277B9" w:rsidRPr="008277B9">
        <w:rPr>
          <w:rFonts w:hint="eastAsia"/>
        </w:rPr>
        <w:t>P2P</w:t>
      </w:r>
      <w:proofErr w:type="gramStart"/>
      <w:r w:rsidR="008277B9" w:rsidRPr="008277B9">
        <w:rPr>
          <w:rFonts w:hint="eastAsia"/>
        </w:rPr>
        <w:t>网贷市场</w:t>
      </w:r>
      <w:proofErr w:type="gramEnd"/>
      <w:r w:rsidR="008277B9" w:rsidRPr="008277B9">
        <w:rPr>
          <w:rFonts w:hint="eastAsia"/>
        </w:rPr>
        <w:t>中的信贷风险预测问题进行深入研究。目前</w:t>
      </w:r>
      <w:r w:rsidR="008277B9" w:rsidRPr="008277B9">
        <w:rPr>
          <w:rFonts w:hint="eastAsia"/>
        </w:rPr>
        <w:t>P2P</w:t>
      </w:r>
      <w:proofErr w:type="gramStart"/>
      <w:r w:rsidR="008277B9" w:rsidRPr="008277B9">
        <w:rPr>
          <w:rFonts w:hint="eastAsia"/>
        </w:rPr>
        <w:t>网贷研究</w:t>
      </w:r>
      <w:proofErr w:type="gramEnd"/>
      <w:r w:rsidR="008277B9" w:rsidRPr="008277B9">
        <w:rPr>
          <w:rFonts w:hint="eastAsia"/>
        </w:rPr>
        <w:t>主要集中在运营模式、交易行为、借贷风险和社会网络等方面，但现实中多方面因素的影响难以全面考虑。在数据选取上，传统问卷与业务材料收集信息进行分析的趋势逐渐转向基于互联网背景的贷款人大样本分析，回归模型和神经网络是常用的计算模型</w:t>
      </w:r>
      <w:r w:rsidR="008B3E92">
        <w:rPr>
          <w:rFonts w:hint="eastAsia"/>
        </w:rPr>
        <w:t>，因此本文将</w:t>
      </w:r>
      <w:r>
        <w:rPr>
          <w:rFonts w:hint="eastAsia"/>
        </w:rPr>
        <w:t>通过对不同特征的分析，讨论哪些特征是贷款客户的重要预测特征，并基于这些特征总结出贷款风险客户画像。</w:t>
      </w:r>
    </w:p>
    <w:p w14:paraId="254F9D1A" w14:textId="265724D8" w:rsidR="008277B9" w:rsidRDefault="00505B7B" w:rsidP="008277B9">
      <w:pPr>
        <w:ind w:firstLine="480"/>
      </w:pPr>
      <w:r>
        <w:rPr>
          <w:rFonts w:hint="eastAsia"/>
        </w:rPr>
        <w:t>在构建风险</w:t>
      </w:r>
      <w:r w:rsidR="008277B9">
        <w:rPr>
          <w:rFonts w:hint="eastAsia"/>
        </w:rPr>
        <w:t>分类</w:t>
      </w:r>
      <w:r>
        <w:rPr>
          <w:rFonts w:hint="eastAsia"/>
        </w:rPr>
        <w:t>模型方面，</w:t>
      </w:r>
      <w:r w:rsidR="00D00AF7">
        <w:rPr>
          <w:rFonts w:hint="eastAsia"/>
        </w:rPr>
        <w:t>本文</w:t>
      </w:r>
      <w:r>
        <w:rPr>
          <w:rFonts w:hint="eastAsia"/>
        </w:rPr>
        <w:t>将采用先进的人工神经网络（</w:t>
      </w:r>
      <w:r>
        <w:rPr>
          <w:rFonts w:hint="eastAsia"/>
        </w:rPr>
        <w:t>ANN</w:t>
      </w:r>
      <w:r>
        <w:rPr>
          <w:rFonts w:hint="eastAsia"/>
        </w:rPr>
        <w:t>）机器学习算法</w:t>
      </w:r>
      <w:r w:rsidR="008277B9">
        <w:rPr>
          <w:rFonts w:hint="eastAsia"/>
        </w:rPr>
        <w:t>，考虑超参数调优、多分类处理、损失函数的应用、指标的评估、特征和样本平衡的调整性。且</w:t>
      </w:r>
      <w:r>
        <w:rPr>
          <w:rFonts w:hint="eastAsia"/>
        </w:rPr>
        <w:t>该模型将基于对大量贷款数据的分析和对关键特征的识别，对贷款违约进行预测。模型将考虑包括借款人的信用历史、收入水平、债务负担等多个维度的数据，以确保预测的全面性和准确性。</w:t>
      </w:r>
    </w:p>
    <w:p w14:paraId="0B0B1C34" w14:textId="481CF7CB" w:rsidR="009917A6" w:rsidRDefault="00505B7B" w:rsidP="009917A6">
      <w:pPr>
        <w:ind w:firstLine="480"/>
      </w:pPr>
      <w:r>
        <w:rPr>
          <w:rFonts w:hint="eastAsia"/>
        </w:rPr>
        <w:t>最后基于构建的风险评估模型，为金融机构提供贷款申请的</w:t>
      </w:r>
      <w:r w:rsidR="008277B9">
        <w:rPr>
          <w:rFonts w:hint="eastAsia"/>
        </w:rPr>
        <w:t>贷前、贷中、贷后角度的对应</w:t>
      </w:r>
      <w:r>
        <w:rPr>
          <w:rFonts w:hint="eastAsia"/>
        </w:rPr>
        <w:t>建议，帮助他们更好地管理贷款风险。通过</w:t>
      </w:r>
      <w:r w:rsidR="00EB04A3">
        <w:rPr>
          <w:rFonts w:hint="eastAsia"/>
        </w:rPr>
        <w:t>参考本</w:t>
      </w:r>
      <w:r>
        <w:rPr>
          <w:rFonts w:hint="eastAsia"/>
        </w:rPr>
        <w:t>研究</w:t>
      </w:r>
      <w:r w:rsidR="00EB04A3">
        <w:rPr>
          <w:rFonts w:hint="eastAsia"/>
        </w:rPr>
        <w:t>的数值结果与决策建议</w:t>
      </w:r>
      <w:r>
        <w:rPr>
          <w:rFonts w:hint="eastAsia"/>
        </w:rPr>
        <w:t>，金融机构将能够更加精准地预测贷款违约风险</w:t>
      </w:r>
      <w:r w:rsidR="00EB04A3">
        <w:rPr>
          <w:rFonts w:hint="eastAsia"/>
        </w:rPr>
        <w:t>类别</w:t>
      </w:r>
      <w:r>
        <w:rPr>
          <w:rFonts w:hint="eastAsia"/>
        </w:rPr>
        <w:t>，</w:t>
      </w:r>
      <w:r w:rsidR="008751DC">
        <w:rPr>
          <w:rFonts w:hint="eastAsia"/>
        </w:rPr>
        <w:t>迅速识别客户标签，</w:t>
      </w:r>
      <w:r>
        <w:rPr>
          <w:rFonts w:hint="eastAsia"/>
        </w:rPr>
        <w:t>从而做出</w:t>
      </w:r>
      <w:r w:rsidR="00D00AF7">
        <w:rPr>
          <w:rFonts w:hint="eastAsia"/>
        </w:rPr>
        <w:t>针对性的</w:t>
      </w:r>
      <w:r>
        <w:rPr>
          <w:rFonts w:hint="eastAsia"/>
        </w:rPr>
        <w:t>更加明智的贷款决策。</w:t>
      </w:r>
    </w:p>
    <w:p w14:paraId="5B121B01" w14:textId="3F328A0A" w:rsidR="00701A50" w:rsidRPr="009917A6" w:rsidRDefault="00505B7B" w:rsidP="009917A6">
      <w:pPr>
        <w:ind w:firstLine="480"/>
      </w:pPr>
      <w:r>
        <w:rPr>
          <w:rFonts w:hint="eastAsia"/>
        </w:rPr>
        <w:t>本</w:t>
      </w:r>
      <w:r w:rsidR="008B3E92">
        <w:rPr>
          <w:rFonts w:hint="eastAsia"/>
        </w:rPr>
        <w:t>论文的结果</w:t>
      </w:r>
      <w:r w:rsidR="005F483B">
        <w:rPr>
          <w:rFonts w:hint="eastAsia"/>
        </w:rPr>
        <w:t>预期</w:t>
      </w:r>
      <w:r>
        <w:rPr>
          <w:rFonts w:hint="eastAsia"/>
        </w:rPr>
        <w:t>将为金融机构提供参考</w:t>
      </w:r>
      <w:r w:rsidR="00C13FD3">
        <w:rPr>
          <w:rFonts w:hint="eastAsia"/>
        </w:rPr>
        <w:t>思路</w:t>
      </w:r>
      <w:r>
        <w:rPr>
          <w:rFonts w:hint="eastAsia"/>
        </w:rPr>
        <w:t>，帮助</w:t>
      </w:r>
      <w:r w:rsidRPr="00925082">
        <w:rPr>
          <w:rFonts w:hint="eastAsia"/>
        </w:rPr>
        <w:t>他们改进贷款</w:t>
      </w:r>
      <w:r w:rsidR="00EB04A3" w:rsidRPr="00925082">
        <w:rPr>
          <w:rFonts w:hint="eastAsia"/>
        </w:rPr>
        <w:t>贷前</w:t>
      </w:r>
      <w:r w:rsidRPr="00925082">
        <w:rPr>
          <w:rFonts w:hint="eastAsia"/>
        </w:rPr>
        <w:t>审批</w:t>
      </w:r>
      <w:r w:rsidR="00EB04A3" w:rsidRPr="00925082">
        <w:rPr>
          <w:rFonts w:hint="eastAsia"/>
        </w:rPr>
        <w:t>，贷中运营以及贷后管理</w:t>
      </w:r>
      <w:r w:rsidRPr="00925082">
        <w:rPr>
          <w:rFonts w:hint="eastAsia"/>
        </w:rPr>
        <w:t>流程，降低不良贷款率，提高贷款业务的盈利性。</w:t>
      </w:r>
      <w:r w:rsidR="00701A50" w:rsidRPr="00925082">
        <w:rPr>
          <w:rFonts w:hint="eastAsia"/>
        </w:rPr>
        <w:t>本文预期结构</w:t>
      </w:r>
      <w:r w:rsidR="00EE0299" w:rsidRPr="00925082">
        <w:rPr>
          <w:rFonts w:hint="eastAsia"/>
        </w:rPr>
        <w:t>见图片</w:t>
      </w:r>
      <w:r w:rsidR="00040207">
        <w:rPr>
          <w:rFonts w:hint="eastAsia"/>
        </w:rPr>
        <w:t>2</w:t>
      </w:r>
      <w:r w:rsidR="00EE0299" w:rsidRPr="00925082">
        <w:rPr>
          <w:rFonts w:hint="eastAsia"/>
        </w:rPr>
        <w:t>所</w:t>
      </w:r>
      <w:r w:rsidR="00EE0299">
        <w:rPr>
          <w:rFonts w:ascii="宋体" w:hAnsi="宋体" w:hint="eastAsia"/>
        </w:rPr>
        <w:t>示</w:t>
      </w:r>
      <w:r w:rsidR="00701A50">
        <w:rPr>
          <w:rFonts w:ascii="宋体" w:hAnsi="宋体" w:hint="eastAsia"/>
        </w:rPr>
        <w:t>：</w:t>
      </w:r>
    </w:p>
    <w:p w14:paraId="1DCD4700" w14:textId="67C1769B" w:rsidR="00B91F5D" w:rsidRDefault="0014446B" w:rsidP="0020221D">
      <w:pPr>
        <w:widowControl/>
        <w:spacing w:line="240" w:lineRule="auto"/>
        <w:ind w:firstLineChars="0" w:firstLine="0"/>
        <w:jc w:val="left"/>
        <w:rPr>
          <w:rFonts w:ascii="宋体" w:hAnsi="宋体"/>
          <w:highlight w:val="yellow"/>
        </w:rPr>
      </w:pPr>
      <w:r>
        <w:rPr>
          <w:noProof/>
        </w:rPr>
        <w:lastRenderedPageBreak/>
        <mc:AlternateContent>
          <mc:Choice Requires="wps">
            <w:drawing>
              <wp:anchor distT="0" distB="0" distL="114300" distR="114300" simplePos="0" relativeHeight="251865088" behindDoc="0" locked="0" layoutInCell="1" allowOverlap="1" wp14:anchorId="181C3CC9" wp14:editId="65EBFAA7">
                <wp:simplePos x="0" y="0"/>
                <wp:positionH relativeFrom="column">
                  <wp:posOffset>18366</wp:posOffset>
                </wp:positionH>
                <wp:positionV relativeFrom="paragraph">
                  <wp:posOffset>3730723</wp:posOffset>
                </wp:positionV>
                <wp:extent cx="5633720" cy="635"/>
                <wp:effectExtent l="0" t="0" r="0" b="0"/>
                <wp:wrapTopAndBottom/>
                <wp:docPr id="810930774" name="文本框 1"/>
                <wp:cNvGraphicFramePr/>
                <a:graphic xmlns:a="http://schemas.openxmlformats.org/drawingml/2006/main">
                  <a:graphicData uri="http://schemas.microsoft.com/office/word/2010/wordprocessingShape">
                    <wps:wsp>
                      <wps:cNvSpPr txBox="1"/>
                      <wps:spPr>
                        <a:xfrm>
                          <a:off x="0" y="0"/>
                          <a:ext cx="5633720" cy="635"/>
                        </a:xfrm>
                        <a:prstGeom prst="rect">
                          <a:avLst/>
                        </a:prstGeom>
                        <a:solidFill>
                          <a:prstClr val="white"/>
                        </a:solidFill>
                        <a:ln>
                          <a:noFill/>
                        </a:ln>
                      </wps:spPr>
                      <wps:txbx>
                        <w:txbxContent>
                          <w:p w14:paraId="22C57FF1" w14:textId="141E87D9" w:rsidR="00D60E39" w:rsidRPr="006E7023" w:rsidRDefault="00D60E39"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文章结构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C3CC9" id="_x0000_s1027" type="#_x0000_t202" style="position:absolute;margin-left:1.45pt;margin-top:293.75pt;width:443.6pt;height:.0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" stroked="f">
                <v:textbox style="mso-fit-shape-to-text:t" inset="0,0,0,0">
                  <w:txbxContent>
                    <w:p w14:paraId="22C57FF1" w14:textId="141E87D9" w:rsidR="00D60E39" w:rsidRPr="006E7023" w:rsidRDefault="00D60E39"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文章结构</w:t>
                      </w:r>
                    </w:p>
                  </w:txbxContent>
                </v:textbox>
                <w10:wrap type="topAndBottom"/>
              </v:shape>
            </w:pict>
          </mc:Fallback>
        </mc:AlternateContent>
      </w:r>
      <w:r w:rsidRPr="00BD028C">
        <w:rPr>
          <w:noProof/>
        </w:rPr>
        <w:drawing>
          <wp:anchor distT="0" distB="0" distL="114300" distR="114300" simplePos="0" relativeHeight="251863040" behindDoc="0" locked="0" layoutInCell="1" allowOverlap="1" wp14:anchorId="408834A0" wp14:editId="642CE602">
            <wp:simplePos x="0" y="0"/>
            <wp:positionH relativeFrom="column">
              <wp:posOffset>376555</wp:posOffset>
            </wp:positionH>
            <wp:positionV relativeFrom="paragraph">
              <wp:posOffset>61595</wp:posOffset>
            </wp:positionV>
            <wp:extent cx="5220970" cy="3560445"/>
            <wp:effectExtent l="0" t="0" r="0" b="1905"/>
            <wp:wrapTopAndBottom/>
            <wp:docPr id="15251902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20970" cy="3560445"/>
                    </a:xfrm>
                    <a:prstGeom prst="rect">
                      <a:avLst/>
                    </a:prstGeom>
                    <a:noFill/>
                  </pic:spPr>
                </pic:pic>
              </a:graphicData>
            </a:graphic>
            <wp14:sizeRelH relativeFrom="page">
              <wp14:pctWidth>0</wp14:pctWidth>
            </wp14:sizeRelH>
            <wp14:sizeRelV relativeFrom="page">
              <wp14:pctHeight>0</wp14:pctHeight>
            </wp14:sizeRelV>
          </wp:anchor>
        </w:drawing>
      </w:r>
    </w:p>
    <w:p w14:paraId="3FAC0B8F" w14:textId="4F00530E" w:rsidR="00B91F5D" w:rsidRDefault="00B91F5D" w:rsidP="0020221D">
      <w:pPr>
        <w:widowControl/>
        <w:spacing w:line="240" w:lineRule="auto"/>
        <w:ind w:firstLineChars="0" w:firstLine="0"/>
        <w:jc w:val="left"/>
        <w:rPr>
          <w:rFonts w:ascii="宋体" w:hAnsi="宋体"/>
          <w:highlight w:val="yellow"/>
        </w:rPr>
      </w:pPr>
    </w:p>
    <w:p w14:paraId="4346B06E" w14:textId="73C3E174" w:rsidR="00865663" w:rsidRPr="0020221D" w:rsidRDefault="0020221D" w:rsidP="0020221D">
      <w:pPr>
        <w:widowControl/>
        <w:spacing w:line="240" w:lineRule="auto"/>
        <w:ind w:firstLineChars="0" w:firstLine="0"/>
        <w:jc w:val="left"/>
        <w:rPr>
          <w:rFonts w:ascii="宋体" w:hAnsi="宋体"/>
          <w:highlight w:val="yellow"/>
        </w:rPr>
      </w:pPr>
      <w:r>
        <w:rPr>
          <w:rFonts w:ascii="宋体" w:hAnsi="宋体"/>
          <w:highlight w:val="yellow"/>
        </w:rPr>
        <w:br w:type="page"/>
      </w:r>
    </w:p>
    <w:p w14:paraId="31572F01" w14:textId="4CCAE856" w:rsidR="00551B47" w:rsidRDefault="00B81AFE" w:rsidP="00C51644">
      <w:pPr>
        <w:pStyle w:val="1"/>
        <w:numPr>
          <w:ilvl w:val="0"/>
          <w:numId w:val="1"/>
        </w:numPr>
        <w:spacing w:before="240" w:after="240"/>
        <w:ind w:firstLineChars="0"/>
      </w:pPr>
      <w:bookmarkStart w:id="25" w:name="_Toc163808147"/>
      <w:r w:rsidRPr="00B81AFE">
        <w:lastRenderedPageBreak/>
        <w:t>相关理论和方法</w:t>
      </w:r>
      <w:bookmarkEnd w:id="25"/>
    </w:p>
    <w:p w14:paraId="21E6C203" w14:textId="2135F6FF" w:rsidR="00B81AFE" w:rsidRPr="00356BCD" w:rsidRDefault="00B81AFE" w:rsidP="00C51644">
      <w:pPr>
        <w:pStyle w:val="2"/>
        <w:numPr>
          <w:ilvl w:val="0"/>
          <w:numId w:val="13"/>
        </w:numPr>
        <w:spacing w:before="120" w:after="120"/>
        <w:ind w:firstLineChars="0"/>
      </w:pPr>
      <w:bookmarkStart w:id="26" w:name="_Toc163808148"/>
      <w:r w:rsidRPr="00356BCD">
        <w:t>数据挖掘在贷款决策和风险评估中的应用概述</w:t>
      </w:r>
      <w:bookmarkEnd w:id="26"/>
    </w:p>
    <w:p w14:paraId="0B200380" w14:textId="26B2C8FF" w:rsidR="00EB451A" w:rsidRPr="0007586D" w:rsidRDefault="00EB451A" w:rsidP="008E1530">
      <w:pPr>
        <w:ind w:firstLine="480"/>
      </w:pPr>
      <w:r w:rsidRPr="0007586D">
        <w:rPr>
          <w:rFonts w:hint="eastAsia"/>
        </w:rPr>
        <w:t>在传统的贷款决策过程中，金融机构主要依赖借款人的征信、职业、收入等基础信息来评估其还款能力和意愿</w:t>
      </w:r>
      <w:r w:rsidR="00E46BBA">
        <w:rPr>
          <w:rFonts w:hint="eastAsia"/>
        </w:rPr>
        <w:t>，</w:t>
      </w:r>
      <w:r w:rsidRPr="0007586D">
        <w:rPr>
          <w:rFonts w:hint="eastAsia"/>
        </w:rPr>
        <w:t>然而这些信息往往无法全面反映借款人的真实风险状况。数据挖掘技术可以从多个维度获取借款人的信息，对借款人的历史交易、行为轨迹等数据进行深入分析</w:t>
      </w:r>
      <w:r w:rsidR="00A1739E">
        <w:rPr>
          <w:rFonts w:hint="eastAsia"/>
        </w:rPr>
        <w:t>信用状况和潜在风险</w:t>
      </w:r>
      <w:r w:rsidRPr="0007586D">
        <w:rPr>
          <w:rFonts w:hint="eastAsia"/>
        </w:rPr>
        <w:t>，预测其未来还款能力等信息，在风险出现前做出预警。</w:t>
      </w:r>
    </w:p>
    <w:p w14:paraId="4C050650" w14:textId="06ED9A4D" w:rsidR="00EB451A" w:rsidRPr="0007586D" w:rsidRDefault="00EB451A" w:rsidP="00EB451A">
      <w:pPr>
        <w:ind w:firstLine="480"/>
      </w:pPr>
      <w:r w:rsidRPr="0007586D">
        <w:rPr>
          <w:rFonts w:hint="eastAsia"/>
        </w:rPr>
        <w:t>在</w:t>
      </w:r>
      <w:r w:rsidR="00D4597E">
        <w:rPr>
          <w:rFonts w:hint="eastAsia"/>
        </w:rPr>
        <w:t>进行</w:t>
      </w:r>
      <w:r w:rsidRPr="0007586D">
        <w:rPr>
          <w:rFonts w:hint="eastAsia"/>
        </w:rPr>
        <w:t>贷款决策</w:t>
      </w:r>
      <w:r w:rsidR="00D4597E">
        <w:rPr>
          <w:rFonts w:hint="eastAsia"/>
        </w:rPr>
        <w:t>评估时</w:t>
      </w:r>
      <w:r w:rsidRPr="0007586D">
        <w:rPr>
          <w:rFonts w:hint="eastAsia"/>
        </w:rPr>
        <w:t>，数据挖掘技术可以帮助金融机构更准确地识别潜在的优质客户和不良客户。</w:t>
      </w:r>
      <w:r w:rsidR="00EB187B">
        <w:rPr>
          <w:rFonts w:hint="eastAsia"/>
        </w:rPr>
        <w:t>基于</w:t>
      </w:r>
      <w:r w:rsidR="00425E91">
        <w:rPr>
          <w:rFonts w:hint="eastAsia"/>
        </w:rPr>
        <w:t>大样本的</w:t>
      </w:r>
      <w:r w:rsidR="00EB187B">
        <w:rPr>
          <w:rFonts w:hint="eastAsia"/>
        </w:rPr>
        <w:t>海量</w:t>
      </w:r>
      <w:r w:rsidRPr="0007586D">
        <w:rPr>
          <w:rFonts w:hint="eastAsia"/>
        </w:rPr>
        <w:t>数据的分析和挖掘，</w:t>
      </w:r>
      <w:r w:rsidR="00EC62A0">
        <w:rPr>
          <w:rFonts w:hint="eastAsia"/>
        </w:rPr>
        <w:t>使用大数据挖掘技术</w:t>
      </w:r>
      <w:r w:rsidRPr="0007586D">
        <w:rPr>
          <w:rFonts w:hint="eastAsia"/>
        </w:rPr>
        <w:t>可以</w:t>
      </w:r>
      <w:r w:rsidR="00EC62A0">
        <w:rPr>
          <w:rFonts w:hint="eastAsia"/>
        </w:rPr>
        <w:t>根据科学的算法</w:t>
      </w:r>
      <w:r w:rsidRPr="0007586D">
        <w:rPr>
          <w:rFonts w:hint="eastAsia"/>
        </w:rPr>
        <w:t>发现隐藏在数据中的规律和模式，更准确地预测借款人的还款能力和意愿。这有助于金融机构制定更合理的贷款策略，提高贷款审批的准确性和效率。</w:t>
      </w:r>
    </w:p>
    <w:p w14:paraId="77CFFE14" w14:textId="7D9F8E51" w:rsidR="00EB451A" w:rsidRDefault="00EB451A" w:rsidP="00EB451A">
      <w:pPr>
        <w:ind w:firstLine="480"/>
      </w:pPr>
      <w:r w:rsidRPr="0007586D">
        <w:rPr>
          <w:rFonts w:hint="eastAsia"/>
        </w:rPr>
        <w:t>在</w:t>
      </w:r>
      <w:r w:rsidR="00D4597E">
        <w:rPr>
          <w:rFonts w:hint="eastAsia"/>
        </w:rPr>
        <w:t>客户</w:t>
      </w:r>
      <w:r w:rsidRPr="0007586D">
        <w:rPr>
          <w:rFonts w:hint="eastAsia"/>
        </w:rPr>
        <w:t>风险评估</w:t>
      </w:r>
      <w:r w:rsidR="00D4597E">
        <w:rPr>
          <w:rFonts w:hint="eastAsia"/>
        </w:rPr>
        <w:t>时</w:t>
      </w:r>
      <w:r w:rsidRPr="0007586D">
        <w:rPr>
          <w:rFonts w:hint="eastAsia"/>
        </w:rPr>
        <w:t>，数据挖掘技术可以应用于信用风险评估和诈骗检测等方面。通过对客户的信用历史、财务状况和交易记录等数据的深入分析，数据挖掘技术可以帮助金融机构更准确地评估客户的信用风险，降低坏账率。同时还可以帮助金融机构</w:t>
      </w:r>
      <w:r w:rsidR="00962018">
        <w:rPr>
          <w:rFonts w:hint="eastAsia"/>
        </w:rPr>
        <w:t>提前</w:t>
      </w:r>
      <w:r w:rsidRPr="0007586D">
        <w:rPr>
          <w:rFonts w:hint="eastAsia"/>
        </w:rPr>
        <w:t>检测异常交易和不寻常的模式，及时发现潜在的诈骗行为，保障金融机构的资金安全。</w:t>
      </w:r>
    </w:p>
    <w:p w14:paraId="207EF81A" w14:textId="0406C3E3" w:rsidR="00B81AFE" w:rsidRDefault="00B81AFE" w:rsidP="00C51644">
      <w:pPr>
        <w:pStyle w:val="2"/>
        <w:numPr>
          <w:ilvl w:val="0"/>
          <w:numId w:val="13"/>
        </w:numPr>
        <w:spacing w:before="120" w:after="120"/>
        <w:ind w:firstLineChars="0"/>
      </w:pPr>
      <w:bookmarkStart w:id="27" w:name="_Toc163808149"/>
      <w:r w:rsidRPr="00FD423E">
        <w:t>分类</w:t>
      </w:r>
      <w:r w:rsidR="00354B12">
        <w:rPr>
          <w:rFonts w:hint="eastAsia"/>
        </w:rPr>
        <w:t>预测</w:t>
      </w:r>
      <w:r w:rsidRPr="00FD423E">
        <w:t>算法介绍</w:t>
      </w:r>
      <w:bookmarkEnd w:id="27"/>
    </w:p>
    <w:p w14:paraId="4303CBFD" w14:textId="0A3FFDB8" w:rsidR="00532987" w:rsidRPr="00532987" w:rsidRDefault="00532987" w:rsidP="00532987">
      <w:pPr>
        <w:ind w:firstLine="480"/>
      </w:pPr>
      <w:r w:rsidRPr="00532987">
        <w:rPr>
          <w:rFonts w:hint="eastAsia"/>
        </w:rPr>
        <w:t>常用的多分类方法有支持向量机（</w:t>
      </w:r>
      <w:r w:rsidRPr="00532987">
        <w:rPr>
          <w:rFonts w:hint="eastAsia"/>
        </w:rPr>
        <w:t>SVM</w:t>
      </w:r>
      <w:r w:rsidRPr="00532987">
        <w:rPr>
          <w:rFonts w:hint="eastAsia"/>
        </w:rPr>
        <w:t>）</w:t>
      </w:r>
      <w:r w:rsidR="003B5115">
        <w:rPr>
          <w:rFonts w:hint="eastAsia"/>
        </w:rPr>
        <w:t>，</w:t>
      </w:r>
      <w:r w:rsidRPr="00532987">
        <w:rPr>
          <w:rFonts w:hint="eastAsia"/>
        </w:rPr>
        <w:t>决策树，随机森林，朴素贝叶斯等等，基于不同数据规模、维度、和噪声的考虑，需要选择合适的预测算法进行研究。针对本研究用到的长达</w:t>
      </w:r>
      <w:r w:rsidRPr="00532987">
        <w:rPr>
          <w:rFonts w:hint="eastAsia"/>
        </w:rPr>
        <w:t>13</w:t>
      </w:r>
      <w:r w:rsidRPr="00532987">
        <w:rPr>
          <w:rFonts w:hint="eastAsia"/>
        </w:rPr>
        <w:t>年的所有客户大数据集，首要的考虑因素是计算资源和模型复杂度的要求，且需要同时兼顾特征重要性对客户重要特征的解释，因此选用较为灵活的</w:t>
      </w:r>
      <w:r w:rsidRPr="00532987">
        <w:rPr>
          <w:rFonts w:hint="eastAsia"/>
        </w:rPr>
        <w:t>ANN</w:t>
      </w:r>
      <w:r w:rsidRPr="00532987">
        <w:rPr>
          <w:rFonts w:hint="eastAsia"/>
        </w:rPr>
        <w:t>人工神经网络模型进行分类预测，特别需要注意的是，</w:t>
      </w:r>
      <w:r w:rsidRPr="00532987">
        <w:rPr>
          <w:rFonts w:hint="eastAsia"/>
        </w:rPr>
        <w:t>ANN</w:t>
      </w:r>
      <w:r w:rsidRPr="00532987">
        <w:rPr>
          <w:rFonts w:hint="eastAsia"/>
        </w:rPr>
        <w:t>的超参数组合的选择多样，且大量神经元能够更好地处理复杂的数据模式，多个隐藏层能够学习到复杂的特征表示，激活函数高效处理非线性关系。最后将简单调用常用的逻辑回归</w:t>
      </w:r>
      <w:r w:rsidRPr="00532987">
        <w:rPr>
          <w:rFonts w:hint="eastAsia"/>
        </w:rPr>
        <w:t>LR</w:t>
      </w:r>
      <w:r w:rsidRPr="00532987">
        <w:rPr>
          <w:rFonts w:hint="eastAsia"/>
        </w:rPr>
        <w:t>模型，</w:t>
      </w:r>
      <w:proofErr w:type="spellStart"/>
      <w:r w:rsidRPr="00532987">
        <w:rPr>
          <w:rFonts w:hint="eastAsia"/>
        </w:rPr>
        <w:t>XGboost</w:t>
      </w:r>
      <w:proofErr w:type="spellEnd"/>
      <w:r w:rsidRPr="00532987">
        <w:rPr>
          <w:rFonts w:hint="eastAsia"/>
        </w:rPr>
        <w:t>模型进行对比，证明</w:t>
      </w:r>
      <w:r w:rsidRPr="00532987">
        <w:rPr>
          <w:rFonts w:hint="eastAsia"/>
        </w:rPr>
        <w:t>ANN</w:t>
      </w:r>
      <w:r w:rsidRPr="00532987">
        <w:rPr>
          <w:rFonts w:hint="eastAsia"/>
        </w:rPr>
        <w:t>对该数据集的适用价值。</w:t>
      </w:r>
    </w:p>
    <w:p w14:paraId="53BB1574" w14:textId="77777777" w:rsidR="00C0506B" w:rsidRDefault="009708D5" w:rsidP="00C51644">
      <w:pPr>
        <w:pStyle w:val="ac"/>
        <w:numPr>
          <w:ilvl w:val="0"/>
          <w:numId w:val="14"/>
        </w:numPr>
        <w:ind w:firstLine="480"/>
      </w:pPr>
      <w:bookmarkStart w:id="28" w:name="OLE_LINK5"/>
      <w:r>
        <w:rPr>
          <w:rFonts w:hint="eastAsia"/>
        </w:rPr>
        <w:t>ANN</w:t>
      </w:r>
      <w:r>
        <w:rPr>
          <w:rFonts w:hint="eastAsia"/>
        </w:rPr>
        <w:t>神经网络</w:t>
      </w:r>
    </w:p>
    <w:p w14:paraId="22154290" w14:textId="754DCA50" w:rsidR="009708D5" w:rsidRDefault="00A90B5F" w:rsidP="00C0506B">
      <w:pPr>
        <w:ind w:firstLine="480"/>
      </w:pPr>
      <w:r>
        <w:rPr>
          <w:noProof/>
        </w:rPr>
        <w:lastRenderedPageBreak/>
        <mc:AlternateContent>
          <mc:Choice Requires="wps">
            <w:drawing>
              <wp:anchor distT="0" distB="0" distL="114300" distR="114300" simplePos="0" relativeHeight="251858944" behindDoc="0" locked="0" layoutInCell="1" allowOverlap="1" wp14:anchorId="428ABF10" wp14:editId="1B3F8666">
                <wp:simplePos x="0" y="0"/>
                <wp:positionH relativeFrom="column">
                  <wp:posOffset>900137</wp:posOffset>
                </wp:positionH>
                <wp:positionV relativeFrom="paragraph">
                  <wp:posOffset>3299705</wp:posOffset>
                </wp:positionV>
                <wp:extent cx="4161155" cy="635"/>
                <wp:effectExtent l="0" t="0" r="0" b="0"/>
                <wp:wrapTopAndBottom/>
                <wp:docPr id="325944329" name="文本框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05A2D5B3" w14:textId="724E4028" w:rsidR="002D3D87" w:rsidRPr="006E7023" w:rsidRDefault="002D3D8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3</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神经元示意图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ABF10" id="_x0000_s1028" type="#_x0000_t202" style="position:absolute;left:0;text-align:left;margin-left:70.9pt;margin-top:259.8pt;width:327.65pt;height:.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" stroked="f">
                <v:textbox style="mso-fit-shape-to-text:t" inset="0,0,0,0">
                  <w:txbxContent>
                    <w:p w14:paraId="05A2D5B3" w14:textId="724E4028" w:rsidR="002D3D87" w:rsidRPr="006E7023" w:rsidRDefault="002D3D8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3</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神经元示意图</w:t>
                      </w:r>
                    </w:p>
                  </w:txbxContent>
                </v:textbox>
                <w10:wrap type="topAndBottom"/>
              </v:shape>
            </w:pict>
          </mc:Fallback>
        </mc:AlternateContent>
      </w:r>
      <w:r>
        <w:rPr>
          <w:noProof/>
        </w:rPr>
        <w:drawing>
          <wp:anchor distT="0" distB="0" distL="114300" distR="114300" simplePos="0" relativeHeight="251856896" behindDoc="0" locked="0" layoutInCell="1" allowOverlap="1" wp14:anchorId="798C9A59" wp14:editId="5A7B56C4">
            <wp:simplePos x="0" y="0"/>
            <wp:positionH relativeFrom="column">
              <wp:posOffset>1165225</wp:posOffset>
            </wp:positionH>
            <wp:positionV relativeFrom="paragraph">
              <wp:posOffset>1163320</wp:posOffset>
            </wp:positionV>
            <wp:extent cx="3754755" cy="2016760"/>
            <wp:effectExtent l="0" t="0" r="0" b="2540"/>
            <wp:wrapTopAndBottom/>
            <wp:docPr id="1675187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7537" name=""/>
                    <pic:cNvPicPr/>
                  </pic:nvPicPr>
                  <pic:blipFill>
                    <a:blip r:embed="rId19">
                      <a:extLst>
                        <a:ext uri="{28A0092B-C50C-407E-A947-70E740481C1C}">
                          <a14:useLocalDpi xmlns:a14="http://schemas.microsoft.com/office/drawing/2010/main" val="0"/>
                        </a:ext>
                      </a:extLst>
                    </a:blip>
                    <a:stretch>
                      <a:fillRect/>
                    </a:stretch>
                  </pic:blipFill>
                  <pic:spPr>
                    <a:xfrm>
                      <a:off x="0" y="0"/>
                      <a:ext cx="3754755" cy="2016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9968" behindDoc="0" locked="0" layoutInCell="1" allowOverlap="0" wp14:anchorId="0D550C2B" wp14:editId="136C5052">
            <wp:simplePos x="0" y="0"/>
            <wp:positionH relativeFrom="column">
              <wp:posOffset>851046</wp:posOffset>
            </wp:positionH>
            <wp:positionV relativeFrom="paragraph">
              <wp:posOffset>3830662</wp:posOffset>
            </wp:positionV>
            <wp:extent cx="4393565" cy="1929765"/>
            <wp:effectExtent l="0" t="0" r="6985" b="0"/>
            <wp:wrapTopAndBottom/>
            <wp:docPr id="1585012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2200" name=""/>
                    <pic:cNvPicPr/>
                  </pic:nvPicPr>
                  <pic:blipFill>
                    <a:blip r:embed="rId20">
                      <a:extLst>
                        <a:ext uri="{28A0092B-C50C-407E-A947-70E740481C1C}">
                          <a14:useLocalDpi xmlns:a14="http://schemas.microsoft.com/office/drawing/2010/main" val="0"/>
                        </a:ext>
                      </a:extLst>
                    </a:blip>
                    <a:stretch>
                      <a:fillRect/>
                    </a:stretch>
                  </pic:blipFill>
                  <pic:spPr>
                    <a:xfrm>
                      <a:off x="0" y="0"/>
                      <a:ext cx="4393565" cy="1929765"/>
                    </a:xfrm>
                    <a:prstGeom prst="rect">
                      <a:avLst/>
                    </a:prstGeom>
                  </pic:spPr>
                </pic:pic>
              </a:graphicData>
            </a:graphic>
            <wp14:sizeRelH relativeFrom="page">
              <wp14:pctWidth>0</wp14:pctWidth>
            </wp14:sizeRelH>
            <wp14:sizeRelV relativeFrom="page">
              <wp14:pctHeight>0</wp14:pctHeight>
            </wp14:sizeRelV>
          </wp:anchor>
        </w:drawing>
      </w:r>
      <w:r w:rsidR="00C0506B">
        <w:rPr>
          <w:rFonts w:hint="eastAsia"/>
        </w:rPr>
        <w:t>本文用到的算法是人工神经网络（</w:t>
      </w:r>
      <w:r w:rsidR="00C0506B">
        <w:rPr>
          <w:rFonts w:hint="eastAsia"/>
        </w:rPr>
        <w:t>ANN</w:t>
      </w:r>
      <w:r w:rsidR="00C0506B">
        <w:rPr>
          <w:rFonts w:hint="eastAsia"/>
        </w:rPr>
        <w:t>算法），通过模拟大脑生物神经网络的突触节点，实现对数据之间的复杂关系进行建模。它是一种模拟人脑神经网络结构和功能的计算模型，由大量的节点相互连接组成，节点可以类比为神经元。神经元（见图</w:t>
      </w:r>
      <w:r w:rsidR="00EE0299">
        <w:rPr>
          <w:rFonts w:hint="eastAsia"/>
        </w:rPr>
        <w:t>片</w:t>
      </w:r>
      <w:r w:rsidR="00040207">
        <w:rPr>
          <w:rFonts w:hint="eastAsia"/>
        </w:rPr>
        <w:t>3</w:t>
      </w:r>
      <w:r w:rsidR="00C0506B">
        <w:rPr>
          <w:rFonts w:hint="eastAsia"/>
        </w:rPr>
        <w:t>）是大脑的基本处理单元，人工神经网络通过模拟生物神经系统的组织结构实现数据的处理和转换。</w:t>
      </w:r>
    </w:p>
    <w:p w14:paraId="3EC24306" w14:textId="53294DCB" w:rsidR="002D3D87" w:rsidRDefault="00556A9A" w:rsidP="003118CC">
      <w:pPr>
        <w:ind w:firstLineChars="0" w:firstLine="0"/>
      </w:pPr>
      <w:r>
        <w:rPr>
          <w:noProof/>
        </w:rPr>
        <mc:AlternateContent>
          <mc:Choice Requires="wps">
            <w:drawing>
              <wp:anchor distT="0" distB="0" distL="114300" distR="114300" simplePos="0" relativeHeight="251862016" behindDoc="0" locked="0" layoutInCell="1" allowOverlap="1" wp14:anchorId="7C6C1B42" wp14:editId="0E91DEA8">
                <wp:simplePos x="0" y="0"/>
                <wp:positionH relativeFrom="column">
                  <wp:posOffset>263281</wp:posOffset>
                </wp:positionH>
                <wp:positionV relativeFrom="paragraph">
                  <wp:posOffset>4652645</wp:posOffset>
                </wp:positionV>
                <wp:extent cx="5245100" cy="635"/>
                <wp:effectExtent l="0" t="0" r="0" b="0"/>
                <wp:wrapTopAndBottom/>
                <wp:docPr id="1945790678" name="文本框 1"/>
                <wp:cNvGraphicFramePr/>
                <a:graphic xmlns:a="http://schemas.openxmlformats.org/drawingml/2006/main">
                  <a:graphicData uri="http://schemas.microsoft.com/office/word/2010/wordprocessingShape">
                    <wps:wsp>
                      <wps:cNvSpPr txBox="1"/>
                      <wps:spPr>
                        <a:xfrm>
                          <a:off x="0" y="0"/>
                          <a:ext cx="5245100" cy="635"/>
                        </a:xfrm>
                        <a:prstGeom prst="rect">
                          <a:avLst/>
                        </a:prstGeom>
                        <a:solidFill>
                          <a:prstClr val="white"/>
                        </a:solidFill>
                        <a:ln>
                          <a:noFill/>
                        </a:ln>
                      </wps:spPr>
                      <wps:txbx>
                        <w:txbxContent>
                          <w:p w14:paraId="7084E464" w14:textId="3F0044CE" w:rsidR="00DB7CEE" w:rsidRPr="006E7023" w:rsidRDefault="00DB7CEE"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4</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激活单元</w:t>
                            </w:r>
                            <w:r w:rsidR="00556A9A" w:rsidRPr="006E7023">
                              <w:rPr>
                                <w:rFonts w:ascii="宋体" w:eastAsia="宋体" w:hAnsi="宋体" w:hint="eastAsia"/>
                                <w:b/>
                                <w:bCs/>
                                <w:sz w:val="24"/>
                                <w:szCs w:val="24"/>
                              </w:rPr>
                              <w:t>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C1B42" id="_x0000_s1029" type="#_x0000_t202" style="position:absolute;left:0;text-align:left;margin-left:20.75pt;margin-top:366.35pt;width:413pt;height:.0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P2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84+L2ZRCkmK3N4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" stroked="f">
                <v:textbox style="mso-fit-shape-to-text:t" inset="0,0,0,0">
                  <w:txbxContent>
                    <w:p w14:paraId="7084E464" w14:textId="3F0044CE" w:rsidR="00DB7CEE" w:rsidRPr="006E7023" w:rsidRDefault="00DB7CEE"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4</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激活单元</w:t>
                      </w:r>
                      <w:r w:rsidR="00556A9A" w:rsidRPr="006E7023">
                        <w:rPr>
                          <w:rFonts w:ascii="宋体" w:eastAsia="宋体" w:hAnsi="宋体" w:hint="eastAsia"/>
                          <w:b/>
                          <w:bCs/>
                          <w:sz w:val="24"/>
                          <w:szCs w:val="24"/>
                        </w:rPr>
                        <w:t>结构图</w:t>
                      </w:r>
                    </w:p>
                  </w:txbxContent>
                </v:textbox>
                <w10:wrap type="topAndBottom"/>
              </v:shape>
            </w:pict>
          </mc:Fallback>
        </mc:AlternateContent>
      </w:r>
    </w:p>
    <w:p w14:paraId="618DA81A" w14:textId="69DE1BEF" w:rsidR="009708D5" w:rsidRDefault="009708D5" w:rsidP="009708D5">
      <w:pPr>
        <w:ind w:firstLine="480"/>
      </w:pPr>
      <w:r>
        <w:rPr>
          <w:rFonts w:hint="eastAsia"/>
        </w:rPr>
        <w:t>神经元也称“激活单元”，具体结构</w:t>
      </w:r>
      <w:r w:rsidR="00EE0299">
        <w:rPr>
          <w:rFonts w:hint="eastAsia"/>
        </w:rPr>
        <w:t>见图片</w:t>
      </w:r>
      <w:r w:rsidR="00040207">
        <w:rPr>
          <w:rFonts w:hint="eastAsia"/>
        </w:rPr>
        <w:t>4</w:t>
      </w:r>
      <w:r w:rsidR="00EE0299">
        <w:rPr>
          <w:rFonts w:hint="eastAsia"/>
        </w:rPr>
        <w:t>激活单元结构图</w:t>
      </w:r>
      <w:r>
        <w:rPr>
          <w:rFonts w:hint="eastAsia"/>
        </w:rPr>
        <w:t>，一般具有多个输入值</w:t>
      </w:r>
      <w:bookmarkStart w:id="29" w:name="OLE_LINK3"/>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bookmarkEnd w:id="29"/>
      <w:r>
        <w:rPr>
          <w:rFonts w:hint="eastAsia"/>
        </w:rPr>
        <w:t>和其权重</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Pr>
          <w:rFonts w:hint="eastAsia"/>
        </w:rPr>
        <w:t>和一个恒为</w:t>
      </w:r>
      <w:r>
        <w:rPr>
          <w:rFonts w:hint="eastAsia"/>
        </w:rPr>
        <w:t>1</w:t>
      </w:r>
      <w:r>
        <w:rPr>
          <w:rFonts w:hint="eastAsia"/>
        </w:rPr>
        <w:t>的截距项</w:t>
      </w:r>
      <m:oMath>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oMath>
      <w:r>
        <w:rPr>
          <w:rFonts w:hint="eastAsia"/>
        </w:rPr>
        <w:t>，偏执单元，一个输出值</w:t>
      </w:r>
      <w:r>
        <w:rPr>
          <w:rFonts w:hint="eastAsia"/>
        </w:rPr>
        <w:t>y</w:t>
      </w:r>
      <w:r>
        <w:rPr>
          <w:rFonts w:hint="eastAsia"/>
        </w:rPr>
        <w:t>，</w:t>
      </w:r>
      <w:r w:rsidR="004E1E71">
        <w:rPr>
          <w:rFonts w:hint="eastAsia"/>
        </w:rPr>
        <w:t>如式</w:t>
      </w:r>
      <w:r w:rsidR="004E1E71">
        <w:rPr>
          <w:rFonts w:hint="eastAsia"/>
        </w:rPr>
        <w:t>1</w:t>
      </w:r>
      <w:r>
        <w:rPr>
          <w:rFonts w:hint="eastAsia"/>
        </w:rPr>
        <w:t>所示：</w:t>
      </w:r>
    </w:p>
    <w:p w14:paraId="5A62916B" w14:textId="50D05F80" w:rsidR="007C4D0D" w:rsidRPr="007C4D0D" w:rsidRDefault="00000000" w:rsidP="00556A9A">
      <w:pPr>
        <w:spacing w:line="360" w:lineRule="auto"/>
        <w:ind w:firstLine="480"/>
      </w:pPr>
      <m:oMathPara>
        <m:oMath>
          <m:eqArr>
            <m:eqArrPr>
              <m:maxDist m:val="1"/>
              <m:ctrlPr>
                <w:rPr>
                  <w:rFonts w:ascii="Cambria Math" w:hAnsi="Cambria Math"/>
                  <w:i/>
                </w:rPr>
              </m:ctrlPr>
            </m:eqArrPr>
            <m:e>
              <m:r>
                <w:rPr>
                  <w:rFonts w:ascii="Cambria Math" w:hAnsi="Cambria Math" w:hint="eastAsia"/>
                </w:rPr>
                <m:t>y=</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r>
                    <w:rPr>
                      <w:rFonts w:ascii="Cambria Math" w:hAnsi="Cambria Math" w:hint="eastAsia"/>
                    </w:rPr>
                    <m:t>+b</m:t>
                  </m:r>
                </m:e>
              </m:nary>
              <m:r>
                <w:rPr>
                  <w:rFonts w:ascii="Cambria Math" w:hAnsi="Cambria Math"/>
                </w:rPr>
                <m:t xml:space="preserve"> </m:t>
              </m:r>
              <m: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1</m:t>
              </m:r>
              <m:r>
                <m:rPr>
                  <m:sty m:val="p"/>
                </m:rPr>
                <w:rPr>
                  <w:rFonts w:ascii="Cambria Math" w:hAnsi="Cambria Math" w:hint="eastAsia"/>
                </w:rPr>
                <m:t>）</m:t>
              </m:r>
              <m:ctrlPr>
                <w:rPr>
                  <w:rFonts w:ascii="Cambria Math" w:hAnsi="Cambria Math" w:hint="eastAsia"/>
                  <w:i/>
                </w:rPr>
              </m:ctrlPr>
            </m:e>
          </m:eqArr>
        </m:oMath>
      </m:oMathPara>
    </w:p>
    <w:p w14:paraId="755A2410" w14:textId="4B597AFF" w:rsidR="009708D5" w:rsidRDefault="00000000" w:rsidP="009708D5">
      <w:pPr>
        <w:ind w:firstLine="480"/>
      </w:pP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9708D5">
        <w:rPr>
          <w:rFonts w:hint="eastAsia"/>
        </w:rPr>
        <w:t>，</w:t>
      </w:r>
      <w:proofErr w:type="spellStart"/>
      <w:r w:rsidR="009708D5">
        <w:rPr>
          <w:rFonts w:hint="eastAsia"/>
        </w:rPr>
        <w:t>i</w:t>
      </w:r>
      <w:proofErr w:type="spellEnd"/>
      <w:r w:rsidR="009708D5">
        <w:rPr>
          <w:rFonts w:hint="eastAsia"/>
        </w:rPr>
        <w:t>=1</w:t>
      </w:r>
      <w:r w:rsidR="009708D5">
        <w:rPr>
          <w:rFonts w:hint="eastAsia"/>
        </w:rPr>
        <w:t>，</w:t>
      </w:r>
      <w:r w:rsidR="009708D5">
        <w:rPr>
          <w:rFonts w:hint="eastAsia"/>
        </w:rPr>
        <w:t>2</w:t>
      </w:r>
      <w:r w:rsidR="009708D5">
        <w:rPr>
          <w:rFonts w:hint="eastAsia"/>
        </w:rPr>
        <w:t>，</w:t>
      </w:r>
      <w:r w:rsidR="009708D5">
        <w:rPr>
          <w:rFonts w:hint="eastAsia"/>
        </w:rPr>
        <w:t>3</w:t>
      </w:r>
      <w:r w:rsidR="009708D5">
        <w:rPr>
          <w:rFonts w:hint="eastAsia"/>
        </w:rPr>
        <w:t>，</w:t>
      </w:r>
      <w:r w:rsidR="009708D5">
        <w:t>…</w:t>
      </w:r>
      <w:r w:rsidR="009708D5">
        <w:rPr>
          <w:rFonts w:hint="eastAsia"/>
        </w:rPr>
        <w:t>为该层神经元的输出，</w:t>
      </w:r>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oMath>
      <w:r w:rsidR="009708D5">
        <w:rPr>
          <w:rFonts w:hint="eastAsia"/>
        </w:rPr>
        <w:t>为权重</w:t>
      </w:r>
      <w:r w:rsidR="00474B30">
        <w:rPr>
          <w:rFonts w:hint="eastAsia"/>
        </w:rPr>
        <w:t>，</w:t>
      </w:r>
      <w:r w:rsidR="00474B30">
        <w:rPr>
          <w:rFonts w:hint="eastAsia"/>
        </w:rPr>
        <w:t>b</w:t>
      </w:r>
      <w:r w:rsidR="00474B30">
        <w:rPr>
          <w:rFonts w:hint="eastAsia"/>
        </w:rPr>
        <w:t>为偏置</w:t>
      </w:r>
      <w:r w:rsidR="009708D5">
        <w:rPr>
          <w:rFonts w:hint="eastAsia"/>
        </w:rPr>
        <w:t>。</w:t>
      </w:r>
    </w:p>
    <w:p w14:paraId="1E26736C" w14:textId="0A214E18" w:rsidR="009708D5" w:rsidRDefault="009708D5" w:rsidP="009708D5">
      <w:pPr>
        <w:ind w:firstLine="480"/>
      </w:pPr>
      <w:r>
        <w:rPr>
          <w:rFonts w:hint="eastAsia"/>
        </w:rPr>
        <w:t>一般来说神经元可能有多层，第</w:t>
      </w:r>
      <w:r>
        <w:rPr>
          <w:rFonts w:hint="eastAsia"/>
        </w:rPr>
        <w:t>n</w:t>
      </w:r>
      <w:r>
        <w:rPr>
          <w:rFonts w:hint="eastAsia"/>
        </w:rPr>
        <w:t>层神经元接收上层传入的神经冲动刺激</w:t>
      </w:r>
      <w:r w:rsidR="004E1E71">
        <w:rPr>
          <w:rFonts w:hint="eastAsia"/>
        </w:rPr>
        <w:t>，如式</w:t>
      </w:r>
      <w:r w:rsidR="004E1E71">
        <w:rPr>
          <w:rFonts w:hint="eastAsia"/>
        </w:rPr>
        <w:t>2</w:t>
      </w:r>
      <w:r w:rsidR="004E1E71">
        <w:rPr>
          <w:rFonts w:hint="eastAsia"/>
        </w:rPr>
        <w:t>所示</w:t>
      </w:r>
      <w:r>
        <w:rPr>
          <w:rFonts w:hint="eastAsia"/>
        </w:rPr>
        <w:t>：</w:t>
      </w:r>
    </w:p>
    <w:p w14:paraId="59A29D0E" w14:textId="6FD98691" w:rsidR="00111F7E" w:rsidRPr="00BB6DC8" w:rsidRDefault="00000000" w:rsidP="00BB6DC8">
      <w:pPr>
        <w:ind w:firstLine="480"/>
        <w:rPr>
          <w:rFonts w:ascii="Cambria Math" w:hAnsi="Cambria Math"/>
          <w:i/>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n-1</m:t>
                  </m:r>
                </m:sup>
              </m:sSup>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m:t>
              </m:r>
              <m: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2</m:t>
              </m:r>
              <m:r>
                <m:rPr>
                  <m:sty m:val="p"/>
                </m:rPr>
                <w:rPr>
                  <w:rFonts w:ascii="Cambria Math" w:hAnsi="Cambria Math" w:hint="eastAsia"/>
                </w:rPr>
                <m:t>）</m:t>
              </m:r>
            </m:e>
          </m:eqArr>
        </m:oMath>
      </m:oMathPara>
    </w:p>
    <w:p w14:paraId="1EE9C782" w14:textId="24BCB65D" w:rsidR="009708D5" w:rsidRDefault="009708D5" w:rsidP="009708D5">
      <w:pPr>
        <w:ind w:firstLine="480"/>
      </w:pPr>
      <w:r>
        <w:rPr>
          <w:rFonts w:hint="eastAsia"/>
        </w:rPr>
        <w:t>该激活函数</w:t>
      </w:r>
      <w:r>
        <w:rPr>
          <w:rFonts w:hint="eastAsia"/>
        </w:rPr>
        <w:t>g</w:t>
      </w:r>
      <w:r>
        <w:rPr>
          <w:rFonts w:hint="eastAsia"/>
        </w:rPr>
        <w:t>作用后，产生激活向量</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ni</m:t>
            </m:r>
          </m:sub>
        </m:sSub>
      </m:oMath>
      <w:r>
        <w:rPr>
          <w:rFonts w:hint="eastAsia"/>
        </w:rPr>
        <w:t>即第</w:t>
      </w:r>
      <w:r>
        <w:rPr>
          <w:rFonts w:hint="eastAsia"/>
        </w:rPr>
        <w:t>n</w:t>
      </w:r>
      <w:proofErr w:type="gramStart"/>
      <w:r>
        <w:rPr>
          <w:rFonts w:hint="eastAsia"/>
        </w:rPr>
        <w:t>层第</w:t>
      </w:r>
      <w:proofErr w:type="spellStart"/>
      <w:proofErr w:type="gramEnd"/>
      <w:r>
        <w:rPr>
          <w:rFonts w:hint="eastAsia"/>
        </w:rPr>
        <w:t>i</w:t>
      </w:r>
      <w:proofErr w:type="spellEnd"/>
      <w:proofErr w:type="gramStart"/>
      <w:r>
        <w:rPr>
          <w:rFonts w:hint="eastAsia"/>
        </w:rPr>
        <w:t>个</w:t>
      </w:r>
      <w:proofErr w:type="gramEnd"/>
      <w:r>
        <w:rPr>
          <w:rFonts w:hint="eastAsia"/>
        </w:rPr>
        <w:t>神经元获得的激活值</w:t>
      </w:r>
      <w:r w:rsidR="00F262FC">
        <w:rPr>
          <w:rFonts w:hint="eastAsia"/>
        </w:rPr>
        <w:t>，如式</w:t>
      </w:r>
      <w:r w:rsidR="00F262FC">
        <w:rPr>
          <w:rFonts w:hint="eastAsia"/>
        </w:rPr>
        <w:t>3</w:t>
      </w:r>
      <w:r w:rsidR="00F262FC">
        <w:rPr>
          <w:rFonts w:hint="eastAsia"/>
        </w:rPr>
        <w:t>所示</w:t>
      </w:r>
      <w:r>
        <w:rPr>
          <w:rFonts w:hint="eastAsia"/>
        </w:rPr>
        <w:t>：</w:t>
      </w:r>
    </w:p>
    <w:p w14:paraId="25F601C3" w14:textId="070C4C69" w:rsidR="00111F7E" w:rsidRPr="00111F7E" w:rsidRDefault="00000000" w:rsidP="00BB6DC8">
      <w:pPr>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hint="eastAsia"/>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e>
              </m:d>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3</m:t>
              </m:r>
              <m:r>
                <m:rPr>
                  <m:sty m:val="p"/>
                </m:rPr>
                <w:rPr>
                  <w:rFonts w:ascii="Cambria Math" w:hAnsi="Cambria Math" w:hint="eastAsia"/>
                </w:rPr>
                <m:t>）</m:t>
              </m:r>
            </m:e>
          </m:eqArr>
        </m:oMath>
      </m:oMathPara>
    </w:p>
    <w:p w14:paraId="1757CFB3" w14:textId="367FEC32" w:rsidR="009708D5" w:rsidRDefault="009708D5" w:rsidP="009708D5">
      <w:pPr>
        <w:ind w:firstLine="480"/>
      </w:pPr>
      <w:r>
        <w:rPr>
          <w:rFonts w:hint="eastAsia"/>
        </w:rPr>
        <w:t>即输出值可以表示为</w:t>
      </w:r>
      <w:r w:rsidR="00F262FC">
        <w:rPr>
          <w:rFonts w:hint="eastAsia"/>
        </w:rPr>
        <w:t>式</w:t>
      </w:r>
      <w:r w:rsidR="00F262FC">
        <w:rPr>
          <w:rFonts w:hint="eastAsia"/>
        </w:rPr>
        <w:t>4</w:t>
      </w:r>
      <w:r>
        <w:rPr>
          <w:rFonts w:hint="eastAsia"/>
        </w:rPr>
        <w:t>：</w:t>
      </w:r>
    </w:p>
    <w:p w14:paraId="4E0C28F5" w14:textId="76A930CC" w:rsidR="00111F7E" w:rsidRPr="00111F7E" w:rsidRDefault="00000000" w:rsidP="00957E34">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+b</m:t>
                      </m:r>
                    </m:e>
                  </m:nary>
                </m:e>
              </m:d>
              <m: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4</m:t>
              </m:r>
              <m:r>
                <m:rPr>
                  <m:sty m:val="p"/>
                </m:rPr>
                <w:rPr>
                  <w:rFonts w:ascii="Cambria Math" w:hAnsi="Cambria Math" w:hint="eastAsia"/>
                </w:rPr>
                <m:t>）</m:t>
              </m:r>
            </m:e>
          </m:eqArr>
        </m:oMath>
      </m:oMathPara>
    </w:p>
    <w:p w14:paraId="4C15F0E6" w14:textId="40753B64" w:rsidR="009708D5" w:rsidRDefault="009708D5" w:rsidP="00BB23C2">
      <w:pPr>
        <w:ind w:firstLine="480"/>
      </w:pPr>
      <w:r>
        <w:rPr>
          <w:rFonts w:hint="eastAsia"/>
        </w:rPr>
        <w:t>人工神经网络的</w:t>
      </w:r>
      <w:r w:rsidR="005005C4" w:rsidRPr="005005C4">
        <w:rPr>
          <w:rFonts w:hint="eastAsia"/>
        </w:rPr>
        <w:t>基本结构包括输入层、隐藏层和输出层。输入层接收原始数据，隐藏层对数据进行加工处理，输出层则产生最终的预测或分类结果。</w:t>
      </w:r>
      <w:r>
        <w:rPr>
          <w:rFonts w:hint="eastAsia"/>
        </w:rPr>
        <w:t>极强的学习能力</w:t>
      </w:r>
      <w:r w:rsidR="005005C4">
        <w:rPr>
          <w:rFonts w:hint="eastAsia"/>
        </w:rPr>
        <w:t>可以使模型</w:t>
      </w:r>
      <w:r>
        <w:rPr>
          <w:rFonts w:hint="eastAsia"/>
        </w:rPr>
        <w:t>得到训练集之后，</w:t>
      </w:r>
      <w:r w:rsidR="00DF3BBE">
        <w:rPr>
          <w:rFonts w:hint="eastAsia"/>
        </w:rPr>
        <w:t>拟合因变量和自变量之间的非线性关系，</w:t>
      </w:r>
      <w:r>
        <w:rPr>
          <w:rFonts w:hint="eastAsia"/>
        </w:rPr>
        <w:t>通过学习提取观测到的各个部分特征，以网络节点连接，通过权重改变链接的强度，只到顶层的输出得到答案。</w:t>
      </w:r>
      <w:r w:rsidR="00BB23C2">
        <w:rPr>
          <w:rFonts w:hint="eastAsia"/>
        </w:rPr>
        <w:t>需要注意到</w:t>
      </w:r>
      <w:r>
        <w:rPr>
          <w:rFonts w:hint="eastAsia"/>
        </w:rPr>
        <w:t>本研究中</w:t>
      </w:r>
      <w:r>
        <w:rPr>
          <w:rFonts w:hint="eastAsia"/>
        </w:rPr>
        <w:t>ANN</w:t>
      </w:r>
      <w:r>
        <w:rPr>
          <w:rFonts w:hint="eastAsia"/>
        </w:rPr>
        <w:t>神经网络算法能够更真实直观地反映信用指标与信用的映射关系评级，但使用的参数非常难以确定，非常受初始值的影响</w:t>
      </w:r>
      <w:r w:rsidR="00F936EB">
        <w:rPr>
          <w:rFonts w:hint="eastAsia"/>
        </w:rPr>
        <w:t>。</w:t>
      </w:r>
    </w:p>
    <w:p w14:paraId="0327FCDA" w14:textId="6F3D05DE" w:rsidR="001709A3" w:rsidRDefault="001709A3" w:rsidP="00C51644">
      <w:pPr>
        <w:pStyle w:val="ac"/>
        <w:numPr>
          <w:ilvl w:val="0"/>
          <w:numId w:val="14"/>
        </w:numPr>
        <w:ind w:firstLine="480"/>
      </w:pPr>
      <w:proofErr w:type="spellStart"/>
      <w:r>
        <w:rPr>
          <w:rFonts w:hint="eastAsia"/>
        </w:rPr>
        <w:t>Softmax</w:t>
      </w:r>
      <w:proofErr w:type="spellEnd"/>
      <w:r>
        <w:rPr>
          <w:rFonts w:hint="eastAsia"/>
        </w:rPr>
        <w:t>激活函数</w:t>
      </w:r>
    </w:p>
    <w:bookmarkEnd w:id="28"/>
    <w:p w14:paraId="2F7694A7" w14:textId="2C3EFCD5" w:rsidR="00D16B92" w:rsidRDefault="00DE2F82" w:rsidP="002B3A41">
      <w:pPr>
        <w:ind w:firstLine="480"/>
      </w:pPr>
      <w:r>
        <w:rPr>
          <w:noProof/>
        </w:rPr>
        <mc:AlternateContent>
          <mc:Choice Requires="wps">
            <w:drawing>
              <wp:anchor distT="0" distB="0" distL="114300" distR="114300" simplePos="0" relativeHeight="251889664" behindDoc="0" locked="0" layoutInCell="1" allowOverlap="1" wp14:anchorId="7AB14649" wp14:editId="77753492">
                <wp:simplePos x="0" y="0"/>
                <wp:positionH relativeFrom="column">
                  <wp:posOffset>182880</wp:posOffset>
                </wp:positionH>
                <wp:positionV relativeFrom="paragraph">
                  <wp:posOffset>3659505</wp:posOffset>
                </wp:positionV>
                <wp:extent cx="5620385" cy="635"/>
                <wp:effectExtent l="0" t="0" r="0" b="0"/>
                <wp:wrapTopAndBottom/>
                <wp:docPr id="181296376" name="文本框 1"/>
                <wp:cNvGraphicFramePr/>
                <a:graphic xmlns:a="http://schemas.openxmlformats.org/drawingml/2006/main">
                  <a:graphicData uri="http://schemas.microsoft.com/office/word/2010/wordprocessingShape">
                    <wps:wsp>
                      <wps:cNvSpPr txBox="1"/>
                      <wps:spPr>
                        <a:xfrm>
                          <a:off x="0" y="0"/>
                          <a:ext cx="5620385" cy="635"/>
                        </a:xfrm>
                        <a:prstGeom prst="rect">
                          <a:avLst/>
                        </a:prstGeom>
                        <a:solidFill>
                          <a:prstClr val="white"/>
                        </a:solidFill>
                        <a:ln>
                          <a:noFill/>
                        </a:ln>
                      </wps:spPr>
                      <wps:txbx>
                        <w:txbxContent>
                          <w:p w14:paraId="16934C85" w14:textId="040B2C1B" w:rsidR="00DE2F82" w:rsidRPr="006E7023" w:rsidRDefault="00DE2F82"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5</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proofErr w:type="spellStart"/>
                            <w:r w:rsidR="00FA74B0">
                              <w:rPr>
                                <w:rFonts w:ascii="宋体" w:eastAsia="宋体" w:hAnsi="宋体" w:hint="eastAsia"/>
                                <w:b/>
                                <w:bCs/>
                                <w:sz w:val="24"/>
                                <w:szCs w:val="24"/>
                              </w:rPr>
                              <w:t>S</w:t>
                            </w:r>
                            <w:r w:rsidRPr="006E7023">
                              <w:rPr>
                                <w:rFonts w:ascii="宋体" w:eastAsia="宋体" w:hAnsi="宋体" w:hint="eastAsia"/>
                                <w:b/>
                                <w:bCs/>
                                <w:sz w:val="24"/>
                                <w:szCs w:val="24"/>
                              </w:rPr>
                              <w:t>oftmax</w:t>
                            </w:r>
                            <w:proofErr w:type="spellEnd"/>
                            <w:r w:rsidRPr="006E7023">
                              <w:rPr>
                                <w:rFonts w:ascii="宋体" w:eastAsia="宋体" w:hAnsi="宋体" w:hint="eastAsia"/>
                                <w:b/>
                                <w:bCs/>
                                <w:sz w:val="24"/>
                                <w:szCs w:val="24"/>
                              </w:rPr>
                              <w:t>函数在神经网络中的位置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14649" id="_x0000_s1030" type="#_x0000_t202" style="position:absolute;left:0;text-align:left;margin-left:14.4pt;margin-top:288.15pt;width:442.5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cQGw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" stroked="f">
                <v:textbox style="mso-fit-shape-to-text:t" inset="0,0,0,0">
                  <w:txbxContent>
                    <w:p w14:paraId="16934C85" w14:textId="040B2C1B" w:rsidR="00DE2F82" w:rsidRPr="006E7023" w:rsidRDefault="00DE2F82"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5</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proofErr w:type="spellStart"/>
                      <w:r w:rsidR="00FA74B0">
                        <w:rPr>
                          <w:rFonts w:ascii="宋体" w:eastAsia="宋体" w:hAnsi="宋体" w:hint="eastAsia"/>
                          <w:b/>
                          <w:bCs/>
                          <w:sz w:val="24"/>
                          <w:szCs w:val="24"/>
                        </w:rPr>
                        <w:t>S</w:t>
                      </w:r>
                      <w:r w:rsidRPr="006E7023">
                        <w:rPr>
                          <w:rFonts w:ascii="宋体" w:eastAsia="宋体" w:hAnsi="宋体" w:hint="eastAsia"/>
                          <w:b/>
                          <w:bCs/>
                          <w:sz w:val="24"/>
                          <w:szCs w:val="24"/>
                        </w:rPr>
                        <w:t>oftmax</w:t>
                      </w:r>
                      <w:proofErr w:type="spellEnd"/>
                      <w:r w:rsidRPr="006E7023">
                        <w:rPr>
                          <w:rFonts w:ascii="宋体" w:eastAsia="宋体" w:hAnsi="宋体" w:hint="eastAsia"/>
                          <w:b/>
                          <w:bCs/>
                          <w:sz w:val="24"/>
                          <w:szCs w:val="24"/>
                        </w:rPr>
                        <w:t>函数在神经网络中的位置</w:t>
                      </w:r>
                    </w:p>
                  </w:txbxContent>
                </v:textbox>
                <w10:wrap type="topAndBottom"/>
              </v:shape>
            </w:pict>
          </mc:Fallback>
        </mc:AlternateContent>
      </w:r>
      <w:r>
        <w:rPr>
          <w:noProof/>
        </w:rPr>
        <w:drawing>
          <wp:anchor distT="0" distB="0" distL="114300" distR="114300" simplePos="0" relativeHeight="251887616" behindDoc="0" locked="0" layoutInCell="1" allowOverlap="1" wp14:anchorId="164745A2" wp14:editId="7B73CEC2">
            <wp:simplePos x="0" y="0"/>
            <wp:positionH relativeFrom="column">
              <wp:posOffset>182880</wp:posOffset>
            </wp:positionH>
            <wp:positionV relativeFrom="paragraph">
              <wp:posOffset>840789</wp:posOffset>
            </wp:positionV>
            <wp:extent cx="5620385" cy="2761615"/>
            <wp:effectExtent l="0" t="0" r="0" b="0"/>
            <wp:wrapTopAndBottom/>
            <wp:docPr id="95440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939" name="图片 95440939"/>
                    <pic:cNvPicPr/>
                  </pic:nvPicPr>
                  <pic:blipFill>
                    <a:blip r:embed="rId21">
                      <a:extLst>
                        <a:ext uri="{28A0092B-C50C-407E-A947-70E740481C1C}">
                          <a14:useLocalDpi xmlns:a14="http://schemas.microsoft.com/office/drawing/2010/main" val="0"/>
                        </a:ext>
                      </a:extLst>
                    </a:blip>
                    <a:stretch>
                      <a:fillRect/>
                    </a:stretch>
                  </pic:blipFill>
                  <pic:spPr>
                    <a:xfrm>
                      <a:off x="0" y="0"/>
                      <a:ext cx="5620385" cy="2761615"/>
                    </a:xfrm>
                    <a:prstGeom prst="rect">
                      <a:avLst/>
                    </a:prstGeom>
                  </pic:spPr>
                </pic:pic>
              </a:graphicData>
            </a:graphic>
          </wp:anchor>
        </w:drawing>
      </w:r>
      <w:proofErr w:type="spellStart"/>
      <w:r w:rsidR="000B38B3" w:rsidRPr="000B38B3">
        <w:rPr>
          <w:rFonts w:hint="eastAsia"/>
        </w:rPr>
        <w:t>Softmax</w:t>
      </w:r>
      <w:proofErr w:type="spellEnd"/>
      <w:r w:rsidR="000B38B3" w:rsidRPr="000B38B3">
        <w:rPr>
          <w:rFonts w:hint="eastAsia"/>
        </w:rPr>
        <w:t>激活函数通常用于多分类问题的输出层。</w:t>
      </w:r>
      <w:r w:rsidR="00CE636E" w:rsidRPr="001709A3">
        <w:rPr>
          <w:rFonts w:hint="eastAsia"/>
        </w:rPr>
        <w:t>它可以将一个数值向量归一化为一个概率分布向量，各个概率之和为</w:t>
      </w:r>
      <w:r w:rsidR="00CE636E" w:rsidRPr="001709A3">
        <w:rPr>
          <w:rFonts w:hint="eastAsia"/>
        </w:rPr>
        <w:t>1</w:t>
      </w:r>
      <w:r w:rsidR="00CE636E" w:rsidRPr="001709A3">
        <w:rPr>
          <w:rFonts w:hint="eastAsia"/>
        </w:rPr>
        <w:t>。</w:t>
      </w:r>
      <w:proofErr w:type="spellStart"/>
      <w:r w:rsidR="00CE636E" w:rsidRPr="001709A3">
        <w:rPr>
          <w:rFonts w:hint="eastAsia"/>
        </w:rPr>
        <w:t>Softmax</w:t>
      </w:r>
      <w:proofErr w:type="spellEnd"/>
      <w:r w:rsidR="00CE636E" w:rsidRPr="001709A3">
        <w:rPr>
          <w:rFonts w:hint="eastAsia"/>
        </w:rPr>
        <w:t>可以用来作为神经网络的最后一层</w:t>
      </w:r>
      <w:r w:rsidR="0089676B">
        <w:rPr>
          <w:rFonts w:hint="eastAsia"/>
        </w:rPr>
        <w:t>（见图片</w:t>
      </w:r>
      <w:r w:rsidR="00040207">
        <w:rPr>
          <w:rFonts w:hint="eastAsia"/>
        </w:rPr>
        <w:t>5</w:t>
      </w:r>
      <w:r w:rsidR="0089676B">
        <w:rPr>
          <w:rFonts w:hint="eastAsia"/>
        </w:rPr>
        <w:t>）</w:t>
      </w:r>
      <w:r w:rsidR="00CE636E" w:rsidRPr="001709A3">
        <w:rPr>
          <w:rFonts w:hint="eastAsia"/>
        </w:rPr>
        <w:t>，用于多分类问题的输出。</w:t>
      </w:r>
    </w:p>
    <w:p w14:paraId="5CFBD154" w14:textId="0FBD334C" w:rsidR="001709A3" w:rsidRDefault="00DE7F29" w:rsidP="001709A3">
      <w:pPr>
        <w:ind w:firstLine="480"/>
      </w:pPr>
      <w:r w:rsidRPr="00DE7F29">
        <w:rPr>
          <w:rFonts w:hint="eastAsia"/>
        </w:rPr>
        <w:t>以第</w:t>
      </w:r>
      <w:proofErr w:type="spellStart"/>
      <w:r w:rsidRPr="00DE7F29">
        <w:rPr>
          <w:rFonts w:hint="eastAsia"/>
        </w:rPr>
        <w:t>i</w:t>
      </w:r>
      <w:proofErr w:type="spellEnd"/>
      <w:proofErr w:type="gramStart"/>
      <w:r w:rsidRPr="00DE7F29">
        <w:rPr>
          <w:rFonts w:hint="eastAsia"/>
        </w:rPr>
        <w:t>个</w:t>
      </w:r>
      <w:proofErr w:type="gramEnd"/>
      <w:r w:rsidRPr="00DE7F29">
        <w:rPr>
          <w:rFonts w:hint="eastAsia"/>
        </w:rPr>
        <w:t>节点输出为例</w:t>
      </w:r>
      <w:r w:rsidR="004A0644">
        <w:rPr>
          <w:rFonts w:hint="eastAsia"/>
        </w:rPr>
        <w:t>，</w:t>
      </w:r>
      <w:r w:rsidR="00CE636E" w:rsidRPr="00CE636E">
        <w:rPr>
          <w:rFonts w:hint="eastAsia"/>
        </w:rPr>
        <w:t>预测每个类别的概率</w:t>
      </w:r>
      <w:r w:rsidR="00F262FC">
        <w:rPr>
          <w:rFonts w:hint="eastAsia"/>
        </w:rPr>
        <w:t>，</w:t>
      </w:r>
      <w:proofErr w:type="spellStart"/>
      <w:r w:rsidR="00F262FC">
        <w:rPr>
          <w:rFonts w:hint="eastAsia"/>
        </w:rPr>
        <w:t>softmax</w:t>
      </w:r>
      <w:proofErr w:type="spellEnd"/>
      <w:r w:rsidR="00F262FC">
        <w:rPr>
          <w:rFonts w:hint="eastAsia"/>
        </w:rPr>
        <w:t>函数详见式</w:t>
      </w:r>
      <w:r w:rsidR="00F262FC">
        <w:rPr>
          <w:rFonts w:hint="eastAsia"/>
        </w:rPr>
        <w:t>5</w:t>
      </w:r>
      <w:r>
        <w:rPr>
          <w:rFonts w:hint="eastAsia"/>
        </w:rPr>
        <w:t>:</w:t>
      </w:r>
    </w:p>
    <w:bookmarkStart w:id="30" w:name="OLE_LINK6"/>
    <w:p w14:paraId="22D95ABA" w14:textId="53C1F220" w:rsidR="008D4E1B" w:rsidRPr="008D4E1B" w:rsidRDefault="00000000" w:rsidP="00957E34">
      <w:pPr>
        <w:spacing w:line="360" w:lineRule="auto"/>
        <w:ind w:firstLine="480"/>
      </w:pPr>
      <m:oMathPara>
        <m:oMath>
          <m:eqArr>
            <m:eqArrPr>
              <m:maxDist m:val="1"/>
              <m:ctrlPr>
                <w:rPr>
                  <w:rFonts w:ascii="Cambria Math" w:hAnsi="Cambria Math"/>
                  <w:i/>
                </w:rPr>
              </m:ctrlPr>
            </m:eqArrPr>
            <m:e>
              <m:r>
                <w:rPr>
                  <w:rFonts w:ascii="Cambria Math" w:hAnsi="Cambria Math" w:hint="eastAsia"/>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5</m:t>
              </m:r>
              <m:r>
                <m:rPr>
                  <m:sty m:val="p"/>
                </m:rPr>
                <w:rPr>
                  <w:rFonts w:ascii="Cambria Math" w:hAnsi="Cambria Math" w:hint="eastAsia"/>
                </w:rPr>
                <m:t>）</m:t>
              </m:r>
            </m:e>
          </m:eqArr>
        </m:oMath>
      </m:oMathPara>
    </w:p>
    <w:bookmarkEnd w:id="30"/>
    <w:p w14:paraId="29D0EF3C" w14:textId="3C9D75AB" w:rsidR="004849A0" w:rsidRDefault="005175DA" w:rsidP="00BF798A">
      <w:pPr>
        <w:ind w:firstLine="480"/>
      </w:pPr>
      <w:r w:rsidRPr="005175DA">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5175DA">
        <w:rPr>
          <w:rFonts w:hint="eastAsia"/>
        </w:rPr>
        <w:t>为第</w:t>
      </w:r>
      <w:proofErr w:type="spellStart"/>
      <w:r w:rsidRPr="005175DA">
        <w:rPr>
          <w:rFonts w:hint="eastAsia"/>
        </w:rPr>
        <w:t>i</w:t>
      </w:r>
      <w:proofErr w:type="spellEnd"/>
      <w:proofErr w:type="gramStart"/>
      <w:r w:rsidRPr="005175DA">
        <w:rPr>
          <w:rFonts w:hint="eastAsia"/>
        </w:rPr>
        <w:t>个</w:t>
      </w:r>
      <w:proofErr w:type="gramEnd"/>
      <w:r w:rsidRPr="005175DA">
        <w:rPr>
          <w:rFonts w:hint="eastAsia"/>
        </w:rPr>
        <w:t>节点的输出值，</w:t>
      </w:r>
      <w:r w:rsidRPr="005175DA">
        <w:rPr>
          <w:rFonts w:hint="eastAsia"/>
        </w:rPr>
        <w:t>C</w:t>
      </w:r>
      <w:r w:rsidRPr="005175DA">
        <w:rPr>
          <w:rFonts w:hint="eastAsia"/>
        </w:rPr>
        <w:t>为输出节点的个数</w:t>
      </w:r>
      <w:r>
        <w:rPr>
          <w:rFonts w:hint="eastAsia"/>
        </w:rPr>
        <w:t>(</w:t>
      </w:r>
      <w:r w:rsidRPr="005175DA">
        <w:rPr>
          <w:rFonts w:hint="eastAsia"/>
        </w:rPr>
        <w:t>即分类的类别个数</w:t>
      </w:r>
      <w:r>
        <w:rPr>
          <w:rFonts w:hint="eastAsia"/>
        </w:rPr>
        <w:t>)</w:t>
      </w:r>
      <w:r w:rsidRPr="005175DA">
        <w:rPr>
          <w:rFonts w:hint="eastAsia"/>
        </w:rPr>
        <w:t>。</w:t>
      </w:r>
      <w:r w:rsidR="00BF798A">
        <w:rPr>
          <w:rFonts w:hint="eastAsia"/>
        </w:rPr>
        <w:t>在多类分类问题中，超过两个类标签则需要类成员关系。对于长度为</w:t>
      </w:r>
      <w:r w:rsidR="00BF798A">
        <w:rPr>
          <w:rFonts w:hint="eastAsia"/>
        </w:rPr>
        <w:t>K</w:t>
      </w:r>
      <w:r w:rsidR="00BF798A">
        <w:rPr>
          <w:rFonts w:hint="eastAsia"/>
        </w:rPr>
        <w:t>的任意实向量，</w:t>
      </w:r>
      <w:proofErr w:type="spellStart"/>
      <w:r w:rsidR="00BF798A">
        <w:rPr>
          <w:rFonts w:hint="eastAsia"/>
        </w:rPr>
        <w:t>Softmax</w:t>
      </w:r>
      <w:proofErr w:type="spellEnd"/>
      <w:r w:rsidR="00BF798A">
        <w:rPr>
          <w:rFonts w:hint="eastAsia"/>
        </w:rPr>
        <w:t>函数可以将其压缩为长度为</w:t>
      </w:r>
      <w:r w:rsidR="00BF798A">
        <w:rPr>
          <w:rFonts w:hint="eastAsia"/>
        </w:rPr>
        <w:t>K</w:t>
      </w:r>
      <w:r w:rsidR="00BF798A">
        <w:rPr>
          <w:rFonts w:hint="eastAsia"/>
        </w:rPr>
        <w:t>，值在</w:t>
      </w:r>
      <w:r w:rsidR="00BF798A">
        <w:rPr>
          <w:rFonts w:hint="eastAsia"/>
        </w:rPr>
        <w:t xml:space="preserve"> [0,1]</w:t>
      </w:r>
      <w:r w:rsidR="00BF798A">
        <w:rPr>
          <w:rFonts w:hint="eastAsia"/>
        </w:rPr>
        <w:t>范围内且向量中元素的总和为</w:t>
      </w:r>
      <w:r w:rsidR="00BF798A">
        <w:rPr>
          <w:rFonts w:hint="eastAsia"/>
        </w:rPr>
        <w:t>1</w:t>
      </w:r>
      <w:r w:rsidR="00BF798A">
        <w:rPr>
          <w:rFonts w:hint="eastAsia"/>
        </w:rPr>
        <w:t>的实向量。如</w:t>
      </w:r>
      <w:r w:rsidR="009219F1">
        <w:rPr>
          <w:rFonts w:hint="eastAsia"/>
        </w:rPr>
        <w:t>图片</w:t>
      </w:r>
      <w:r w:rsidR="009219F1">
        <w:rPr>
          <w:rFonts w:hint="eastAsia"/>
        </w:rPr>
        <w:t>6</w:t>
      </w:r>
      <w:r w:rsidR="00FD122E">
        <w:rPr>
          <w:rFonts w:hint="eastAsia"/>
        </w:rPr>
        <w:t>运算过程</w:t>
      </w:r>
      <w:proofErr w:type="spellStart"/>
      <w:r w:rsidR="00C07A8A">
        <w:rPr>
          <w:rFonts w:hint="eastAsia"/>
        </w:rPr>
        <w:t>Softmax</w:t>
      </w:r>
      <w:proofErr w:type="spellEnd"/>
      <w:r w:rsidR="00C07A8A">
        <w:rPr>
          <w:rFonts w:hint="eastAsia"/>
        </w:rPr>
        <w:t>将一个</w:t>
      </w:r>
      <w:r w:rsidR="00C07A8A">
        <w:rPr>
          <w:rFonts w:hint="eastAsia"/>
        </w:rPr>
        <w:t>[2.0,1.0,0.1]</w:t>
      </w:r>
      <w:r w:rsidR="00C07A8A">
        <w:rPr>
          <w:rFonts w:hint="eastAsia"/>
        </w:rPr>
        <w:t>的向量转化为</w:t>
      </w:r>
      <w:r w:rsidR="00C07A8A">
        <w:rPr>
          <w:rFonts w:hint="eastAsia"/>
        </w:rPr>
        <w:t>[0.7,0.2,0.2]</w:t>
      </w:r>
      <w:r w:rsidR="00C07A8A">
        <w:rPr>
          <w:rFonts w:hint="eastAsia"/>
        </w:rPr>
        <w:t>，而且各项之和为</w:t>
      </w:r>
      <w:r w:rsidR="00C07A8A">
        <w:rPr>
          <w:rFonts w:hint="eastAsia"/>
        </w:rPr>
        <w:t>1</w:t>
      </w:r>
      <w:r w:rsidR="00C07A8A">
        <w:rPr>
          <w:rFonts w:hint="eastAsia"/>
        </w:rPr>
        <w:t>。</w:t>
      </w:r>
    </w:p>
    <w:p w14:paraId="76E8E8EF" w14:textId="4FCE70CE" w:rsidR="00905DEC" w:rsidRDefault="00905DEC" w:rsidP="00BF798A">
      <w:pPr>
        <w:ind w:firstLine="480"/>
      </w:pPr>
      <w:proofErr w:type="spellStart"/>
      <w:r w:rsidRPr="00905DEC">
        <w:rPr>
          <w:rFonts w:hint="eastAsia"/>
        </w:rPr>
        <w:t>Softmax</w:t>
      </w:r>
      <w:proofErr w:type="spellEnd"/>
      <w:r w:rsidRPr="00905DEC">
        <w:rPr>
          <w:rFonts w:hint="eastAsia"/>
        </w:rPr>
        <w:t>函数可以将上一层的原始数据进行归一化，转化为一个</w:t>
      </w:r>
      <w:r w:rsidRPr="00905DEC">
        <w:rPr>
          <w:rFonts w:hint="eastAsia"/>
        </w:rPr>
        <w:t>(0,1)</w:t>
      </w:r>
      <w:r w:rsidRPr="00905DEC">
        <w:rPr>
          <w:rFonts w:hint="eastAsia"/>
        </w:rPr>
        <w:t>之间的数值，这些数值可以作为概率分布，用来作为多分类的目标预测值。它一般作为神经网络的最后一层，接收来自上一层网络的输入值，然后将其转化为概率</w:t>
      </w:r>
      <w:r w:rsidRPr="00905DEC">
        <w:rPr>
          <w:rFonts w:hint="eastAsia"/>
        </w:rPr>
        <w:t>,</w:t>
      </w:r>
      <w:r w:rsidRPr="00905DEC">
        <w:rPr>
          <w:rFonts w:hint="eastAsia"/>
        </w:rPr>
        <w:t>常常和交叉</w:t>
      </w:r>
      <w:proofErr w:type="gramStart"/>
      <w:r w:rsidRPr="00905DEC">
        <w:rPr>
          <w:rFonts w:hint="eastAsia"/>
        </w:rPr>
        <w:t>熵</w:t>
      </w:r>
      <w:proofErr w:type="gramEnd"/>
      <w:r w:rsidRPr="00905DEC">
        <w:rPr>
          <w:rFonts w:hint="eastAsia"/>
        </w:rPr>
        <w:t>损失函数一起结</w:t>
      </w:r>
      <w:r w:rsidRPr="00905DEC">
        <w:rPr>
          <w:rFonts w:hint="eastAsia"/>
        </w:rPr>
        <w:lastRenderedPageBreak/>
        <w:t>合使用。</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9"/>
        <w:gridCol w:w="1887"/>
      </w:tblGrid>
      <w:tr w:rsidR="0072593D" w14:paraId="4776DF03" w14:textId="77777777" w:rsidTr="00905DEC">
        <w:tc>
          <w:tcPr>
            <w:tcW w:w="1134" w:type="dxa"/>
          </w:tcPr>
          <w:p w14:paraId="6673DABB" w14:textId="425E7413" w:rsidR="0072593D" w:rsidRDefault="0072593D" w:rsidP="0072593D">
            <w:pPr>
              <w:ind w:firstLineChars="0" w:firstLine="0"/>
              <w:jc w:val="center"/>
            </w:pPr>
            <w:r>
              <w:rPr>
                <w:rFonts w:hint="eastAsia"/>
              </w:rPr>
              <w:t>Z</w:t>
            </w:r>
          </w:p>
        </w:tc>
        <w:tc>
          <w:tcPr>
            <w:tcW w:w="6379" w:type="dxa"/>
          </w:tcPr>
          <w:p w14:paraId="059B1B98" w14:textId="05AE46F5" w:rsidR="0072593D" w:rsidRDefault="0072593D" w:rsidP="0072593D">
            <w:pPr>
              <w:ind w:firstLineChars="0" w:firstLine="0"/>
              <w:jc w:val="center"/>
            </w:pPr>
            <w:proofErr w:type="spellStart"/>
            <w:r>
              <w:rPr>
                <w:rFonts w:hint="eastAsia"/>
              </w:rPr>
              <w:t>Softmax</w:t>
            </w:r>
            <w:proofErr w:type="spellEnd"/>
            <w:r>
              <w:rPr>
                <w:rFonts w:hint="eastAsia"/>
              </w:rPr>
              <w:t>函数</w:t>
            </w:r>
          </w:p>
        </w:tc>
        <w:tc>
          <w:tcPr>
            <w:tcW w:w="1887" w:type="dxa"/>
          </w:tcPr>
          <w:p w14:paraId="2A7E39A9" w14:textId="48EF5BE2" w:rsidR="0072593D" w:rsidRDefault="0072593D" w:rsidP="0072593D">
            <w:pPr>
              <w:ind w:firstLineChars="0" w:firstLine="0"/>
              <w:jc w:val="center"/>
            </w:pPr>
            <w:r>
              <w:rPr>
                <w:rFonts w:hint="eastAsia"/>
              </w:rPr>
              <w:t>概率</w:t>
            </w:r>
            <w:r>
              <w:rPr>
                <w:rFonts w:hint="eastAsia"/>
              </w:rPr>
              <w:t>P</w:t>
            </w:r>
          </w:p>
        </w:tc>
      </w:tr>
    </w:tbl>
    <w:p w14:paraId="22DD4021" w14:textId="77777777" w:rsidR="0072593D" w:rsidRDefault="0072593D" w:rsidP="0072593D">
      <w:pPr>
        <w:ind w:firstLineChars="0" w:firstLine="0"/>
      </w:pPr>
    </w:p>
    <w:tbl>
      <w:tblPr>
        <w:tblStyle w:val="af3"/>
        <w:tblW w:w="0" w:type="auto"/>
        <w:tblLook w:val="04A0" w:firstRow="1" w:lastRow="0" w:firstColumn="1" w:lastColumn="0" w:noHBand="0" w:noVBand="1"/>
      </w:tblPr>
      <w:tblGrid>
        <w:gridCol w:w="988"/>
        <w:gridCol w:w="1559"/>
        <w:gridCol w:w="3544"/>
        <w:gridCol w:w="1842"/>
        <w:gridCol w:w="993"/>
      </w:tblGrid>
      <w:tr w:rsidR="0072593D" w14:paraId="359CE14C" w14:textId="77777777" w:rsidTr="00CE7B98">
        <w:tc>
          <w:tcPr>
            <w:tcW w:w="988" w:type="dxa"/>
            <w:tcBorders>
              <w:top w:val="nil"/>
              <w:left w:val="single" w:sz="4" w:space="0" w:color="auto"/>
              <w:bottom w:val="nil"/>
            </w:tcBorders>
          </w:tcPr>
          <w:p w14:paraId="5FE3BE09" w14:textId="645F6C9A" w:rsidR="0072593D" w:rsidRDefault="0072593D" w:rsidP="0072593D">
            <w:pPr>
              <w:ind w:firstLineChars="0" w:firstLine="0"/>
            </w:pPr>
            <w:r>
              <w:rPr>
                <w:rFonts w:hint="eastAsia"/>
              </w:rPr>
              <w:t>2.0</w:t>
            </w:r>
          </w:p>
        </w:tc>
        <w:tc>
          <w:tcPr>
            <w:tcW w:w="1559" w:type="dxa"/>
            <w:tcBorders>
              <w:top w:val="nil"/>
              <w:bottom w:val="nil"/>
            </w:tcBorders>
          </w:tcPr>
          <w:p w14:paraId="3EFE3942" w14:textId="2E039708" w:rsidR="0072593D" w:rsidRDefault="0072593D" w:rsidP="0072593D">
            <w:pPr>
              <w:ind w:firstLineChars="0" w:firstLine="0"/>
            </w:pPr>
          </w:p>
        </w:tc>
        <w:tc>
          <w:tcPr>
            <w:tcW w:w="3544" w:type="dxa"/>
            <w:vMerge w:val="restart"/>
          </w:tcPr>
          <w:p w14:paraId="39E77896" w14:textId="7AAE518B" w:rsidR="0072593D" w:rsidRPr="0072593D" w:rsidRDefault="0072593D" w:rsidP="0072593D">
            <w:pPr>
              <w:spacing w:before="240" w:line="360" w:lineRule="auto"/>
              <w:ind w:firstLine="480"/>
              <w:rPr>
                <w:i/>
              </w:rPr>
            </w:pPr>
            <m:oMathPara>
              <m:oMath>
                <m:r>
                  <w:rPr>
                    <w:rFonts w:ascii="Cambria Math" w:hAnsi="Cambria Math" w:hint="eastAsia"/>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oMath>
            </m:oMathPara>
          </w:p>
        </w:tc>
        <w:tc>
          <w:tcPr>
            <w:tcW w:w="1842" w:type="dxa"/>
            <w:tcBorders>
              <w:top w:val="nil"/>
              <w:bottom w:val="nil"/>
            </w:tcBorders>
          </w:tcPr>
          <w:p w14:paraId="0009E3A5" w14:textId="77777777" w:rsidR="0072593D" w:rsidRDefault="0072593D" w:rsidP="0072593D">
            <w:pPr>
              <w:ind w:firstLineChars="0" w:firstLine="0"/>
            </w:pPr>
          </w:p>
        </w:tc>
        <w:tc>
          <w:tcPr>
            <w:tcW w:w="993" w:type="dxa"/>
            <w:tcBorders>
              <w:top w:val="nil"/>
              <w:bottom w:val="nil"/>
            </w:tcBorders>
          </w:tcPr>
          <w:p w14:paraId="166ED98E" w14:textId="2FD4265E" w:rsidR="0072593D" w:rsidRDefault="0072593D" w:rsidP="0072593D">
            <w:pPr>
              <w:ind w:firstLineChars="0" w:firstLine="0"/>
            </w:pPr>
            <w:r>
              <w:rPr>
                <w:rFonts w:hint="eastAsia"/>
              </w:rPr>
              <w:t>P=0.7</w:t>
            </w:r>
          </w:p>
        </w:tc>
      </w:tr>
      <w:tr w:rsidR="0072593D" w14:paraId="4749E931" w14:textId="77777777" w:rsidTr="00CE7B98">
        <w:tc>
          <w:tcPr>
            <w:tcW w:w="988" w:type="dxa"/>
            <w:tcBorders>
              <w:top w:val="nil"/>
              <w:left w:val="single" w:sz="4" w:space="0" w:color="auto"/>
              <w:bottom w:val="nil"/>
            </w:tcBorders>
          </w:tcPr>
          <w:p w14:paraId="5E7BF765" w14:textId="0CF2F9F8" w:rsidR="0072593D" w:rsidRDefault="0072593D" w:rsidP="0072593D">
            <w:pPr>
              <w:ind w:firstLineChars="0" w:firstLine="0"/>
            </w:pPr>
            <w:r>
              <w:rPr>
                <w:rFonts w:hint="eastAsia"/>
              </w:rPr>
              <w:t>1.0</w:t>
            </w:r>
          </w:p>
        </w:tc>
        <w:tc>
          <w:tcPr>
            <w:tcW w:w="1559" w:type="dxa"/>
            <w:tcBorders>
              <w:top w:val="nil"/>
              <w:bottom w:val="nil"/>
            </w:tcBorders>
          </w:tcPr>
          <w:p w14:paraId="54CEBCB3" w14:textId="50345132" w:rsidR="0072593D" w:rsidRDefault="0072593D" w:rsidP="0072593D">
            <w:pPr>
              <w:ind w:firstLineChars="0" w:firstLine="0"/>
            </w:pPr>
            <w:r>
              <w:rPr>
                <w:rFonts w:hint="eastAsia"/>
                <w:noProof/>
              </w:rPr>
              <mc:AlternateContent>
                <mc:Choice Requires="wps">
                  <w:drawing>
                    <wp:anchor distT="0" distB="0" distL="114300" distR="114300" simplePos="0" relativeHeight="251747328" behindDoc="0" locked="0" layoutInCell="1" allowOverlap="1" wp14:anchorId="021BCCF3" wp14:editId="21491416">
                      <wp:simplePos x="0" y="0"/>
                      <wp:positionH relativeFrom="column">
                        <wp:posOffset>174772</wp:posOffset>
                      </wp:positionH>
                      <wp:positionV relativeFrom="paragraph">
                        <wp:posOffset>102382</wp:posOffset>
                      </wp:positionV>
                      <wp:extent cx="506994" cy="0"/>
                      <wp:effectExtent l="0" t="76200" r="26670" b="95250"/>
                      <wp:wrapNone/>
                      <wp:docPr id="1948313205" name="直接箭头连接符 57"/>
                      <wp:cNvGraphicFramePr/>
                      <a:graphic xmlns:a="http://schemas.openxmlformats.org/drawingml/2006/main">
                        <a:graphicData uri="http://schemas.microsoft.com/office/word/2010/wordprocessingShape">
                          <wps:wsp>
                            <wps:cNvCnPr/>
                            <wps:spPr>
                              <a:xfrm>
                                <a:off x="0" y="0"/>
                                <a:ext cx="50699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C5637" id="_x0000_t32" coordsize="21600,21600" o:spt="32" o:oned="t" path="m,l21600,21600e" filled="f">
                      <v:path arrowok="t" fillok="f" o:connecttype="none"/>
                      <o:lock v:ext="edit" shapetype="t"/>
                    </v:shapetype>
                    <v:shape id="直接箭头连接符 57" o:spid="_x0000_s1026" type="#_x0000_t32" style="position:absolute;left:0;text-align:left;margin-left:13.75pt;margin-top:8.05pt;width:39.9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" strokecolor="black [3213]" strokeweight=".5pt">
                      <v:stroke endarrow="block" joinstyle="miter"/>
                    </v:shape>
                  </w:pict>
                </mc:Fallback>
              </mc:AlternateContent>
            </w:r>
          </w:p>
        </w:tc>
        <w:tc>
          <w:tcPr>
            <w:tcW w:w="3544" w:type="dxa"/>
            <w:vMerge/>
          </w:tcPr>
          <w:p w14:paraId="1A2A0528" w14:textId="77777777" w:rsidR="0072593D" w:rsidRDefault="0072593D" w:rsidP="0072593D">
            <w:pPr>
              <w:ind w:firstLineChars="0" w:firstLine="0"/>
            </w:pPr>
          </w:p>
        </w:tc>
        <w:tc>
          <w:tcPr>
            <w:tcW w:w="1842" w:type="dxa"/>
            <w:tcBorders>
              <w:top w:val="nil"/>
              <w:bottom w:val="nil"/>
            </w:tcBorders>
          </w:tcPr>
          <w:p w14:paraId="5914991C" w14:textId="0D2B29F1" w:rsidR="0072593D" w:rsidRDefault="0072593D" w:rsidP="0072593D">
            <w:pPr>
              <w:ind w:firstLineChars="0" w:firstLine="0"/>
            </w:pPr>
            <w:r>
              <w:rPr>
                <w:rFonts w:hint="eastAsia"/>
                <w:noProof/>
              </w:rPr>
              <mc:AlternateContent>
                <mc:Choice Requires="wps">
                  <w:drawing>
                    <wp:anchor distT="0" distB="0" distL="114300" distR="114300" simplePos="0" relativeHeight="251748352" behindDoc="0" locked="0" layoutInCell="1" allowOverlap="1" wp14:anchorId="4BF4ADDC" wp14:editId="02F26453">
                      <wp:simplePos x="0" y="0"/>
                      <wp:positionH relativeFrom="column">
                        <wp:posOffset>49286</wp:posOffset>
                      </wp:positionH>
                      <wp:positionV relativeFrom="paragraph">
                        <wp:posOffset>100867</wp:posOffset>
                      </wp:positionV>
                      <wp:extent cx="959667" cy="0"/>
                      <wp:effectExtent l="0" t="76200" r="12065" b="95250"/>
                      <wp:wrapNone/>
                      <wp:docPr id="1978253054" name="直接箭头连接符 58"/>
                      <wp:cNvGraphicFramePr/>
                      <a:graphic xmlns:a="http://schemas.openxmlformats.org/drawingml/2006/main">
                        <a:graphicData uri="http://schemas.microsoft.com/office/word/2010/wordprocessingShape">
                          <wps:wsp>
                            <wps:cNvCnPr/>
                            <wps:spPr>
                              <a:xfrm>
                                <a:off x="0" y="0"/>
                                <a:ext cx="959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AD99A" id="直接箭头连接符 58" o:spid="_x0000_s1026" type="#_x0000_t32" style="position:absolute;left:0;text-align:left;margin-left:3.9pt;margin-top:7.95pt;width:75.5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" strokecolor="black [3200]" strokeweight=".5pt">
                      <v:stroke endarrow="block" joinstyle="miter"/>
                    </v:shape>
                  </w:pict>
                </mc:Fallback>
              </mc:AlternateContent>
            </w:r>
          </w:p>
        </w:tc>
        <w:tc>
          <w:tcPr>
            <w:tcW w:w="993" w:type="dxa"/>
            <w:tcBorders>
              <w:top w:val="nil"/>
              <w:bottom w:val="nil"/>
            </w:tcBorders>
          </w:tcPr>
          <w:p w14:paraId="0642AF40" w14:textId="4DDF5A9D" w:rsidR="0072593D" w:rsidRDefault="0072593D" w:rsidP="0072593D">
            <w:pPr>
              <w:ind w:firstLineChars="0" w:firstLine="0"/>
            </w:pPr>
            <w:r>
              <w:rPr>
                <w:rFonts w:hint="eastAsia"/>
              </w:rPr>
              <w:t>P=0.2</w:t>
            </w:r>
          </w:p>
        </w:tc>
      </w:tr>
      <w:tr w:rsidR="0072593D" w14:paraId="55C79A3A" w14:textId="77777777" w:rsidTr="00CE7B98">
        <w:tc>
          <w:tcPr>
            <w:tcW w:w="988" w:type="dxa"/>
            <w:tcBorders>
              <w:top w:val="nil"/>
              <w:left w:val="single" w:sz="4" w:space="0" w:color="auto"/>
              <w:bottom w:val="nil"/>
            </w:tcBorders>
          </w:tcPr>
          <w:p w14:paraId="58AB4F67" w14:textId="40AAF884" w:rsidR="0072593D" w:rsidRDefault="0072593D" w:rsidP="0072593D">
            <w:pPr>
              <w:ind w:firstLineChars="0" w:firstLine="0"/>
            </w:pPr>
            <w:r>
              <w:rPr>
                <w:rFonts w:hint="eastAsia"/>
              </w:rPr>
              <w:t>0.1</w:t>
            </w:r>
          </w:p>
        </w:tc>
        <w:tc>
          <w:tcPr>
            <w:tcW w:w="1559" w:type="dxa"/>
            <w:tcBorders>
              <w:top w:val="nil"/>
              <w:bottom w:val="nil"/>
            </w:tcBorders>
          </w:tcPr>
          <w:p w14:paraId="3F120553" w14:textId="77777777" w:rsidR="0072593D" w:rsidRDefault="0072593D" w:rsidP="0072593D">
            <w:pPr>
              <w:ind w:firstLineChars="0" w:firstLine="0"/>
            </w:pPr>
          </w:p>
        </w:tc>
        <w:tc>
          <w:tcPr>
            <w:tcW w:w="3544" w:type="dxa"/>
            <w:vMerge/>
          </w:tcPr>
          <w:p w14:paraId="31631200" w14:textId="77777777" w:rsidR="0072593D" w:rsidRDefault="0072593D" w:rsidP="0072593D">
            <w:pPr>
              <w:ind w:firstLineChars="0" w:firstLine="0"/>
            </w:pPr>
          </w:p>
        </w:tc>
        <w:tc>
          <w:tcPr>
            <w:tcW w:w="1842" w:type="dxa"/>
            <w:tcBorders>
              <w:top w:val="nil"/>
              <w:bottom w:val="nil"/>
            </w:tcBorders>
          </w:tcPr>
          <w:p w14:paraId="40B66377" w14:textId="77777777" w:rsidR="0072593D" w:rsidRDefault="0072593D" w:rsidP="0072593D">
            <w:pPr>
              <w:ind w:firstLineChars="0" w:firstLine="0"/>
            </w:pPr>
          </w:p>
        </w:tc>
        <w:tc>
          <w:tcPr>
            <w:tcW w:w="993" w:type="dxa"/>
            <w:tcBorders>
              <w:top w:val="nil"/>
              <w:bottom w:val="nil"/>
            </w:tcBorders>
          </w:tcPr>
          <w:p w14:paraId="3012A16D" w14:textId="2D3FAFAF" w:rsidR="0072593D" w:rsidRDefault="0072593D" w:rsidP="00925082">
            <w:pPr>
              <w:keepNext/>
              <w:ind w:firstLineChars="0" w:firstLine="0"/>
            </w:pPr>
            <w:r>
              <w:rPr>
                <w:rFonts w:hint="eastAsia"/>
              </w:rPr>
              <w:t>P=0.1</w:t>
            </w:r>
          </w:p>
        </w:tc>
      </w:tr>
    </w:tbl>
    <w:p w14:paraId="66272559" w14:textId="59E21BA0" w:rsidR="00925082" w:rsidRPr="00925082" w:rsidRDefault="00925082" w:rsidP="00925082">
      <w:pPr>
        <w:pStyle w:val="af1"/>
        <w:ind w:firstLine="482"/>
        <w:jc w:val="center"/>
        <w:rPr>
          <w:rFonts w:ascii="宋体" w:eastAsia="宋体" w:hAnsi="宋体"/>
          <w:b/>
          <w:bCs/>
          <w:sz w:val="24"/>
          <w:szCs w:val="24"/>
        </w:rPr>
      </w:pPr>
      <w:r w:rsidRPr="00925082">
        <w:rPr>
          <w:rFonts w:ascii="宋体" w:eastAsia="宋体" w:hAnsi="宋体"/>
          <w:b/>
          <w:bCs/>
          <w:sz w:val="24"/>
          <w:szCs w:val="24"/>
        </w:rPr>
        <w:t xml:space="preserve">图 </w:t>
      </w:r>
      <w:r w:rsidRPr="00925082">
        <w:rPr>
          <w:rFonts w:ascii="宋体" w:eastAsia="宋体" w:hAnsi="宋体"/>
          <w:b/>
          <w:bCs/>
          <w:sz w:val="24"/>
          <w:szCs w:val="24"/>
        </w:rPr>
        <w:fldChar w:fldCharType="begin"/>
      </w:r>
      <w:r w:rsidRPr="00925082">
        <w:rPr>
          <w:rFonts w:ascii="宋体" w:eastAsia="宋体" w:hAnsi="宋体"/>
          <w:b/>
          <w:bCs/>
          <w:sz w:val="24"/>
          <w:szCs w:val="24"/>
        </w:rPr>
        <w:instrText xml:space="preserve"> SEQ 图片 \* ARABIC </w:instrText>
      </w:r>
      <w:r w:rsidRPr="00925082">
        <w:rPr>
          <w:rFonts w:ascii="宋体" w:eastAsia="宋体" w:hAnsi="宋体"/>
          <w:b/>
          <w:bCs/>
          <w:sz w:val="24"/>
          <w:szCs w:val="24"/>
        </w:rPr>
        <w:fldChar w:fldCharType="separate"/>
      </w:r>
      <w:r w:rsidRPr="00925082">
        <w:rPr>
          <w:rFonts w:ascii="宋体" w:eastAsia="宋体" w:hAnsi="宋体"/>
          <w:b/>
          <w:bCs/>
          <w:sz w:val="24"/>
          <w:szCs w:val="24"/>
        </w:rPr>
        <w:t>6</w:t>
      </w:r>
      <w:r w:rsidRPr="00925082">
        <w:rPr>
          <w:rFonts w:ascii="宋体" w:eastAsia="宋体" w:hAnsi="宋体"/>
          <w:b/>
          <w:bCs/>
          <w:sz w:val="24"/>
          <w:szCs w:val="24"/>
        </w:rPr>
        <w:fldChar w:fldCharType="end"/>
      </w:r>
      <w:r>
        <w:rPr>
          <w:rFonts w:ascii="宋体" w:eastAsia="宋体" w:hAnsi="宋体" w:hint="eastAsia"/>
          <w:b/>
          <w:bCs/>
          <w:sz w:val="24"/>
          <w:szCs w:val="24"/>
        </w:rPr>
        <w:t xml:space="preserve"> </w:t>
      </w:r>
      <w:proofErr w:type="spellStart"/>
      <w:r w:rsidRPr="00925082">
        <w:rPr>
          <w:rFonts w:ascii="宋体" w:eastAsia="宋体" w:hAnsi="宋体" w:hint="eastAsia"/>
          <w:b/>
          <w:bCs/>
          <w:sz w:val="24"/>
          <w:szCs w:val="24"/>
        </w:rPr>
        <w:t>softmax</w:t>
      </w:r>
      <w:proofErr w:type="spellEnd"/>
      <w:r w:rsidRPr="00925082">
        <w:rPr>
          <w:rFonts w:ascii="宋体" w:eastAsia="宋体" w:hAnsi="宋体" w:hint="eastAsia"/>
          <w:b/>
          <w:bCs/>
          <w:sz w:val="24"/>
          <w:szCs w:val="24"/>
        </w:rPr>
        <w:t>函数处理过程示意图</w:t>
      </w:r>
    </w:p>
    <w:p w14:paraId="085CC588" w14:textId="5B5FF36B" w:rsidR="001709A3" w:rsidRDefault="006A1207" w:rsidP="00C51644">
      <w:pPr>
        <w:pStyle w:val="ac"/>
        <w:numPr>
          <w:ilvl w:val="0"/>
          <w:numId w:val="14"/>
        </w:numPr>
        <w:ind w:firstLine="480"/>
      </w:pPr>
      <w:r>
        <w:rPr>
          <w:rFonts w:hint="eastAsia"/>
        </w:rPr>
        <w:t>交叉</w:t>
      </w:r>
      <w:proofErr w:type="gramStart"/>
      <w:r>
        <w:rPr>
          <w:rFonts w:hint="eastAsia"/>
        </w:rPr>
        <w:t>熵</w:t>
      </w:r>
      <w:proofErr w:type="gramEnd"/>
      <w:r>
        <w:rPr>
          <w:rFonts w:hint="eastAsia"/>
        </w:rPr>
        <w:t>损失函数</w:t>
      </w:r>
    </w:p>
    <w:p w14:paraId="325C390C" w14:textId="1186EFD9" w:rsidR="008D7B6D" w:rsidRDefault="008D7B6D" w:rsidP="008D7B6D">
      <w:pPr>
        <w:ind w:firstLine="480"/>
      </w:pPr>
      <w:r w:rsidRPr="008D7B6D">
        <w:rPr>
          <w:rFonts w:hint="eastAsia"/>
        </w:rPr>
        <w:t>交叉</w:t>
      </w:r>
      <w:proofErr w:type="gramStart"/>
      <w:r w:rsidRPr="008D7B6D">
        <w:rPr>
          <w:rFonts w:hint="eastAsia"/>
        </w:rPr>
        <w:t>熵</w:t>
      </w:r>
      <w:proofErr w:type="gramEnd"/>
      <w:r w:rsidRPr="008D7B6D">
        <w:rPr>
          <w:rFonts w:hint="eastAsia"/>
        </w:rPr>
        <w:t>损失函数是一种在机器学习和深度学习中常用的损失函数，主要用于评估分类问题中模型的预测概率分布与真实概率分布之间的差异程度。交叉</w:t>
      </w:r>
      <w:proofErr w:type="gramStart"/>
      <w:r w:rsidRPr="008D7B6D">
        <w:rPr>
          <w:rFonts w:hint="eastAsia"/>
        </w:rPr>
        <w:t>熵</w:t>
      </w:r>
      <w:proofErr w:type="gramEnd"/>
      <w:r w:rsidRPr="008D7B6D">
        <w:rPr>
          <w:rFonts w:hint="eastAsia"/>
        </w:rPr>
        <w:t>损失函数的值越小，表示模型的预测结果越接近真实结果。</w:t>
      </w:r>
      <w:proofErr w:type="gramStart"/>
      <w:r>
        <w:rPr>
          <w:rFonts w:hint="eastAsia"/>
        </w:rPr>
        <w:t>具体见式</w:t>
      </w:r>
      <w:proofErr w:type="gramEnd"/>
      <w:r>
        <w:rPr>
          <w:rFonts w:hint="eastAsia"/>
        </w:rPr>
        <w:t>6</w:t>
      </w:r>
      <w:r>
        <w:rPr>
          <w:rFonts w:hint="eastAsia"/>
        </w:rPr>
        <w:t>：</w:t>
      </w:r>
    </w:p>
    <w:p w14:paraId="59FC1B5E" w14:textId="71CFE7D4" w:rsidR="008D4E1B" w:rsidRPr="008D4E1B" w:rsidRDefault="00000000" w:rsidP="00FE03BB">
      <w:pPr>
        <w:spacing w:line="360" w:lineRule="auto"/>
        <w:ind w:firstLineChars="0"/>
      </w:pPr>
      <m:oMathPara>
        <m:oMath>
          <m:eqArr>
            <m:eqArrPr>
              <m:maxDist m:val="1"/>
              <m:ctrlPr>
                <w:rPr>
                  <w:rFonts w:ascii="Cambria Math" w:hAnsi="Cambria Math"/>
                  <w:i/>
                </w:rPr>
              </m:ctrlPr>
            </m:eqArrPr>
            <m:e>
              <m:r>
                <w:rPr>
                  <w:rFonts w:ascii="Cambria Math" w:hAnsi="Cambria Math" w:hint="eastAsia"/>
                </w:rPr>
                <m:t>L=</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ic</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ic</m:t>
                                      </m:r>
                                    </m:sub>
                                  </m:sSub>
                                </m:e>
                              </m:d>
                            </m:e>
                          </m:func>
                        </m:e>
                      </m:nary>
                    </m:e>
                  </m:nary>
                </m:e>
              </m:nary>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6</m:t>
              </m:r>
              <m:r>
                <m:rPr>
                  <m:sty m:val="p"/>
                </m:rPr>
                <w:rPr>
                  <w:rFonts w:ascii="Cambria Math" w:hAnsi="Cambria Math" w:hint="eastAsia"/>
                </w:rPr>
                <m:t>）</m:t>
              </m:r>
            </m:e>
          </m:eqArr>
        </m:oMath>
      </m:oMathPara>
    </w:p>
    <w:p w14:paraId="23D1944E" w14:textId="0AC37253" w:rsidR="007846C0" w:rsidRDefault="007846C0" w:rsidP="00E066B9">
      <w:pPr>
        <w:ind w:firstLine="480"/>
      </w:pPr>
      <w:r>
        <w:rPr>
          <w:rFonts w:hint="eastAsia"/>
        </w:rPr>
        <w:t>M</w:t>
      </w:r>
      <w:r>
        <w:rPr>
          <w:rFonts w:hint="eastAsia"/>
        </w:rPr>
        <w:t>为类别的数量，</w:t>
      </w:r>
      <m:oMath>
        <m:sSub>
          <m:sSubPr>
            <m:ctrlPr>
              <w:rPr>
                <w:rFonts w:ascii="Cambria Math" w:hAnsi="Cambria Math"/>
              </w:rPr>
            </m:ctrlPr>
          </m:sSubPr>
          <m:e>
            <m:r>
              <w:rPr>
                <w:rFonts w:ascii="Cambria Math" w:hAnsi="Cambria Math"/>
              </w:rPr>
              <m:t>y</m:t>
            </m:r>
          </m:e>
          <m:sub>
            <m:r>
              <w:rPr>
                <w:rFonts w:ascii="Cambria Math" w:hAnsi="Cambria Math"/>
              </w:rPr>
              <m:t>ic</m:t>
            </m:r>
          </m:sub>
        </m:sSub>
      </m:oMath>
      <w:r>
        <w:rPr>
          <w:rFonts w:hint="eastAsia"/>
        </w:rPr>
        <w:t>为符号函数（</w:t>
      </w:r>
      <w:r>
        <w:rPr>
          <w:rFonts w:hint="eastAsia"/>
        </w:rPr>
        <w:t>0</w:t>
      </w:r>
      <w:r>
        <w:rPr>
          <w:rFonts w:hint="eastAsia"/>
        </w:rPr>
        <w:t>或</w:t>
      </w:r>
      <w:r>
        <w:rPr>
          <w:rFonts w:hint="eastAsia"/>
        </w:rPr>
        <w:t>1</w:t>
      </w:r>
      <w:r>
        <w:rPr>
          <w:rFonts w:hint="eastAsia"/>
        </w:rPr>
        <w:t>）如果样本的真实类别等于</w:t>
      </w:r>
      <w:r>
        <w:rPr>
          <w:rFonts w:hint="eastAsia"/>
        </w:rPr>
        <w:t>c</w:t>
      </w:r>
      <w:r>
        <w:rPr>
          <w:rFonts w:hint="eastAsia"/>
        </w:rPr>
        <w:t>取</w:t>
      </w:r>
      <w:r>
        <w:rPr>
          <w:rFonts w:hint="eastAsia"/>
        </w:rPr>
        <w:t xml:space="preserve"> 1</w:t>
      </w:r>
      <w:r>
        <w:rPr>
          <w:rFonts w:hint="eastAsia"/>
        </w:rPr>
        <w:t>，否则取</w:t>
      </w:r>
      <w:r>
        <w:rPr>
          <w:rFonts w:hint="eastAsia"/>
        </w:rPr>
        <w:t xml:space="preserve"> 0</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ic</m:t>
            </m:r>
          </m:sub>
        </m:sSub>
      </m:oMath>
      <w:r>
        <w:rPr>
          <w:rFonts w:hint="eastAsia"/>
        </w:rPr>
        <w:t>为观测样本</w:t>
      </w:r>
      <w:proofErr w:type="spellStart"/>
      <w:r>
        <w:rPr>
          <w:rFonts w:hint="eastAsia"/>
        </w:rPr>
        <w:t>i</w:t>
      </w:r>
      <w:proofErr w:type="spellEnd"/>
      <w:r>
        <w:rPr>
          <w:rFonts w:hint="eastAsia"/>
        </w:rPr>
        <w:t>属于类别</w:t>
      </w:r>
      <w:r>
        <w:rPr>
          <w:rFonts w:hint="eastAsia"/>
        </w:rPr>
        <w:t>c</w:t>
      </w:r>
      <w:r>
        <w:rPr>
          <w:rFonts w:hint="eastAsia"/>
        </w:rPr>
        <w:t>的预测概率。</w:t>
      </w:r>
    </w:p>
    <w:p w14:paraId="3430FBC1" w14:textId="545115B8" w:rsidR="00A86332" w:rsidRDefault="00A86332" w:rsidP="00C51644">
      <w:pPr>
        <w:pStyle w:val="ac"/>
        <w:numPr>
          <w:ilvl w:val="0"/>
          <w:numId w:val="14"/>
        </w:numPr>
        <w:ind w:firstLineChars="0"/>
      </w:pPr>
      <w:r>
        <w:rPr>
          <w:rFonts w:hint="eastAsia"/>
        </w:rPr>
        <w:t>随机森林</w:t>
      </w:r>
    </w:p>
    <w:p w14:paraId="11019BAF" w14:textId="212397DB" w:rsidR="004A2D95" w:rsidRDefault="006260D2" w:rsidP="00865794">
      <w:pPr>
        <w:ind w:firstLine="480"/>
      </w:pPr>
      <w:r>
        <w:rPr>
          <w:rFonts w:hint="eastAsia"/>
        </w:rPr>
        <w:t>随机森林是一种拓展的并行式集成学习方法，</w:t>
      </w:r>
      <w:r w:rsidR="00240F90" w:rsidRPr="00240F90">
        <w:rPr>
          <w:rFonts w:hint="eastAsia"/>
        </w:rPr>
        <w:t>在训练</w:t>
      </w:r>
      <w:proofErr w:type="gramStart"/>
      <w:r w:rsidR="00240F90" w:rsidRPr="00240F90">
        <w:rPr>
          <w:rFonts w:hint="eastAsia"/>
        </w:rPr>
        <w:t>基学习器</w:t>
      </w:r>
      <w:proofErr w:type="gramEnd"/>
      <w:r w:rsidR="00240F90" w:rsidRPr="00240F90">
        <w:rPr>
          <w:rFonts w:hint="eastAsia"/>
        </w:rPr>
        <w:t>时，也采用有放回采样的方式添加样本扰动，同时它还引入了一种属性扰</w:t>
      </w:r>
      <w:r w:rsidR="00240F90">
        <w:rPr>
          <w:rFonts w:hint="eastAsia"/>
        </w:rPr>
        <w:t>动：</w:t>
      </w:r>
      <w:r w:rsidR="00240F90" w:rsidRPr="00240F90">
        <w:rPr>
          <w:rFonts w:hint="eastAsia"/>
        </w:rPr>
        <w:t>在基决策树的训练过程中，在选择划分属性时，</w:t>
      </w:r>
      <w:r w:rsidR="00240F90" w:rsidRPr="00240F90">
        <w:rPr>
          <w:rFonts w:hint="eastAsia"/>
        </w:rPr>
        <w:t>Random Forest</w:t>
      </w:r>
      <w:r w:rsidR="00240F90" w:rsidRPr="00240F90">
        <w:rPr>
          <w:rFonts w:hint="eastAsia"/>
        </w:rPr>
        <w:t>先从候选属性集中随机挑选出一个包含</w:t>
      </w:r>
      <w:r w:rsidR="00240F90" w:rsidRPr="00240F90">
        <w:rPr>
          <w:rFonts w:hint="eastAsia"/>
        </w:rPr>
        <w:t>K</w:t>
      </w:r>
      <w:proofErr w:type="gramStart"/>
      <w:r w:rsidR="00240F90" w:rsidRPr="00240F90">
        <w:rPr>
          <w:rFonts w:hint="eastAsia"/>
        </w:rPr>
        <w:t>个</w:t>
      </w:r>
      <w:proofErr w:type="gramEnd"/>
      <w:r w:rsidR="00240F90" w:rsidRPr="00240F90">
        <w:rPr>
          <w:rFonts w:hint="eastAsia"/>
        </w:rPr>
        <w:t>属性的子集，再从这个子集中选择最优划分属性</w:t>
      </w:r>
      <w:r w:rsidR="00AF1468">
        <w:rPr>
          <w:rFonts w:hint="eastAsia"/>
        </w:rPr>
        <w:t>。</w:t>
      </w:r>
    </w:p>
    <w:p w14:paraId="3AD0EA6D" w14:textId="73E4D7D5" w:rsidR="00AF1468" w:rsidRPr="004A2D95" w:rsidRDefault="009F5A02" w:rsidP="008A21FB">
      <w:pPr>
        <w:ind w:firstLine="480"/>
      </w:pPr>
      <w:r>
        <w:rPr>
          <w:noProof/>
        </w:rPr>
        <mc:AlternateContent>
          <mc:Choice Requires="wps">
            <w:drawing>
              <wp:anchor distT="0" distB="0" distL="114300" distR="114300" simplePos="0" relativeHeight="251874304" behindDoc="0" locked="0" layoutInCell="1" allowOverlap="1" wp14:anchorId="76E30EB0" wp14:editId="658CEFE2">
                <wp:simplePos x="0" y="0"/>
                <wp:positionH relativeFrom="column">
                  <wp:posOffset>1055370</wp:posOffset>
                </wp:positionH>
                <wp:positionV relativeFrom="paragraph">
                  <wp:posOffset>2879529</wp:posOffset>
                </wp:positionV>
                <wp:extent cx="4037965" cy="635"/>
                <wp:effectExtent l="0" t="0" r="0" b="0"/>
                <wp:wrapTopAndBottom/>
                <wp:docPr id="243707661" name="文本框 1"/>
                <wp:cNvGraphicFramePr/>
                <a:graphic xmlns:a="http://schemas.openxmlformats.org/drawingml/2006/main">
                  <a:graphicData uri="http://schemas.microsoft.com/office/word/2010/wordprocessingShape">
                    <wps:wsp>
                      <wps:cNvSpPr txBox="1"/>
                      <wps:spPr>
                        <a:xfrm>
                          <a:off x="0" y="0"/>
                          <a:ext cx="4037965" cy="635"/>
                        </a:xfrm>
                        <a:prstGeom prst="rect">
                          <a:avLst/>
                        </a:prstGeom>
                        <a:solidFill>
                          <a:prstClr val="white"/>
                        </a:solidFill>
                        <a:ln>
                          <a:noFill/>
                        </a:ln>
                      </wps:spPr>
                      <wps:txbx>
                        <w:txbxContent>
                          <w:p w14:paraId="44D05FDC" w14:textId="524AB5B2" w:rsidR="00E72650" w:rsidRPr="006E7023" w:rsidRDefault="00E72650"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7</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随机森林工作原理示意图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30EB0" id="_x0000_s1031" type="#_x0000_t202" style="position:absolute;left:0;text-align:left;margin-left:83.1pt;margin-top:226.75pt;width:317.95pt;height:.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tTGgIAAD8EAAAOAAAAZHJzL2Uyb0RvYy54bWysU8Fu2zAMvQ/YPwi6L07aNdu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" stroked="f">
                <v:textbox style="mso-fit-shape-to-text:t" inset="0,0,0,0">
                  <w:txbxContent>
                    <w:p w14:paraId="44D05FDC" w14:textId="524AB5B2" w:rsidR="00E72650" w:rsidRPr="006E7023" w:rsidRDefault="00E72650"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7</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随机森林工作原理示意图</w:t>
                      </w:r>
                    </w:p>
                  </w:txbxContent>
                </v:textbox>
                <w10:wrap type="topAndBottom"/>
              </v:shape>
            </w:pict>
          </mc:Fallback>
        </mc:AlternateContent>
      </w:r>
      <w:r w:rsidRPr="00123197">
        <w:rPr>
          <w:noProof/>
        </w:rPr>
        <w:drawing>
          <wp:anchor distT="0" distB="0" distL="114300" distR="114300" simplePos="0" relativeHeight="251679744" behindDoc="0" locked="0" layoutInCell="1" allowOverlap="1" wp14:anchorId="3D05B8BC" wp14:editId="563CFCFD">
            <wp:simplePos x="0" y="0"/>
            <wp:positionH relativeFrom="column">
              <wp:posOffset>1546860</wp:posOffset>
            </wp:positionH>
            <wp:positionV relativeFrom="paragraph">
              <wp:posOffset>839665</wp:posOffset>
            </wp:positionV>
            <wp:extent cx="3115945" cy="2096135"/>
            <wp:effectExtent l="0" t="0" r="0" b="0"/>
            <wp:wrapTopAndBottom/>
            <wp:docPr id="248335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945"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0AD">
        <w:rPr>
          <w:rFonts w:hint="eastAsia"/>
        </w:rPr>
        <w:t>随机森林的</w:t>
      </w:r>
      <w:r w:rsidR="00AF1468">
        <w:rPr>
          <w:rFonts w:hint="eastAsia"/>
        </w:rPr>
        <w:t>每个子决策树都</w:t>
      </w:r>
      <w:r w:rsidR="00CF66BE">
        <w:rPr>
          <w:rFonts w:hint="eastAsia"/>
        </w:rPr>
        <w:t>随机</w:t>
      </w:r>
      <w:r w:rsidR="00AF1468">
        <w:rPr>
          <w:rFonts w:hint="eastAsia"/>
        </w:rPr>
        <w:t>选择部分样本和</w:t>
      </w:r>
      <w:r w:rsidR="00B73911">
        <w:rPr>
          <w:rFonts w:hint="eastAsia"/>
        </w:rPr>
        <w:t>特征，</w:t>
      </w:r>
      <w:r w:rsidR="00CF66BE">
        <w:rPr>
          <w:rFonts w:hint="eastAsia"/>
        </w:rPr>
        <w:t>具有较强的抗噪声能力，性能稳定</w:t>
      </w:r>
      <w:r w:rsidR="00035AC3">
        <w:rPr>
          <w:rFonts w:hint="eastAsia"/>
        </w:rPr>
        <w:t>。</w:t>
      </w:r>
      <w:r w:rsidR="0069014D" w:rsidRPr="0069014D">
        <w:rPr>
          <w:rFonts w:hint="eastAsia"/>
        </w:rPr>
        <w:t>创建</w:t>
      </w:r>
      <w:r w:rsidR="0069014D">
        <w:rPr>
          <w:rFonts w:hint="eastAsia"/>
        </w:rPr>
        <w:t>多颗</w:t>
      </w:r>
      <w:r w:rsidR="0069014D" w:rsidRPr="0069014D">
        <w:rPr>
          <w:rFonts w:hint="eastAsia"/>
        </w:rPr>
        <w:t>决策树，用它们分别进行预测，再根据少数服从多数的原则从多个预测结果中选择最终预测结果。</w:t>
      </w:r>
    </w:p>
    <w:p w14:paraId="079C749B" w14:textId="0C410D1A" w:rsidR="0072107D" w:rsidRPr="0076669D" w:rsidRDefault="00CC5FDA" w:rsidP="0076669D">
      <w:pPr>
        <w:ind w:firstLine="480"/>
      </w:pPr>
      <w:r w:rsidRPr="0069014D">
        <w:rPr>
          <w:rFonts w:hint="eastAsia"/>
        </w:rPr>
        <w:t>随机森林的工作原理</w:t>
      </w:r>
      <w:r w:rsidR="009F5A02">
        <w:rPr>
          <w:rFonts w:hint="eastAsia"/>
        </w:rPr>
        <w:t>如图片</w:t>
      </w:r>
      <w:r w:rsidR="00040207">
        <w:rPr>
          <w:rFonts w:hint="eastAsia"/>
        </w:rPr>
        <w:t>7</w:t>
      </w:r>
      <w:r w:rsidR="009F5A02">
        <w:rPr>
          <w:rFonts w:hint="eastAsia"/>
        </w:rPr>
        <w:t>所示</w:t>
      </w:r>
      <w:r>
        <w:rPr>
          <w:rFonts w:hint="eastAsia"/>
        </w:rPr>
        <w:t>，</w:t>
      </w:r>
      <w:r w:rsidR="00310B74">
        <w:rPr>
          <w:rFonts w:hint="eastAsia"/>
        </w:rPr>
        <w:t>大部分</w:t>
      </w:r>
      <w:r w:rsidR="00613887">
        <w:rPr>
          <w:rFonts w:hint="eastAsia"/>
        </w:rPr>
        <w:t>预测结果</w:t>
      </w:r>
      <w:r w:rsidR="00310B74">
        <w:rPr>
          <w:rFonts w:hint="eastAsia"/>
        </w:rPr>
        <w:t>为浅色，</w:t>
      </w:r>
      <w:r w:rsidR="008147B1">
        <w:rPr>
          <w:rFonts w:hint="eastAsia"/>
        </w:rPr>
        <w:t>构建决策树时随机选择部分特征进行分割，每一个子</w:t>
      </w:r>
      <w:proofErr w:type="gramStart"/>
      <w:r w:rsidR="008147B1">
        <w:rPr>
          <w:rFonts w:hint="eastAsia"/>
        </w:rPr>
        <w:t>树独立</w:t>
      </w:r>
      <w:proofErr w:type="gramEnd"/>
      <w:r w:rsidR="008147B1">
        <w:rPr>
          <w:rFonts w:hint="eastAsia"/>
        </w:rPr>
        <w:t>训练，</w:t>
      </w:r>
      <w:r w:rsidR="00613887">
        <w:rPr>
          <w:rFonts w:hint="eastAsia"/>
        </w:rPr>
        <w:t>根据少数服从多数的原则最终预测结果为浅色</w:t>
      </w:r>
      <w:r w:rsidR="00613887">
        <w:rPr>
          <w:rFonts w:hint="eastAsia"/>
        </w:rPr>
        <w:lastRenderedPageBreak/>
        <w:t>三角形。</w:t>
      </w:r>
      <w:r w:rsidR="00A73800">
        <w:rPr>
          <w:rFonts w:hint="eastAsia"/>
        </w:rPr>
        <w:t>以此原理</w:t>
      </w:r>
      <w:r w:rsidR="00A24A08">
        <w:rPr>
          <w:rFonts w:hint="eastAsia"/>
        </w:rPr>
        <w:t>的</w:t>
      </w:r>
      <w:r w:rsidR="00A73800">
        <w:rPr>
          <w:rFonts w:hint="eastAsia"/>
        </w:rPr>
        <w:t>多个决策树集成能够降低数据过拟合的风险。</w:t>
      </w:r>
      <w:r w:rsidR="006608B8">
        <w:rPr>
          <w:highlight w:val="yellow"/>
        </w:rPr>
        <w:br w:type="page"/>
      </w:r>
    </w:p>
    <w:p w14:paraId="4200C78D" w14:textId="3EFC72E8" w:rsidR="00B81AFE" w:rsidRPr="00111FB5" w:rsidRDefault="00B81AFE" w:rsidP="00C51644">
      <w:pPr>
        <w:pStyle w:val="1"/>
        <w:numPr>
          <w:ilvl w:val="0"/>
          <w:numId w:val="1"/>
        </w:numPr>
        <w:spacing w:before="240" w:after="240"/>
        <w:ind w:firstLineChars="0"/>
      </w:pPr>
      <w:bookmarkStart w:id="31" w:name="_Toc163808150"/>
      <w:r w:rsidRPr="00B81AFE">
        <w:rPr>
          <w:rFonts w:hint="eastAsia"/>
        </w:rPr>
        <w:lastRenderedPageBreak/>
        <w:t>数据</w:t>
      </w:r>
      <w:r w:rsidR="006620DD">
        <w:rPr>
          <w:rFonts w:hint="eastAsia"/>
        </w:rPr>
        <w:t>收集与处理</w:t>
      </w:r>
      <w:bookmarkEnd w:id="31"/>
    </w:p>
    <w:p w14:paraId="32386AE0" w14:textId="3A6283D1" w:rsidR="00046AA9" w:rsidRPr="00356BCD" w:rsidRDefault="00B81AFE" w:rsidP="00C51644">
      <w:pPr>
        <w:pStyle w:val="2"/>
        <w:numPr>
          <w:ilvl w:val="0"/>
          <w:numId w:val="12"/>
        </w:numPr>
        <w:spacing w:before="120" w:after="120"/>
        <w:ind w:firstLineChars="0"/>
      </w:pPr>
      <w:bookmarkStart w:id="32" w:name="_Toc163808151"/>
      <w:r w:rsidRPr="00FD423E">
        <w:t>数据收集和预处理</w:t>
      </w:r>
      <w:bookmarkEnd w:id="32"/>
    </w:p>
    <w:p w14:paraId="5E229D26" w14:textId="22C242F2" w:rsidR="00B81AFE" w:rsidRDefault="00B81AFE" w:rsidP="00C51644">
      <w:pPr>
        <w:pStyle w:val="3"/>
        <w:numPr>
          <w:ilvl w:val="0"/>
          <w:numId w:val="9"/>
        </w:numPr>
        <w:spacing w:before="120" w:after="120"/>
        <w:ind w:left="0" w:firstLine="482"/>
      </w:pPr>
      <w:r w:rsidRPr="00FD423E">
        <w:t>数据</w:t>
      </w:r>
      <w:r w:rsidRPr="00FD423E">
        <w:rPr>
          <w:rFonts w:hint="eastAsia"/>
        </w:rPr>
        <w:t>准备</w:t>
      </w:r>
    </w:p>
    <w:p w14:paraId="355AF884" w14:textId="77777777" w:rsidR="00EE321B" w:rsidRDefault="00EE321B" w:rsidP="00C51644">
      <w:pPr>
        <w:pStyle w:val="ac"/>
        <w:numPr>
          <w:ilvl w:val="1"/>
          <w:numId w:val="16"/>
        </w:numPr>
        <w:ind w:firstLineChars="0"/>
      </w:pPr>
      <w:r>
        <w:rPr>
          <w:rFonts w:hint="eastAsia"/>
        </w:rPr>
        <w:t>数据来源</w:t>
      </w:r>
    </w:p>
    <w:p w14:paraId="7DFCB418" w14:textId="77777777" w:rsidR="00EE321B" w:rsidRPr="00430A34" w:rsidRDefault="00EE321B" w:rsidP="00EE321B">
      <w:pPr>
        <w:ind w:firstLine="480"/>
      </w:pPr>
      <w:r w:rsidRPr="00FF7F90">
        <w:rPr>
          <w:rFonts w:hint="eastAsia"/>
        </w:rPr>
        <w:t>Lending Club</w:t>
      </w:r>
      <w:r w:rsidRPr="00FF7F90">
        <w:rPr>
          <w:rFonts w:hint="eastAsia"/>
        </w:rPr>
        <w:t>成立于</w:t>
      </w:r>
      <w:r w:rsidRPr="00FF7F90">
        <w:rPr>
          <w:rFonts w:hint="eastAsia"/>
        </w:rPr>
        <w:t>2007</w:t>
      </w:r>
      <w:r w:rsidRPr="00FF7F90">
        <w:rPr>
          <w:rFonts w:hint="eastAsia"/>
        </w:rPr>
        <w:t>年，是</w:t>
      </w:r>
      <w:r w:rsidRPr="00891AD9">
        <w:rPr>
          <w:rFonts w:hint="eastAsia"/>
        </w:rPr>
        <w:t>曾是美国最早、业务量最大、最为著名的</w:t>
      </w:r>
      <w:r w:rsidRPr="00891AD9">
        <w:rPr>
          <w:rFonts w:hint="eastAsia"/>
        </w:rPr>
        <w:t>P2P</w:t>
      </w:r>
      <w:r w:rsidRPr="00891AD9">
        <w:rPr>
          <w:rFonts w:hint="eastAsia"/>
        </w:rPr>
        <w:t>网</w:t>
      </w:r>
      <w:proofErr w:type="gramStart"/>
      <w:r w:rsidRPr="00891AD9">
        <w:rPr>
          <w:rFonts w:hint="eastAsia"/>
        </w:rPr>
        <w:t>贷机</w:t>
      </w:r>
      <w:proofErr w:type="gramEnd"/>
      <w:r w:rsidRPr="00891AD9">
        <w:rPr>
          <w:rFonts w:hint="eastAsia"/>
        </w:rPr>
        <w:t>构</w:t>
      </w:r>
      <w:r w:rsidRPr="00FF7F90">
        <w:rPr>
          <w:rFonts w:hint="eastAsia"/>
        </w:rPr>
        <w:t>，其主要业务是评估借款人的违约风险并设置不同的借款利率，借款人可以通过提交申请快速获得借款。投资人通过浏览借款人的信用记录和借款目的等信息，决定是否借款给不同利率的借款人，以此赚取利息收益。</w:t>
      </w:r>
      <w:r w:rsidRPr="00430A34">
        <w:rPr>
          <w:rFonts w:hint="eastAsia"/>
        </w:rPr>
        <w:t>2014</w:t>
      </w:r>
      <w:r w:rsidRPr="00430A34">
        <w:rPr>
          <w:rFonts w:hint="eastAsia"/>
        </w:rPr>
        <w:t>年上市时，其</w:t>
      </w:r>
      <w:proofErr w:type="gramStart"/>
      <w:r w:rsidRPr="00430A34">
        <w:rPr>
          <w:rFonts w:hint="eastAsia"/>
        </w:rPr>
        <w:t>市值超</w:t>
      </w:r>
      <w:proofErr w:type="gramEnd"/>
      <w:r w:rsidRPr="00430A34">
        <w:rPr>
          <w:rFonts w:hint="eastAsia"/>
        </w:rPr>
        <w:t>90</w:t>
      </w:r>
      <w:r w:rsidRPr="00430A34">
        <w:rPr>
          <w:rFonts w:hint="eastAsia"/>
        </w:rPr>
        <w:t>亿美元。</w:t>
      </w:r>
    </w:p>
    <w:p w14:paraId="6295FC3F" w14:textId="0DAA4316" w:rsidR="00EE321B" w:rsidRDefault="00EE321B" w:rsidP="00EE321B">
      <w:pPr>
        <w:ind w:firstLine="480"/>
      </w:pPr>
      <w:r w:rsidRPr="00966C23">
        <w:rPr>
          <w:rFonts w:hint="eastAsia"/>
        </w:rPr>
        <w:t>研究中所使用的数据集来源于</w:t>
      </w:r>
      <w:r w:rsidRPr="00966C23">
        <w:rPr>
          <w:rFonts w:hint="eastAsia"/>
        </w:rPr>
        <w:t>Lending Club</w:t>
      </w:r>
      <w:r w:rsidRPr="00966C23">
        <w:rPr>
          <w:rFonts w:hint="eastAsia"/>
        </w:rPr>
        <w:t>官方网站。</w:t>
      </w:r>
      <w:r>
        <w:rPr>
          <w:rFonts w:hint="eastAsia"/>
        </w:rPr>
        <w:t>其官方发布的</w:t>
      </w:r>
      <w:r w:rsidRPr="00891AD9">
        <w:rPr>
          <w:rFonts w:hint="eastAsia"/>
        </w:rPr>
        <w:t>292</w:t>
      </w:r>
      <w:r w:rsidRPr="00891AD9">
        <w:rPr>
          <w:rFonts w:hint="eastAsia"/>
        </w:rPr>
        <w:t>万美国人（</w:t>
      </w:r>
      <w:r w:rsidRPr="00891AD9">
        <w:rPr>
          <w:rFonts w:hint="eastAsia"/>
        </w:rPr>
        <w:t>1/10</w:t>
      </w:r>
      <w:r w:rsidRPr="00891AD9">
        <w:rPr>
          <w:rFonts w:hint="eastAsia"/>
        </w:rPr>
        <w:t>人口）的网络贷款</w:t>
      </w:r>
      <w:proofErr w:type="gramStart"/>
      <w:r w:rsidRPr="00891AD9">
        <w:rPr>
          <w:rFonts w:hint="eastAsia"/>
        </w:rPr>
        <w:t>数据</w:t>
      </w:r>
      <w:r>
        <w:rPr>
          <w:rFonts w:hint="eastAsia"/>
        </w:rPr>
        <w:t>集</w:t>
      </w:r>
      <w:r w:rsidRPr="00891AD9">
        <w:rPr>
          <w:rFonts w:hint="eastAsia"/>
        </w:rPr>
        <w:t>跨时</w:t>
      </w:r>
      <w:proofErr w:type="gramEnd"/>
      <w:r w:rsidRPr="00891AD9">
        <w:rPr>
          <w:rFonts w:hint="eastAsia"/>
        </w:rPr>
        <w:t>13</w:t>
      </w:r>
      <w:r w:rsidRPr="00891AD9">
        <w:rPr>
          <w:rFonts w:hint="eastAsia"/>
        </w:rPr>
        <w:t>年，包含年龄，收入，职位，地理位置，贷款目的，信用评级等海量信息。</w:t>
      </w:r>
      <w:r w:rsidRPr="00FF7F90">
        <w:rPr>
          <w:rFonts w:hint="eastAsia"/>
        </w:rPr>
        <w:t>数据量大，变量丰富，是理想的机器学习建模各种算法实验的数据集</w:t>
      </w:r>
      <w:r>
        <w:rPr>
          <w:rFonts w:hint="eastAsia"/>
        </w:rPr>
        <w:t>，非常适</w:t>
      </w:r>
      <w:r w:rsidRPr="00FF7F90">
        <w:rPr>
          <w:rFonts w:hint="eastAsia"/>
        </w:rPr>
        <w:t>用于数据清洗，变量筛选，调参，多算法比较，非平衡数据处理等测试</w:t>
      </w:r>
      <w:r w:rsidR="00615C61">
        <w:rPr>
          <w:rFonts w:hint="eastAsia"/>
        </w:rPr>
        <w:t>实验</w:t>
      </w:r>
      <w:r w:rsidRPr="00FF7F90">
        <w:rPr>
          <w:rFonts w:hint="eastAsia"/>
        </w:rPr>
        <w:t>。</w:t>
      </w:r>
    </w:p>
    <w:p w14:paraId="231A5F3F" w14:textId="7779E43F" w:rsidR="006A4190" w:rsidRDefault="008C0777" w:rsidP="00C51644">
      <w:pPr>
        <w:pStyle w:val="ac"/>
        <w:numPr>
          <w:ilvl w:val="1"/>
          <w:numId w:val="16"/>
        </w:numPr>
        <w:ind w:left="0" w:firstLine="480"/>
      </w:pPr>
      <w:r>
        <w:rPr>
          <w:rFonts w:hint="eastAsia"/>
        </w:rPr>
        <w:t>数据预处理</w:t>
      </w:r>
    </w:p>
    <w:p w14:paraId="64BF420F" w14:textId="63A35BCD" w:rsidR="001F2987" w:rsidRDefault="001F2987" w:rsidP="00C51644">
      <w:pPr>
        <w:pStyle w:val="ac"/>
        <w:numPr>
          <w:ilvl w:val="2"/>
          <w:numId w:val="17"/>
        </w:numPr>
        <w:ind w:left="0" w:firstLine="480"/>
      </w:pPr>
      <w:r>
        <w:rPr>
          <w:rFonts w:hint="eastAsia"/>
        </w:rPr>
        <w:t>自变量处理</w:t>
      </w:r>
    </w:p>
    <w:p w14:paraId="621695ED" w14:textId="28A00E4D" w:rsidR="009D1ACB" w:rsidRPr="00A73259" w:rsidRDefault="006A4190" w:rsidP="009D1ACB">
      <w:pPr>
        <w:ind w:firstLineChars="0" w:firstLine="480"/>
      </w:pPr>
      <w:r>
        <w:rPr>
          <w:rFonts w:hint="eastAsia"/>
        </w:rPr>
        <w:t>本文采用的数据集包含了从</w:t>
      </w:r>
      <w:r>
        <w:rPr>
          <w:rFonts w:hint="eastAsia"/>
        </w:rPr>
        <w:t>2007</w:t>
      </w:r>
      <w:r>
        <w:rPr>
          <w:rFonts w:hint="eastAsia"/>
        </w:rPr>
        <w:t>年到</w:t>
      </w:r>
      <w:r>
        <w:rPr>
          <w:rFonts w:hint="eastAsia"/>
        </w:rPr>
        <w:t>2020</w:t>
      </w:r>
      <w:r>
        <w:rPr>
          <w:rFonts w:hint="eastAsia"/>
        </w:rPr>
        <w:t>年实际发放的贷款信息，总计有</w:t>
      </w:r>
      <w:r w:rsidR="00D87B25" w:rsidRPr="00D87B25">
        <w:t>2925493</w:t>
      </w:r>
      <w:r>
        <w:rPr>
          <w:rFonts w:hint="eastAsia"/>
        </w:rPr>
        <w:t>行数据，</w:t>
      </w:r>
      <w:r>
        <w:rPr>
          <w:rFonts w:hint="eastAsia"/>
        </w:rPr>
        <w:t>142</w:t>
      </w:r>
      <w:r>
        <w:rPr>
          <w:rFonts w:hint="eastAsia"/>
        </w:rPr>
        <w:t>个字段。这些字段包括了借款人的基本信息（如年龄、性别、工作、工资收入等），借款详情（如借款金额、借款期限、借款利率、借款用途等），以及借款的还款状态等。</w:t>
      </w:r>
    </w:p>
    <w:p w14:paraId="76E1DADD" w14:textId="1405B9BF" w:rsidR="007766C3" w:rsidRDefault="00266D20" w:rsidP="00D95BC8">
      <w:pPr>
        <w:ind w:firstLine="480"/>
      </w:pPr>
      <w:r>
        <w:rPr>
          <w:rFonts w:hint="eastAsia"/>
        </w:rPr>
        <w:t>文本的研究目标是贷前信用风险评估，</w:t>
      </w:r>
      <w:r w:rsidR="00370F5F">
        <w:rPr>
          <w:rFonts w:hint="eastAsia"/>
        </w:rPr>
        <w:t>常识性</w:t>
      </w:r>
      <w:r w:rsidR="00D95BC8" w:rsidRPr="00D95BC8">
        <w:rPr>
          <w:rFonts w:hint="eastAsia"/>
        </w:rPr>
        <w:t>剔除</w:t>
      </w:r>
      <w:r w:rsidR="00370F5F">
        <w:rPr>
          <w:rFonts w:hint="eastAsia"/>
        </w:rPr>
        <w:t>贷款申请和发放无关特征</w:t>
      </w:r>
      <w:r w:rsidR="00D95BC8" w:rsidRPr="00D95BC8">
        <w:rPr>
          <w:rFonts w:hint="eastAsia"/>
        </w:rPr>
        <w:t>，并剔除部分</w:t>
      </w:r>
      <w:r w:rsidR="00370F5F">
        <w:rPr>
          <w:rFonts w:hint="eastAsia"/>
        </w:rPr>
        <w:t>贷款发放后特征</w:t>
      </w:r>
      <w:r w:rsidR="00D95BC8" w:rsidRPr="00D95BC8">
        <w:rPr>
          <w:rFonts w:hint="eastAsia"/>
        </w:rPr>
        <w:t>，最终得到</w:t>
      </w:r>
      <w:r w:rsidR="00966C23">
        <w:rPr>
          <w:rFonts w:hint="eastAsia"/>
        </w:rPr>
        <w:t>18</w:t>
      </w:r>
      <w:r w:rsidR="00D95BC8" w:rsidRPr="00D95BC8">
        <w:rPr>
          <w:rFonts w:hint="eastAsia"/>
        </w:rPr>
        <w:t>个样本观测值。此外，为了克服</w:t>
      </w:r>
      <w:r w:rsidR="00802A6F">
        <w:rPr>
          <w:rFonts w:hint="eastAsia"/>
        </w:rPr>
        <w:t>空值和</w:t>
      </w:r>
      <w:r w:rsidR="00D95BC8" w:rsidRPr="00D95BC8">
        <w:rPr>
          <w:rFonts w:hint="eastAsia"/>
        </w:rPr>
        <w:t>极端值的影响，对</w:t>
      </w:r>
      <w:r w:rsidR="00531750">
        <w:rPr>
          <w:rFonts w:hint="eastAsia"/>
        </w:rPr>
        <w:t>部分</w:t>
      </w:r>
      <w:r w:rsidR="00D95BC8" w:rsidRPr="00D95BC8">
        <w:rPr>
          <w:rFonts w:hint="eastAsia"/>
        </w:rPr>
        <w:t>连续变量进行了</w:t>
      </w:r>
      <w:r w:rsidR="003A2B53">
        <w:rPr>
          <w:rFonts w:hint="eastAsia"/>
        </w:rPr>
        <w:t>去除</w:t>
      </w:r>
      <w:r w:rsidR="00802A6F">
        <w:rPr>
          <w:rFonts w:hint="eastAsia"/>
        </w:rPr>
        <w:t>空值和</w:t>
      </w:r>
      <w:r w:rsidR="003A2B53">
        <w:rPr>
          <w:rFonts w:hint="eastAsia"/>
        </w:rPr>
        <w:t>离群值的处理。</w:t>
      </w:r>
    </w:p>
    <w:p w14:paraId="3FD4F88D" w14:textId="4F93CFC6" w:rsidR="006126E5" w:rsidRPr="005B2B9A" w:rsidRDefault="006126E5" w:rsidP="006126E5">
      <w:pPr>
        <w:ind w:firstLine="480"/>
      </w:pPr>
      <w:r>
        <w:rPr>
          <w:rFonts w:hint="eastAsia"/>
        </w:rPr>
        <w:t>针对初步处理后的数据列，</w:t>
      </w:r>
      <w:r w:rsidR="00A67BA0">
        <w:rPr>
          <w:rFonts w:hint="eastAsia"/>
        </w:rPr>
        <w:t>参考文本特征和内容，结合现有文献和数据分析研究中对文本特征和借款信息的研究，</w:t>
      </w:r>
      <w:r>
        <w:rPr>
          <w:rFonts w:hint="eastAsia"/>
        </w:rPr>
        <w:t>将</w:t>
      </w:r>
      <w:r w:rsidR="00CC421E">
        <w:rPr>
          <w:rFonts w:hint="eastAsia"/>
        </w:rPr>
        <w:t>控制变量</w:t>
      </w:r>
      <w:r>
        <w:rPr>
          <w:rFonts w:hint="eastAsia"/>
        </w:rPr>
        <w:t>分为类别列和数值列</w:t>
      </w:r>
      <w:r w:rsidR="0089676B">
        <w:rPr>
          <w:rFonts w:hint="eastAsia"/>
        </w:rPr>
        <w:t>，见表格</w:t>
      </w:r>
      <w:r w:rsidR="0089676B">
        <w:rPr>
          <w:rFonts w:hint="eastAsia"/>
        </w:rPr>
        <w:t>1</w:t>
      </w:r>
      <w:r>
        <w:rPr>
          <w:rFonts w:hint="eastAsia"/>
        </w:rPr>
        <w:t>：</w:t>
      </w:r>
    </w:p>
    <w:p w14:paraId="7A4ECF6D" w14:textId="73E5DA8A" w:rsidR="00FE492A" w:rsidRPr="00B5097A" w:rsidRDefault="00FE492A"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1</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控制变量</w:t>
      </w:r>
      <w:r w:rsidR="00B5097A">
        <w:rPr>
          <w:rFonts w:ascii="宋体" w:eastAsia="宋体" w:hAnsi="宋体" w:hint="eastAsia"/>
          <w:b/>
          <w:bCs/>
          <w:sz w:val="24"/>
          <w:szCs w:val="24"/>
        </w:rPr>
        <w:t>表</w:t>
      </w:r>
    </w:p>
    <w:tbl>
      <w:tblPr>
        <w:tblStyle w:val="21"/>
        <w:tblW w:w="0" w:type="auto"/>
        <w:tblLook w:val="04A0" w:firstRow="1" w:lastRow="0" w:firstColumn="1" w:lastColumn="0" w:noHBand="0" w:noVBand="1"/>
      </w:tblPr>
      <w:tblGrid>
        <w:gridCol w:w="1271"/>
        <w:gridCol w:w="8129"/>
      </w:tblGrid>
      <w:tr w:rsidR="006126E5" w:rsidRPr="0070168C" w14:paraId="54CE03D1" w14:textId="77777777" w:rsidTr="00F73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0C2EBE8" w14:textId="77777777"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cs="Times New Roman"/>
                <w:b w:val="0"/>
                <w:bCs w:val="0"/>
                <w:kern w:val="0"/>
                <w:sz w:val="18"/>
                <w:szCs w:val="18"/>
              </w:rPr>
            </w:pPr>
            <w:r w:rsidRPr="0070168C">
              <w:rPr>
                <w:rFonts w:cs="Times New Roman"/>
                <w:b w:val="0"/>
                <w:bCs w:val="0"/>
                <w:kern w:val="0"/>
                <w:sz w:val="18"/>
                <w:szCs w:val="18"/>
              </w:rPr>
              <w:t>类别列</w:t>
            </w:r>
          </w:p>
        </w:tc>
        <w:tc>
          <w:tcPr>
            <w:tcW w:w="8129" w:type="dxa"/>
          </w:tcPr>
          <w:p w14:paraId="00E10D75" w14:textId="77777777"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b w:val="0"/>
                <w:bCs w:val="0"/>
                <w:kern w:val="0"/>
                <w:sz w:val="18"/>
                <w:szCs w:val="18"/>
              </w:rPr>
            </w:pPr>
            <w:r w:rsidRPr="0070168C">
              <w:rPr>
                <w:rFonts w:cs="Times New Roman"/>
                <w:b w:val="0"/>
                <w:bCs w:val="0"/>
                <w:kern w:val="0"/>
                <w:sz w:val="18"/>
                <w:szCs w:val="18"/>
              </w:rPr>
              <w:t>'</w:t>
            </w:r>
            <w:proofErr w:type="spellStart"/>
            <w:r w:rsidRPr="0070168C">
              <w:rPr>
                <w:rFonts w:cs="Times New Roman"/>
                <w:b w:val="0"/>
                <w:bCs w:val="0"/>
                <w:kern w:val="0"/>
                <w:sz w:val="18"/>
                <w:szCs w:val="18"/>
              </w:rPr>
              <w:t>home_ownership</w:t>
            </w:r>
            <w:proofErr w:type="spellEnd"/>
            <w:r w:rsidRPr="0070168C">
              <w:rPr>
                <w:rFonts w:cs="Times New Roman"/>
                <w:b w:val="0"/>
                <w:bCs w:val="0"/>
                <w:kern w:val="0"/>
                <w:sz w:val="18"/>
                <w:szCs w:val="18"/>
              </w:rPr>
              <w:t>', '</w:t>
            </w:r>
            <w:proofErr w:type="spellStart"/>
            <w:r w:rsidRPr="0070168C">
              <w:rPr>
                <w:rFonts w:cs="Times New Roman"/>
                <w:b w:val="0"/>
                <w:bCs w:val="0"/>
                <w:kern w:val="0"/>
                <w:sz w:val="18"/>
                <w:szCs w:val="18"/>
              </w:rPr>
              <w:t>verification_status</w:t>
            </w:r>
            <w:proofErr w:type="spellEnd"/>
            <w:r w:rsidRPr="0070168C">
              <w:rPr>
                <w:rFonts w:cs="Times New Roman"/>
                <w:b w:val="0"/>
                <w:bCs w:val="0"/>
                <w:kern w:val="0"/>
                <w:sz w:val="18"/>
                <w:szCs w:val="18"/>
              </w:rPr>
              <w:t>', 'purpose</w:t>
            </w:r>
            <w:proofErr w:type="gramStart"/>
            <w:r w:rsidRPr="0070168C">
              <w:rPr>
                <w:rFonts w:cs="Times New Roman"/>
                <w:b w:val="0"/>
                <w:bCs w:val="0"/>
                <w:kern w:val="0"/>
                <w:sz w:val="18"/>
                <w:szCs w:val="18"/>
              </w:rPr>
              <w:t>',  '</w:t>
            </w:r>
            <w:proofErr w:type="spellStart"/>
            <w:proofErr w:type="gramEnd"/>
            <w:r w:rsidRPr="0070168C">
              <w:rPr>
                <w:rFonts w:cs="Times New Roman"/>
                <w:b w:val="0"/>
                <w:bCs w:val="0"/>
                <w:kern w:val="0"/>
                <w:sz w:val="18"/>
                <w:szCs w:val="18"/>
              </w:rPr>
              <w:t>loan_status</w:t>
            </w:r>
            <w:proofErr w:type="spellEnd"/>
            <w:r w:rsidRPr="0070168C">
              <w:rPr>
                <w:rFonts w:cs="Times New Roman"/>
                <w:b w:val="0"/>
                <w:bCs w:val="0"/>
                <w:kern w:val="0"/>
                <w:sz w:val="18"/>
                <w:szCs w:val="18"/>
              </w:rPr>
              <w:t>'</w:t>
            </w:r>
          </w:p>
        </w:tc>
      </w:tr>
      <w:tr w:rsidR="006126E5" w:rsidRPr="0070168C" w14:paraId="2335F0DE" w14:textId="77777777" w:rsidTr="00F73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75393F" w14:textId="77777777"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cs="Times New Roman"/>
                <w:b w:val="0"/>
                <w:bCs w:val="0"/>
                <w:kern w:val="0"/>
                <w:sz w:val="18"/>
                <w:szCs w:val="18"/>
              </w:rPr>
            </w:pPr>
            <w:r w:rsidRPr="0070168C">
              <w:rPr>
                <w:rFonts w:cs="Times New Roman"/>
                <w:b w:val="0"/>
                <w:bCs w:val="0"/>
                <w:kern w:val="0"/>
                <w:sz w:val="18"/>
                <w:szCs w:val="18"/>
              </w:rPr>
              <w:t>数值列</w:t>
            </w:r>
          </w:p>
        </w:tc>
        <w:tc>
          <w:tcPr>
            <w:tcW w:w="8129" w:type="dxa"/>
          </w:tcPr>
          <w:p w14:paraId="722226C3" w14:textId="349516A4"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70168C">
              <w:rPr>
                <w:rFonts w:cs="Times New Roman"/>
                <w:kern w:val="0"/>
                <w:sz w:val="18"/>
                <w:szCs w:val="18"/>
              </w:rPr>
              <w:t>'installment','loan_amnt','int_rate','grade','sub_grade','term','annual_inc','dti','emp_length','collections_12_mths_ex_med','delinq_2yrs','open_acc','pub_rec','revol_bal','revol_util'</w:t>
            </w:r>
          </w:p>
        </w:tc>
      </w:tr>
    </w:tbl>
    <w:p w14:paraId="44BA72DA" w14:textId="5489DF69" w:rsidR="006126E5" w:rsidRPr="006126E5" w:rsidRDefault="001F2987" w:rsidP="00C51644">
      <w:pPr>
        <w:pStyle w:val="ac"/>
        <w:numPr>
          <w:ilvl w:val="2"/>
          <w:numId w:val="17"/>
        </w:numPr>
        <w:ind w:left="0" w:firstLine="480"/>
      </w:pPr>
      <w:r>
        <w:rPr>
          <w:rFonts w:hint="eastAsia"/>
        </w:rPr>
        <w:t>因变量处理</w:t>
      </w:r>
    </w:p>
    <w:p w14:paraId="40D1EB43" w14:textId="77777777" w:rsidR="007304DF" w:rsidRDefault="00CA4727" w:rsidP="00CA4727">
      <w:pPr>
        <w:ind w:firstLine="480"/>
      </w:pPr>
      <w:r w:rsidRPr="00D576B8">
        <w:rPr>
          <w:rFonts w:hint="eastAsia"/>
        </w:rPr>
        <w:t>从该数据集获得的可用信息</w:t>
      </w:r>
      <w:r w:rsidR="006716F8">
        <w:rPr>
          <w:rFonts w:hint="eastAsia"/>
        </w:rPr>
        <w:t>与研究</w:t>
      </w:r>
      <w:r w:rsidRPr="00D576B8">
        <w:rPr>
          <w:rFonts w:hint="eastAsia"/>
        </w:rPr>
        <w:t>出发，</w:t>
      </w:r>
      <w:r w:rsidR="000267BA">
        <w:rPr>
          <w:rFonts w:hint="eastAsia"/>
        </w:rPr>
        <w:t>首先</w:t>
      </w:r>
      <w:r w:rsidR="0060179A" w:rsidRPr="00D576B8">
        <w:rPr>
          <w:rFonts w:hint="eastAsia"/>
        </w:rPr>
        <w:t>基于常识删除</w:t>
      </w:r>
      <w:r w:rsidR="00046969" w:rsidRPr="00D576B8">
        <w:rPr>
          <w:rFonts w:hint="eastAsia"/>
        </w:rPr>
        <w:t>与贷款因素无关的</w:t>
      </w:r>
      <w:r w:rsidR="00663C28" w:rsidRPr="00D576B8">
        <w:rPr>
          <w:rFonts w:hint="eastAsia"/>
        </w:rPr>
        <w:t>列</w:t>
      </w:r>
      <w:r w:rsidR="00E268AD" w:rsidRPr="00D576B8">
        <w:rPr>
          <w:rFonts w:hint="eastAsia"/>
        </w:rPr>
        <w:t>，</w:t>
      </w:r>
      <w:r w:rsidR="0060179A" w:rsidRPr="00D576B8">
        <w:rPr>
          <w:rFonts w:hint="eastAsia"/>
        </w:rPr>
        <w:t>并删除</w:t>
      </w:r>
      <w:proofErr w:type="gramStart"/>
      <w:r w:rsidR="0060179A" w:rsidRPr="00D576B8">
        <w:rPr>
          <w:rFonts w:hint="eastAsia"/>
        </w:rPr>
        <w:t>缺失值</w:t>
      </w:r>
      <w:proofErr w:type="gramEnd"/>
      <w:r w:rsidR="0060179A" w:rsidRPr="00D576B8">
        <w:rPr>
          <w:rFonts w:hint="eastAsia"/>
        </w:rPr>
        <w:t>大于</w:t>
      </w:r>
      <w:r w:rsidR="000A1C9C">
        <w:rPr>
          <w:rFonts w:hint="eastAsia"/>
        </w:rPr>
        <w:t>8</w:t>
      </w:r>
      <w:r w:rsidR="0060179A" w:rsidRPr="00D576B8">
        <w:rPr>
          <w:rFonts w:hint="eastAsia"/>
        </w:rPr>
        <w:t>0%</w:t>
      </w:r>
      <w:r w:rsidR="0060179A" w:rsidRPr="00D576B8">
        <w:rPr>
          <w:rFonts w:hint="eastAsia"/>
        </w:rPr>
        <w:t>的特征，</w:t>
      </w:r>
      <w:r w:rsidR="000A1C9C">
        <w:rPr>
          <w:rFonts w:hint="eastAsia"/>
        </w:rPr>
        <w:t>将</w:t>
      </w:r>
      <w:r w:rsidR="00BF6E1F">
        <w:rPr>
          <w:rFonts w:hint="eastAsia"/>
        </w:rPr>
        <w:t>目标变量</w:t>
      </w:r>
      <w:r w:rsidR="00EC1798" w:rsidRPr="00EC1798">
        <w:rPr>
          <w:rFonts w:hint="eastAsia"/>
        </w:rPr>
        <w:t>数据列</w:t>
      </w:r>
      <w:proofErr w:type="spellStart"/>
      <w:r w:rsidR="00EC1798" w:rsidRPr="00EC1798">
        <w:t>loan_status</w:t>
      </w:r>
      <w:proofErr w:type="spellEnd"/>
      <w:r w:rsidR="002423B1">
        <w:rPr>
          <w:rFonts w:hint="eastAsia"/>
        </w:rPr>
        <w:t>按照</w:t>
      </w:r>
      <w:r w:rsidR="007D7E8D">
        <w:rPr>
          <w:rFonts w:hint="eastAsia"/>
        </w:rPr>
        <w:t>表格</w:t>
      </w:r>
      <w:r w:rsidR="007D7E8D">
        <w:rPr>
          <w:rFonts w:hint="eastAsia"/>
        </w:rPr>
        <w:t>2</w:t>
      </w:r>
      <w:r w:rsidR="007D7E8D">
        <w:rPr>
          <w:rFonts w:hint="eastAsia"/>
        </w:rPr>
        <w:t>的</w:t>
      </w:r>
      <w:r w:rsidR="002423B1">
        <w:rPr>
          <w:rFonts w:hint="eastAsia"/>
        </w:rPr>
        <w:t>形式</w:t>
      </w:r>
      <w:r w:rsidR="000A1C9C">
        <w:rPr>
          <w:rFonts w:hint="eastAsia"/>
        </w:rPr>
        <w:t>重新映射归类</w:t>
      </w:r>
      <w:r w:rsidR="00F739E4">
        <w:rPr>
          <w:rFonts w:hint="eastAsia"/>
        </w:rPr>
        <w:t>。</w:t>
      </w:r>
    </w:p>
    <w:p w14:paraId="1F3186A2" w14:textId="264F0725" w:rsidR="00006CF4" w:rsidRDefault="007304DF" w:rsidP="00CA4727">
      <w:pPr>
        <w:ind w:firstLine="480"/>
      </w:pPr>
      <w:r w:rsidRPr="007304DF">
        <w:rPr>
          <w:rFonts w:hint="eastAsia"/>
        </w:rPr>
        <w:t>根据因变量不同类型的占比（保留至小数点后一位），其他类型在所有数据列的占比远小于</w:t>
      </w:r>
      <w:r w:rsidRPr="007304DF">
        <w:rPr>
          <w:rFonts w:hint="eastAsia"/>
        </w:rPr>
        <w:t>1%</w:t>
      </w:r>
      <w:r w:rsidRPr="007304DF">
        <w:rPr>
          <w:rFonts w:hint="eastAsia"/>
        </w:rPr>
        <w:t>，为了使数据更具有代表性，只考虑全额结清、拖欠、超时的情况。</w:t>
      </w:r>
    </w:p>
    <w:p w14:paraId="5FDEFEDF" w14:textId="11F96913" w:rsidR="00FE492A" w:rsidRPr="00B5097A" w:rsidRDefault="00FE492A"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lastRenderedPageBreak/>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2</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00BF6E1F" w:rsidRPr="00B5097A">
        <w:rPr>
          <w:rFonts w:ascii="宋体" w:eastAsia="宋体" w:hAnsi="宋体" w:hint="eastAsia"/>
          <w:b/>
          <w:bCs/>
          <w:sz w:val="24"/>
          <w:szCs w:val="24"/>
        </w:rPr>
        <w:t>目标变量</w:t>
      </w:r>
      <w:r w:rsidRPr="00B5097A">
        <w:rPr>
          <w:rFonts w:ascii="宋体" w:eastAsia="宋体" w:hAnsi="宋体" w:hint="eastAsia"/>
          <w:b/>
          <w:bCs/>
          <w:sz w:val="24"/>
          <w:szCs w:val="24"/>
        </w:rPr>
        <w:t>重新</w:t>
      </w:r>
      <w:r w:rsidR="009E3865" w:rsidRPr="00B5097A">
        <w:rPr>
          <w:rFonts w:ascii="宋体" w:eastAsia="宋体" w:hAnsi="宋体" w:hint="eastAsia"/>
          <w:b/>
          <w:bCs/>
          <w:sz w:val="24"/>
          <w:szCs w:val="24"/>
        </w:rPr>
        <w:t>映射</w:t>
      </w:r>
      <w:r w:rsidR="00BF6E1F" w:rsidRPr="00B5097A">
        <w:rPr>
          <w:rFonts w:ascii="宋体" w:eastAsia="宋体" w:hAnsi="宋体" w:hint="eastAsia"/>
          <w:b/>
          <w:bCs/>
          <w:sz w:val="24"/>
          <w:szCs w:val="24"/>
        </w:rPr>
        <w:t>表</w:t>
      </w:r>
    </w:p>
    <w:tbl>
      <w:tblPr>
        <w:tblStyle w:val="21"/>
        <w:tblW w:w="5857" w:type="dxa"/>
        <w:jc w:val="center"/>
        <w:tblLook w:val="04A0" w:firstRow="1" w:lastRow="0" w:firstColumn="1" w:lastColumn="0" w:noHBand="0" w:noVBand="1"/>
      </w:tblPr>
      <w:tblGrid>
        <w:gridCol w:w="1439"/>
        <w:gridCol w:w="4418"/>
      </w:tblGrid>
      <w:tr w:rsidR="00825ABE" w:rsidRPr="00C26CA6" w14:paraId="57BBEAF9" w14:textId="77C51D3D" w:rsidTr="00C26CA6">
        <w:trPr>
          <w:cnfStyle w:val="100000000000" w:firstRow="1" w:lastRow="0" w:firstColumn="0" w:lastColumn="0" w:oddVBand="0" w:evenVBand="0" w:oddHBand="0"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6C1D3A8C" w14:textId="6F22A33C" w:rsidR="00825ABE" w:rsidRPr="00C26CA6" w:rsidRDefault="00825ABE" w:rsidP="00544207">
            <w:pPr>
              <w:ind w:firstLineChars="0" w:firstLine="0"/>
              <w:jc w:val="center"/>
              <w:rPr>
                <w:rFonts w:cs="Times New Roman"/>
                <w:sz w:val="18"/>
                <w:szCs w:val="16"/>
              </w:rPr>
            </w:pPr>
            <w:bookmarkStart w:id="33" w:name="_Hlk162380238"/>
            <w:r w:rsidRPr="00C26CA6">
              <w:rPr>
                <w:rFonts w:cs="Times New Roman"/>
                <w:sz w:val="18"/>
                <w:szCs w:val="16"/>
              </w:rPr>
              <w:t>Status</w:t>
            </w:r>
          </w:p>
        </w:tc>
        <w:tc>
          <w:tcPr>
            <w:tcW w:w="4418" w:type="dxa"/>
            <w:vAlign w:val="center"/>
          </w:tcPr>
          <w:p w14:paraId="385C0DE3" w14:textId="0531ADA9" w:rsidR="00825ABE" w:rsidRPr="00C26CA6" w:rsidRDefault="00825ABE" w:rsidP="00544207">
            <w:pPr>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18"/>
                <w:szCs w:val="16"/>
              </w:rPr>
            </w:pPr>
            <w:proofErr w:type="spellStart"/>
            <w:r w:rsidRPr="00C26CA6">
              <w:rPr>
                <w:rFonts w:cs="Times New Roman"/>
                <w:sz w:val="18"/>
                <w:szCs w:val="16"/>
              </w:rPr>
              <w:t>Loan_status</w:t>
            </w:r>
            <w:proofErr w:type="spellEnd"/>
          </w:p>
        </w:tc>
      </w:tr>
      <w:tr w:rsidR="00825ABE" w:rsidRPr="00C26CA6" w14:paraId="5B6E1652" w14:textId="6E79BCCE" w:rsidTr="00C26CA6">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439" w:type="dxa"/>
            <w:vMerge w:val="restart"/>
            <w:vAlign w:val="center"/>
          </w:tcPr>
          <w:p w14:paraId="5F3242EC" w14:textId="747860DD" w:rsidR="00825ABE" w:rsidRPr="00C26CA6" w:rsidRDefault="00825ABE" w:rsidP="00544207">
            <w:pPr>
              <w:ind w:firstLineChars="0" w:firstLine="0"/>
              <w:jc w:val="distribute"/>
              <w:rPr>
                <w:rFonts w:cs="Times New Roman"/>
                <w:sz w:val="18"/>
                <w:szCs w:val="16"/>
              </w:rPr>
            </w:pPr>
            <w:r w:rsidRPr="00C26CA6">
              <w:rPr>
                <w:rFonts w:cs="Times New Roman"/>
                <w:sz w:val="18"/>
                <w:szCs w:val="16"/>
              </w:rPr>
              <w:t>Paid</w:t>
            </w:r>
          </w:p>
        </w:tc>
        <w:tc>
          <w:tcPr>
            <w:tcW w:w="4418" w:type="dxa"/>
            <w:vAlign w:val="center"/>
          </w:tcPr>
          <w:p w14:paraId="263E4A3A" w14:textId="7A871526"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Fully Paid</w:t>
            </w:r>
          </w:p>
        </w:tc>
      </w:tr>
      <w:tr w:rsidR="00825ABE" w:rsidRPr="00C26CA6" w14:paraId="0337426C" w14:textId="59BEC6E6" w:rsidTr="00C26CA6">
        <w:trPr>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295B1E2F" w14:textId="77777777" w:rsidR="00825ABE" w:rsidRPr="00C26CA6" w:rsidRDefault="00825ABE" w:rsidP="00544207">
            <w:pPr>
              <w:ind w:firstLineChars="0" w:firstLine="0"/>
              <w:jc w:val="distribute"/>
              <w:rPr>
                <w:rFonts w:cs="Times New Roman"/>
                <w:sz w:val="18"/>
                <w:szCs w:val="16"/>
              </w:rPr>
            </w:pPr>
          </w:p>
        </w:tc>
        <w:tc>
          <w:tcPr>
            <w:tcW w:w="4418" w:type="dxa"/>
            <w:vAlign w:val="center"/>
          </w:tcPr>
          <w:p w14:paraId="27A1B51C" w14:textId="19E6EE09"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Current</w:t>
            </w:r>
          </w:p>
        </w:tc>
      </w:tr>
      <w:tr w:rsidR="00825ABE" w:rsidRPr="00C26CA6" w14:paraId="320877DD" w14:textId="0D99D137" w:rsidTr="00C26CA6">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79FBD72A" w14:textId="77777777" w:rsidR="00825ABE" w:rsidRPr="00C26CA6" w:rsidRDefault="00825ABE" w:rsidP="00544207">
            <w:pPr>
              <w:ind w:firstLineChars="0" w:firstLine="0"/>
              <w:jc w:val="distribute"/>
              <w:rPr>
                <w:rFonts w:cs="Times New Roman"/>
                <w:sz w:val="18"/>
                <w:szCs w:val="16"/>
              </w:rPr>
            </w:pPr>
          </w:p>
        </w:tc>
        <w:tc>
          <w:tcPr>
            <w:tcW w:w="4418" w:type="dxa"/>
            <w:vAlign w:val="center"/>
          </w:tcPr>
          <w:p w14:paraId="4D7A645B" w14:textId="2F6F2064"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 xml:space="preserve">Does not meet the credit policy. </w:t>
            </w:r>
            <w:proofErr w:type="spellStart"/>
            <w:proofErr w:type="gramStart"/>
            <w:r w:rsidRPr="00C26CA6">
              <w:rPr>
                <w:rFonts w:cs="Times New Roman"/>
                <w:sz w:val="18"/>
                <w:szCs w:val="16"/>
              </w:rPr>
              <w:t>Status:Fully</w:t>
            </w:r>
            <w:proofErr w:type="spellEnd"/>
            <w:proofErr w:type="gramEnd"/>
            <w:r w:rsidRPr="00C26CA6">
              <w:rPr>
                <w:rFonts w:cs="Times New Roman"/>
                <w:sz w:val="18"/>
                <w:szCs w:val="16"/>
              </w:rPr>
              <w:t xml:space="preserve"> Paid</w:t>
            </w:r>
          </w:p>
        </w:tc>
      </w:tr>
      <w:tr w:rsidR="00825ABE" w:rsidRPr="00C26CA6" w14:paraId="14489487" w14:textId="3B49CC64" w:rsidTr="00C26CA6">
        <w:trPr>
          <w:trHeight w:val="24"/>
          <w:jc w:val="center"/>
        </w:trPr>
        <w:tc>
          <w:tcPr>
            <w:cnfStyle w:val="001000000000" w:firstRow="0" w:lastRow="0" w:firstColumn="1" w:lastColumn="0" w:oddVBand="0" w:evenVBand="0" w:oddHBand="0" w:evenHBand="0" w:firstRowFirstColumn="0" w:firstRowLastColumn="0" w:lastRowFirstColumn="0" w:lastRowLastColumn="0"/>
            <w:tcW w:w="1439" w:type="dxa"/>
            <w:vMerge w:val="restart"/>
            <w:vAlign w:val="center"/>
          </w:tcPr>
          <w:p w14:paraId="5D3DDEB3" w14:textId="095F49EA" w:rsidR="00825ABE" w:rsidRPr="00C26CA6" w:rsidRDefault="00825ABE" w:rsidP="00544207">
            <w:pPr>
              <w:ind w:firstLineChars="0" w:firstLine="0"/>
              <w:jc w:val="distribute"/>
              <w:rPr>
                <w:rFonts w:cs="Times New Roman"/>
                <w:sz w:val="18"/>
                <w:szCs w:val="16"/>
              </w:rPr>
            </w:pPr>
            <w:r w:rsidRPr="00C26CA6">
              <w:rPr>
                <w:rFonts w:cs="Times New Roman"/>
                <w:sz w:val="18"/>
                <w:szCs w:val="16"/>
              </w:rPr>
              <w:t>Default</w:t>
            </w:r>
          </w:p>
        </w:tc>
        <w:tc>
          <w:tcPr>
            <w:tcW w:w="4418" w:type="dxa"/>
            <w:vAlign w:val="center"/>
          </w:tcPr>
          <w:p w14:paraId="29957436" w14:textId="2DB3002F"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Charged Off</w:t>
            </w:r>
          </w:p>
        </w:tc>
      </w:tr>
      <w:tr w:rsidR="00825ABE" w:rsidRPr="00C26CA6" w14:paraId="749E57DD" w14:textId="4FEEEAE8" w:rsidTr="00C26CA6">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7F6CD789" w14:textId="77777777" w:rsidR="00825ABE" w:rsidRPr="00C26CA6" w:rsidRDefault="00825ABE" w:rsidP="00531750">
            <w:pPr>
              <w:ind w:firstLineChars="0" w:firstLine="0"/>
              <w:rPr>
                <w:rFonts w:cs="Times New Roman"/>
                <w:sz w:val="18"/>
                <w:szCs w:val="16"/>
              </w:rPr>
            </w:pPr>
          </w:p>
        </w:tc>
        <w:tc>
          <w:tcPr>
            <w:tcW w:w="4418" w:type="dxa"/>
            <w:vAlign w:val="center"/>
          </w:tcPr>
          <w:p w14:paraId="0D959796" w14:textId="07EFCA34"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Default</w:t>
            </w:r>
          </w:p>
        </w:tc>
      </w:tr>
      <w:tr w:rsidR="00825ABE" w:rsidRPr="00C26CA6" w14:paraId="772484A8" w14:textId="4B8AD002" w:rsidTr="00C26CA6">
        <w:trPr>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3F76B42B" w14:textId="77777777" w:rsidR="00825ABE" w:rsidRPr="00C26CA6" w:rsidRDefault="00825ABE" w:rsidP="00531750">
            <w:pPr>
              <w:ind w:firstLineChars="0" w:firstLine="0"/>
              <w:rPr>
                <w:rFonts w:cs="Times New Roman"/>
                <w:sz w:val="18"/>
                <w:szCs w:val="16"/>
              </w:rPr>
            </w:pPr>
          </w:p>
        </w:tc>
        <w:tc>
          <w:tcPr>
            <w:tcW w:w="4418" w:type="dxa"/>
            <w:vAlign w:val="center"/>
          </w:tcPr>
          <w:p w14:paraId="47EAA725" w14:textId="75FA592F"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 xml:space="preserve">Does not meet the credit policy. </w:t>
            </w:r>
            <w:proofErr w:type="spellStart"/>
            <w:proofErr w:type="gramStart"/>
            <w:r w:rsidRPr="00C26CA6">
              <w:rPr>
                <w:rFonts w:cs="Times New Roman"/>
                <w:sz w:val="18"/>
                <w:szCs w:val="16"/>
              </w:rPr>
              <w:t>Status:Charged</w:t>
            </w:r>
            <w:proofErr w:type="spellEnd"/>
            <w:proofErr w:type="gramEnd"/>
            <w:r w:rsidRPr="00C26CA6">
              <w:rPr>
                <w:rFonts w:cs="Times New Roman"/>
                <w:sz w:val="18"/>
                <w:szCs w:val="16"/>
              </w:rPr>
              <w:t xml:space="preserve"> Off</w:t>
            </w:r>
          </w:p>
        </w:tc>
      </w:tr>
      <w:tr w:rsidR="00825ABE" w:rsidRPr="00C26CA6" w14:paraId="20E32384" w14:textId="5C1DE13D" w:rsidTr="00C26CA6">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439" w:type="dxa"/>
            <w:vMerge w:val="restart"/>
            <w:vAlign w:val="center"/>
          </w:tcPr>
          <w:p w14:paraId="4F021266" w14:textId="5B633CF0" w:rsidR="00825ABE" w:rsidRPr="00C26CA6" w:rsidRDefault="00825ABE" w:rsidP="00544207">
            <w:pPr>
              <w:ind w:firstLineChars="0" w:firstLine="0"/>
              <w:jc w:val="distribute"/>
              <w:rPr>
                <w:rFonts w:cs="Times New Roman"/>
                <w:sz w:val="18"/>
                <w:szCs w:val="16"/>
              </w:rPr>
            </w:pPr>
            <w:r w:rsidRPr="00C26CA6">
              <w:rPr>
                <w:rFonts w:cs="Times New Roman"/>
                <w:sz w:val="18"/>
                <w:szCs w:val="16"/>
              </w:rPr>
              <w:t>Late</w:t>
            </w:r>
          </w:p>
        </w:tc>
        <w:tc>
          <w:tcPr>
            <w:tcW w:w="4418" w:type="dxa"/>
            <w:vAlign w:val="center"/>
          </w:tcPr>
          <w:p w14:paraId="1D88A627" w14:textId="4E8DF65A"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Late (31-120 days)</w:t>
            </w:r>
          </w:p>
        </w:tc>
      </w:tr>
      <w:tr w:rsidR="00825ABE" w:rsidRPr="00C26CA6" w14:paraId="24536CB6" w14:textId="7753A08A" w:rsidTr="00C26CA6">
        <w:trPr>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44D651D3" w14:textId="77777777" w:rsidR="00825ABE" w:rsidRPr="00C26CA6" w:rsidRDefault="00825ABE" w:rsidP="00531750">
            <w:pPr>
              <w:ind w:firstLineChars="0" w:firstLine="0"/>
              <w:rPr>
                <w:rFonts w:cs="Times New Roman"/>
                <w:sz w:val="18"/>
                <w:szCs w:val="16"/>
              </w:rPr>
            </w:pPr>
          </w:p>
        </w:tc>
        <w:tc>
          <w:tcPr>
            <w:tcW w:w="4418" w:type="dxa"/>
            <w:vAlign w:val="center"/>
          </w:tcPr>
          <w:p w14:paraId="6D0DE171" w14:textId="1081136E"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Late (16-30 days)</w:t>
            </w:r>
          </w:p>
        </w:tc>
      </w:tr>
      <w:tr w:rsidR="00825ABE" w:rsidRPr="00C26CA6" w14:paraId="5C031A38" w14:textId="43433E58" w:rsidTr="00C26CA6">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23911B23" w14:textId="77777777" w:rsidR="00825ABE" w:rsidRPr="00C26CA6" w:rsidRDefault="00825ABE" w:rsidP="00531750">
            <w:pPr>
              <w:ind w:firstLineChars="0" w:firstLine="0"/>
              <w:rPr>
                <w:rFonts w:cs="Times New Roman"/>
                <w:sz w:val="18"/>
                <w:szCs w:val="16"/>
              </w:rPr>
            </w:pPr>
          </w:p>
        </w:tc>
        <w:tc>
          <w:tcPr>
            <w:tcW w:w="4418" w:type="dxa"/>
            <w:vAlign w:val="center"/>
          </w:tcPr>
          <w:p w14:paraId="10CAC098" w14:textId="2E62E021"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In Grace Period</w:t>
            </w:r>
          </w:p>
        </w:tc>
      </w:tr>
    </w:tbl>
    <w:bookmarkEnd w:id="33"/>
    <w:p w14:paraId="4E752736" w14:textId="3315511A" w:rsidR="00005B31" w:rsidRDefault="00005B31" w:rsidP="00C51644">
      <w:pPr>
        <w:pStyle w:val="3"/>
        <w:numPr>
          <w:ilvl w:val="0"/>
          <w:numId w:val="9"/>
        </w:numPr>
        <w:spacing w:before="120" w:after="120"/>
        <w:ind w:left="0" w:firstLine="482"/>
      </w:pPr>
      <w:r>
        <w:rPr>
          <w:rFonts w:hint="eastAsia"/>
        </w:rPr>
        <w:t>描述性统计</w:t>
      </w:r>
    </w:p>
    <w:p w14:paraId="1822D23E" w14:textId="68E3FEED" w:rsidR="00005B31" w:rsidRPr="00005B31" w:rsidRDefault="007D7E8D" w:rsidP="00005B31">
      <w:pPr>
        <w:ind w:firstLine="480"/>
      </w:pPr>
      <w:r>
        <w:rPr>
          <w:rFonts w:hint="eastAsia"/>
        </w:rPr>
        <w:t>表格</w:t>
      </w:r>
      <w:r>
        <w:rPr>
          <w:rFonts w:hint="eastAsia"/>
        </w:rPr>
        <w:t>3</w:t>
      </w:r>
      <w:r w:rsidR="00005B31">
        <w:rPr>
          <w:rFonts w:hint="eastAsia"/>
        </w:rPr>
        <w:t>为描述性统计</w:t>
      </w:r>
      <w:r w:rsidR="001C1A13">
        <w:rPr>
          <w:rFonts w:hint="eastAsia"/>
        </w:rPr>
        <w:t>特征，涵盖贷款信息，贷款人信息，贷款人历史信息等多中内容。其中</w:t>
      </w:r>
      <w:r w:rsidR="00CA6B45">
        <w:rPr>
          <w:rFonts w:hint="eastAsia"/>
        </w:rPr>
        <w:t>贷款金额标准差</w:t>
      </w:r>
      <w:r w:rsidR="00CA6B45">
        <w:rPr>
          <w:rFonts w:hint="eastAsia"/>
        </w:rPr>
        <w:t>9458.46</w:t>
      </w:r>
      <w:r w:rsidR="00CA6B45">
        <w:rPr>
          <w:rFonts w:hint="eastAsia"/>
        </w:rPr>
        <w:t>表明贷款金额有较大的个体差异。</w:t>
      </w:r>
      <w:r w:rsidR="001C1A13">
        <w:rPr>
          <w:rFonts w:hint="eastAsia"/>
        </w:rPr>
        <w:t>贷款期限中位数</w:t>
      </w:r>
      <w:r w:rsidR="00CA6B45">
        <w:rPr>
          <w:rFonts w:hint="eastAsia"/>
        </w:rPr>
        <w:t>为</w:t>
      </w:r>
      <w:r w:rsidR="001C1A13">
        <w:rPr>
          <w:rFonts w:hint="eastAsia"/>
        </w:rPr>
        <w:t>36</w:t>
      </w:r>
      <w:r w:rsidR="001C1A13">
        <w:rPr>
          <w:rFonts w:hint="eastAsia"/>
        </w:rPr>
        <w:t>个月，标准差</w:t>
      </w:r>
      <w:r w:rsidR="001C1A13">
        <w:rPr>
          <w:rFonts w:hint="eastAsia"/>
        </w:rPr>
        <w:t>11.04</w:t>
      </w:r>
      <w:r w:rsidR="001C1A13">
        <w:rPr>
          <w:rFonts w:hint="eastAsia"/>
        </w:rPr>
        <w:t>个月</w:t>
      </w:r>
      <w:r w:rsidR="00CA6B45">
        <w:rPr>
          <w:rFonts w:hint="eastAsia"/>
        </w:rPr>
        <w:t>；利率中位数</w:t>
      </w:r>
      <w:r w:rsidR="00CA6B45">
        <w:rPr>
          <w:rFonts w:hint="eastAsia"/>
        </w:rPr>
        <w:t>12.49%</w:t>
      </w:r>
      <w:r w:rsidR="00CA6B45">
        <w:rPr>
          <w:rFonts w:hint="eastAsia"/>
        </w:rPr>
        <w:t>，标准差</w:t>
      </w:r>
      <w:r w:rsidR="00CA6B45">
        <w:rPr>
          <w:rFonts w:hint="eastAsia"/>
        </w:rPr>
        <w:t>4.86%</w:t>
      </w:r>
      <w:r w:rsidR="00CA6B45">
        <w:rPr>
          <w:rFonts w:hint="eastAsia"/>
        </w:rPr>
        <w:t>，</w:t>
      </w:r>
      <w:r w:rsidR="001C1A13">
        <w:rPr>
          <w:rFonts w:hint="eastAsia"/>
        </w:rPr>
        <w:t>分布较为集中。</w:t>
      </w:r>
      <w:r w:rsidR="00CA6B45">
        <w:rPr>
          <w:rFonts w:hint="eastAsia"/>
        </w:rPr>
        <w:t>过去</w:t>
      </w:r>
      <w:r w:rsidR="00CA6B45">
        <w:rPr>
          <w:rFonts w:hint="eastAsia"/>
        </w:rPr>
        <w:t>12</w:t>
      </w:r>
      <w:r w:rsidR="00CA6B45">
        <w:rPr>
          <w:rFonts w:hint="eastAsia"/>
        </w:rPr>
        <w:t>个月医疗除外的首款次数中位数</w:t>
      </w:r>
      <w:r w:rsidR="00CA6B45">
        <w:rPr>
          <w:rFonts w:hint="eastAsia"/>
        </w:rPr>
        <w:t>0</w:t>
      </w:r>
      <w:r w:rsidR="00CA6B45">
        <w:rPr>
          <w:rFonts w:hint="eastAsia"/>
        </w:rPr>
        <w:t>，标准差</w:t>
      </w:r>
      <w:r w:rsidR="00CA6B45">
        <w:rPr>
          <w:rFonts w:hint="eastAsia"/>
        </w:rPr>
        <w:t>0.15</w:t>
      </w:r>
      <w:r w:rsidR="00CA6B45">
        <w:rPr>
          <w:rFonts w:hint="eastAsia"/>
        </w:rPr>
        <w:t>表明大多数借款人没有医疗除外的收款记录。</w:t>
      </w:r>
    </w:p>
    <w:p w14:paraId="31A2BC7F" w14:textId="20E7390A" w:rsidR="00F739E4" w:rsidRPr="00B5097A" w:rsidRDefault="00F739E4"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3</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描述性统计</w:t>
      </w:r>
      <w:r w:rsidR="00B5097A">
        <w:rPr>
          <w:rFonts w:ascii="宋体" w:eastAsia="宋体" w:hAnsi="宋体" w:hint="eastAsia"/>
          <w:b/>
          <w:bCs/>
          <w:sz w:val="24"/>
          <w:szCs w:val="24"/>
        </w:rPr>
        <w:t>表</w:t>
      </w:r>
    </w:p>
    <w:tbl>
      <w:tblPr>
        <w:tblStyle w:val="21"/>
        <w:tblW w:w="8548" w:type="dxa"/>
        <w:jc w:val="center"/>
        <w:tblLook w:val="04A0" w:firstRow="1" w:lastRow="0" w:firstColumn="1" w:lastColumn="0" w:noHBand="0" w:noVBand="1"/>
      </w:tblPr>
      <w:tblGrid>
        <w:gridCol w:w="2436"/>
        <w:gridCol w:w="892"/>
        <w:gridCol w:w="891"/>
        <w:gridCol w:w="861"/>
        <w:gridCol w:w="861"/>
        <w:gridCol w:w="861"/>
        <w:gridCol w:w="861"/>
        <w:gridCol w:w="923"/>
      </w:tblGrid>
      <w:tr w:rsidR="00D57471" w:rsidRPr="00E611C4" w14:paraId="53130517" w14:textId="77777777" w:rsidTr="00D57471">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3DA7A642" w14:textId="77777777" w:rsidR="00D57471" w:rsidRPr="00E611C4" w:rsidRDefault="00D57471" w:rsidP="009E3865">
            <w:pPr>
              <w:widowControl/>
              <w:spacing w:line="240" w:lineRule="auto"/>
              <w:ind w:firstLineChars="0" w:firstLine="0"/>
              <w:jc w:val="left"/>
              <w:rPr>
                <w:rFonts w:eastAsia="等线" w:cs="Times New Roman"/>
                <w:color w:val="7B7B7B"/>
                <w:kern w:val="0"/>
                <w:sz w:val="18"/>
                <w:szCs w:val="18"/>
              </w:rPr>
            </w:pPr>
            <w:r w:rsidRPr="00E611C4">
              <w:rPr>
                <w:rFonts w:eastAsia="等线" w:cs="Times New Roman"/>
                <w:color w:val="7B7B7B"/>
                <w:kern w:val="0"/>
                <w:sz w:val="18"/>
                <w:szCs w:val="18"/>
              </w:rPr>
              <w:t xml:space="preserve">　</w:t>
            </w:r>
          </w:p>
        </w:tc>
        <w:tc>
          <w:tcPr>
            <w:tcW w:w="892" w:type="dxa"/>
            <w:noWrap/>
            <w:hideMark/>
          </w:tcPr>
          <w:p w14:paraId="577047D8"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mean</w:t>
            </w:r>
          </w:p>
        </w:tc>
        <w:tc>
          <w:tcPr>
            <w:tcW w:w="891" w:type="dxa"/>
            <w:noWrap/>
            <w:hideMark/>
          </w:tcPr>
          <w:p w14:paraId="09810077"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std</w:t>
            </w:r>
          </w:p>
        </w:tc>
        <w:tc>
          <w:tcPr>
            <w:tcW w:w="861" w:type="dxa"/>
            <w:noWrap/>
            <w:hideMark/>
          </w:tcPr>
          <w:p w14:paraId="34FB8449"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min</w:t>
            </w:r>
          </w:p>
        </w:tc>
        <w:tc>
          <w:tcPr>
            <w:tcW w:w="861" w:type="dxa"/>
            <w:noWrap/>
            <w:hideMark/>
          </w:tcPr>
          <w:p w14:paraId="300EC10F" w14:textId="77777777" w:rsidR="00D57471" w:rsidRPr="00E611C4" w:rsidRDefault="00D57471" w:rsidP="009E3865">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25%</w:t>
            </w:r>
          </w:p>
        </w:tc>
        <w:tc>
          <w:tcPr>
            <w:tcW w:w="861" w:type="dxa"/>
            <w:noWrap/>
            <w:hideMark/>
          </w:tcPr>
          <w:p w14:paraId="41111C70" w14:textId="77777777" w:rsidR="00D57471" w:rsidRPr="00E611C4" w:rsidRDefault="00D57471" w:rsidP="009E3865">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50%</w:t>
            </w:r>
          </w:p>
        </w:tc>
        <w:tc>
          <w:tcPr>
            <w:tcW w:w="861" w:type="dxa"/>
            <w:noWrap/>
            <w:hideMark/>
          </w:tcPr>
          <w:p w14:paraId="487CD32C" w14:textId="77777777" w:rsidR="00D57471" w:rsidRPr="00E611C4" w:rsidRDefault="00D57471" w:rsidP="009E3865">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75%</w:t>
            </w:r>
          </w:p>
        </w:tc>
        <w:tc>
          <w:tcPr>
            <w:tcW w:w="912" w:type="dxa"/>
            <w:noWrap/>
            <w:hideMark/>
          </w:tcPr>
          <w:p w14:paraId="77BE1AB2"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max</w:t>
            </w:r>
          </w:p>
        </w:tc>
      </w:tr>
      <w:tr w:rsidR="00D57471" w:rsidRPr="00E611C4" w14:paraId="1273E055"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1BB728E3"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loan_amnt</w:t>
            </w:r>
            <w:proofErr w:type="spellEnd"/>
          </w:p>
        </w:tc>
        <w:tc>
          <w:tcPr>
            <w:tcW w:w="892" w:type="dxa"/>
            <w:noWrap/>
            <w:hideMark/>
          </w:tcPr>
          <w:p w14:paraId="3E5EEA13"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15568.22</w:t>
            </w:r>
          </w:p>
        </w:tc>
        <w:tc>
          <w:tcPr>
            <w:tcW w:w="891" w:type="dxa"/>
            <w:noWrap/>
            <w:hideMark/>
          </w:tcPr>
          <w:p w14:paraId="5A46BD3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9458.462</w:t>
            </w:r>
          </w:p>
        </w:tc>
        <w:tc>
          <w:tcPr>
            <w:tcW w:w="861" w:type="dxa"/>
            <w:noWrap/>
            <w:hideMark/>
          </w:tcPr>
          <w:p w14:paraId="66D5801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500</w:t>
            </w:r>
          </w:p>
        </w:tc>
        <w:tc>
          <w:tcPr>
            <w:tcW w:w="861" w:type="dxa"/>
            <w:noWrap/>
            <w:hideMark/>
          </w:tcPr>
          <w:p w14:paraId="279F79B3"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8000</w:t>
            </w:r>
          </w:p>
        </w:tc>
        <w:tc>
          <w:tcPr>
            <w:tcW w:w="861" w:type="dxa"/>
            <w:noWrap/>
            <w:hideMark/>
          </w:tcPr>
          <w:p w14:paraId="2C0C9A3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14000</w:t>
            </w:r>
          </w:p>
        </w:tc>
        <w:tc>
          <w:tcPr>
            <w:tcW w:w="861" w:type="dxa"/>
            <w:noWrap/>
            <w:hideMark/>
          </w:tcPr>
          <w:p w14:paraId="7A85608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21000</w:t>
            </w:r>
          </w:p>
        </w:tc>
        <w:tc>
          <w:tcPr>
            <w:tcW w:w="912" w:type="dxa"/>
            <w:noWrap/>
            <w:hideMark/>
          </w:tcPr>
          <w:p w14:paraId="69D4595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40000</w:t>
            </w:r>
          </w:p>
        </w:tc>
      </w:tr>
      <w:tr w:rsidR="00D57471" w:rsidRPr="00E611C4" w14:paraId="4E350F4F"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0271D72D"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term</w:t>
            </w:r>
          </w:p>
        </w:tc>
        <w:tc>
          <w:tcPr>
            <w:tcW w:w="892" w:type="dxa"/>
            <w:noWrap/>
            <w:hideMark/>
          </w:tcPr>
          <w:p w14:paraId="35F0F76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43.29054</w:t>
            </w:r>
          </w:p>
        </w:tc>
        <w:tc>
          <w:tcPr>
            <w:tcW w:w="891" w:type="dxa"/>
            <w:noWrap/>
            <w:hideMark/>
          </w:tcPr>
          <w:p w14:paraId="784EFED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11.03726</w:t>
            </w:r>
          </w:p>
        </w:tc>
        <w:tc>
          <w:tcPr>
            <w:tcW w:w="861" w:type="dxa"/>
            <w:noWrap/>
            <w:hideMark/>
          </w:tcPr>
          <w:p w14:paraId="09930CDF"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w:t>
            </w:r>
          </w:p>
        </w:tc>
        <w:tc>
          <w:tcPr>
            <w:tcW w:w="861" w:type="dxa"/>
            <w:noWrap/>
            <w:hideMark/>
          </w:tcPr>
          <w:p w14:paraId="6961723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w:t>
            </w:r>
          </w:p>
        </w:tc>
        <w:tc>
          <w:tcPr>
            <w:tcW w:w="861" w:type="dxa"/>
            <w:noWrap/>
            <w:hideMark/>
          </w:tcPr>
          <w:p w14:paraId="5A68AD4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w:t>
            </w:r>
          </w:p>
        </w:tc>
        <w:tc>
          <w:tcPr>
            <w:tcW w:w="861" w:type="dxa"/>
            <w:noWrap/>
            <w:hideMark/>
          </w:tcPr>
          <w:p w14:paraId="7CCD820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60</w:t>
            </w:r>
          </w:p>
        </w:tc>
        <w:tc>
          <w:tcPr>
            <w:tcW w:w="912" w:type="dxa"/>
            <w:noWrap/>
            <w:hideMark/>
          </w:tcPr>
          <w:p w14:paraId="7302D1B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60</w:t>
            </w:r>
          </w:p>
        </w:tc>
      </w:tr>
      <w:tr w:rsidR="00D57471" w:rsidRPr="00E611C4" w14:paraId="4C33DAFB"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649926D5"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int_rate</w:t>
            </w:r>
            <w:proofErr w:type="spellEnd"/>
          </w:p>
        </w:tc>
        <w:tc>
          <w:tcPr>
            <w:tcW w:w="892" w:type="dxa"/>
            <w:noWrap/>
            <w:hideMark/>
          </w:tcPr>
          <w:p w14:paraId="0B5E896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0.130423</w:t>
            </w:r>
          </w:p>
        </w:tc>
        <w:tc>
          <w:tcPr>
            <w:tcW w:w="891" w:type="dxa"/>
            <w:noWrap/>
            <w:hideMark/>
          </w:tcPr>
          <w:p w14:paraId="44CA863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0.048562</w:t>
            </w:r>
          </w:p>
        </w:tc>
        <w:tc>
          <w:tcPr>
            <w:tcW w:w="861" w:type="dxa"/>
            <w:noWrap/>
            <w:hideMark/>
          </w:tcPr>
          <w:p w14:paraId="288BDC99"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0.0531</w:t>
            </w:r>
          </w:p>
        </w:tc>
        <w:tc>
          <w:tcPr>
            <w:tcW w:w="861" w:type="dxa"/>
            <w:noWrap/>
            <w:hideMark/>
          </w:tcPr>
          <w:p w14:paraId="189AB3A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0.0917</w:t>
            </w:r>
          </w:p>
        </w:tc>
        <w:tc>
          <w:tcPr>
            <w:tcW w:w="861" w:type="dxa"/>
            <w:noWrap/>
            <w:hideMark/>
          </w:tcPr>
          <w:p w14:paraId="01EAA78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0.1249</w:t>
            </w:r>
          </w:p>
        </w:tc>
        <w:tc>
          <w:tcPr>
            <w:tcW w:w="861" w:type="dxa"/>
            <w:noWrap/>
            <w:hideMark/>
          </w:tcPr>
          <w:p w14:paraId="2229665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0.1599</w:t>
            </w:r>
          </w:p>
        </w:tc>
        <w:tc>
          <w:tcPr>
            <w:tcW w:w="912" w:type="dxa"/>
            <w:noWrap/>
            <w:hideMark/>
          </w:tcPr>
          <w:p w14:paraId="29480D5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0.3099</w:t>
            </w:r>
          </w:p>
        </w:tc>
      </w:tr>
      <w:tr w:rsidR="00D57471" w:rsidRPr="00E611C4" w14:paraId="6C602878"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C64A100"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installment</w:t>
            </w:r>
          </w:p>
        </w:tc>
        <w:tc>
          <w:tcPr>
            <w:tcW w:w="892" w:type="dxa"/>
            <w:noWrap/>
            <w:hideMark/>
          </w:tcPr>
          <w:p w14:paraId="73B26E5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457.5659</w:t>
            </w:r>
          </w:p>
        </w:tc>
        <w:tc>
          <w:tcPr>
            <w:tcW w:w="891" w:type="dxa"/>
            <w:noWrap/>
            <w:hideMark/>
          </w:tcPr>
          <w:p w14:paraId="1F4092E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272.2163</w:t>
            </w:r>
          </w:p>
        </w:tc>
        <w:tc>
          <w:tcPr>
            <w:tcW w:w="861" w:type="dxa"/>
            <w:noWrap/>
            <w:hideMark/>
          </w:tcPr>
          <w:p w14:paraId="0B501C2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4.93</w:t>
            </w:r>
          </w:p>
        </w:tc>
        <w:tc>
          <w:tcPr>
            <w:tcW w:w="861" w:type="dxa"/>
            <w:noWrap/>
            <w:hideMark/>
          </w:tcPr>
          <w:p w14:paraId="1B54F08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259.33</w:t>
            </w:r>
          </w:p>
        </w:tc>
        <w:tc>
          <w:tcPr>
            <w:tcW w:w="861" w:type="dxa"/>
            <w:noWrap/>
            <w:hideMark/>
          </w:tcPr>
          <w:p w14:paraId="249BC47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389.03</w:t>
            </w:r>
          </w:p>
        </w:tc>
        <w:tc>
          <w:tcPr>
            <w:tcW w:w="861" w:type="dxa"/>
            <w:noWrap/>
            <w:hideMark/>
          </w:tcPr>
          <w:p w14:paraId="06CC8171"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610.75</w:t>
            </w:r>
          </w:p>
        </w:tc>
        <w:tc>
          <w:tcPr>
            <w:tcW w:w="912" w:type="dxa"/>
            <w:noWrap/>
            <w:hideMark/>
          </w:tcPr>
          <w:p w14:paraId="6E8E83B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1719.83</w:t>
            </w:r>
          </w:p>
        </w:tc>
      </w:tr>
      <w:tr w:rsidR="00D57471" w:rsidRPr="00E611C4" w14:paraId="42287FA2"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3FFD82E6"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grade</w:t>
            </w:r>
          </w:p>
        </w:tc>
        <w:tc>
          <w:tcPr>
            <w:tcW w:w="892" w:type="dxa"/>
            <w:noWrap/>
            <w:hideMark/>
          </w:tcPr>
          <w:p w14:paraId="64188D3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1.561019</w:t>
            </w:r>
          </w:p>
        </w:tc>
        <w:tc>
          <w:tcPr>
            <w:tcW w:w="891" w:type="dxa"/>
            <w:noWrap/>
            <w:hideMark/>
          </w:tcPr>
          <w:p w14:paraId="1CEED63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1.236414</w:t>
            </w:r>
          </w:p>
        </w:tc>
        <w:tc>
          <w:tcPr>
            <w:tcW w:w="861" w:type="dxa"/>
            <w:noWrap/>
            <w:hideMark/>
          </w:tcPr>
          <w:p w14:paraId="119BF3C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26E3512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79AC889F"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6B0244F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w:t>
            </w:r>
          </w:p>
        </w:tc>
        <w:tc>
          <w:tcPr>
            <w:tcW w:w="912" w:type="dxa"/>
            <w:noWrap/>
            <w:hideMark/>
          </w:tcPr>
          <w:p w14:paraId="511C34F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w:t>
            </w:r>
          </w:p>
        </w:tc>
      </w:tr>
      <w:tr w:rsidR="00D57471" w:rsidRPr="00E611C4" w14:paraId="48880D6D"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26B54185"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sub_grade</w:t>
            </w:r>
            <w:proofErr w:type="spellEnd"/>
          </w:p>
        </w:tc>
        <w:tc>
          <w:tcPr>
            <w:tcW w:w="892" w:type="dxa"/>
            <w:noWrap/>
            <w:hideMark/>
          </w:tcPr>
          <w:p w14:paraId="0535610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9.774847</w:t>
            </w:r>
          </w:p>
        </w:tc>
        <w:tc>
          <w:tcPr>
            <w:tcW w:w="891" w:type="dxa"/>
            <w:noWrap/>
            <w:hideMark/>
          </w:tcPr>
          <w:p w14:paraId="6BD7C02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6.185629</w:t>
            </w:r>
          </w:p>
        </w:tc>
        <w:tc>
          <w:tcPr>
            <w:tcW w:w="861" w:type="dxa"/>
            <w:noWrap/>
            <w:hideMark/>
          </w:tcPr>
          <w:p w14:paraId="4EF4638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109A07B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w:t>
            </w:r>
          </w:p>
        </w:tc>
        <w:tc>
          <w:tcPr>
            <w:tcW w:w="861" w:type="dxa"/>
            <w:noWrap/>
            <w:hideMark/>
          </w:tcPr>
          <w:p w14:paraId="00276FC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w:t>
            </w:r>
          </w:p>
        </w:tc>
        <w:tc>
          <w:tcPr>
            <w:tcW w:w="861" w:type="dxa"/>
            <w:noWrap/>
            <w:hideMark/>
          </w:tcPr>
          <w:p w14:paraId="03F896F1"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14</w:t>
            </w:r>
          </w:p>
        </w:tc>
        <w:tc>
          <w:tcPr>
            <w:tcW w:w="912" w:type="dxa"/>
            <w:noWrap/>
            <w:hideMark/>
          </w:tcPr>
          <w:p w14:paraId="72C34702"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34</w:t>
            </w:r>
          </w:p>
        </w:tc>
      </w:tr>
      <w:tr w:rsidR="00D57471" w:rsidRPr="00E611C4" w14:paraId="41044B41"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2677DF4C"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emp_length</w:t>
            </w:r>
            <w:proofErr w:type="spellEnd"/>
          </w:p>
        </w:tc>
        <w:tc>
          <w:tcPr>
            <w:tcW w:w="892" w:type="dxa"/>
            <w:noWrap/>
            <w:hideMark/>
          </w:tcPr>
          <w:p w14:paraId="1E96462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6.473576</w:t>
            </w:r>
          </w:p>
        </w:tc>
        <w:tc>
          <w:tcPr>
            <w:tcW w:w="891" w:type="dxa"/>
            <w:noWrap/>
            <w:hideMark/>
          </w:tcPr>
          <w:p w14:paraId="060E0D0E"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3.38378</w:t>
            </w:r>
          </w:p>
        </w:tc>
        <w:tc>
          <w:tcPr>
            <w:tcW w:w="861" w:type="dxa"/>
            <w:noWrap/>
            <w:hideMark/>
          </w:tcPr>
          <w:p w14:paraId="64177F1E"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7474821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w:t>
            </w:r>
          </w:p>
        </w:tc>
        <w:tc>
          <w:tcPr>
            <w:tcW w:w="861" w:type="dxa"/>
            <w:noWrap/>
            <w:hideMark/>
          </w:tcPr>
          <w:p w14:paraId="34B0285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7</w:t>
            </w:r>
          </w:p>
        </w:tc>
        <w:tc>
          <w:tcPr>
            <w:tcW w:w="861" w:type="dxa"/>
            <w:noWrap/>
            <w:hideMark/>
          </w:tcPr>
          <w:p w14:paraId="6508660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10</w:t>
            </w:r>
          </w:p>
        </w:tc>
        <w:tc>
          <w:tcPr>
            <w:tcW w:w="912" w:type="dxa"/>
            <w:noWrap/>
            <w:hideMark/>
          </w:tcPr>
          <w:p w14:paraId="0E3FCF6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10</w:t>
            </w:r>
          </w:p>
        </w:tc>
      </w:tr>
      <w:tr w:rsidR="00D57471" w:rsidRPr="00E611C4" w14:paraId="1CDAB4F1"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5CC7D63A"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annual_inc</w:t>
            </w:r>
            <w:proofErr w:type="spellEnd"/>
          </w:p>
        </w:tc>
        <w:tc>
          <w:tcPr>
            <w:tcW w:w="892" w:type="dxa"/>
            <w:noWrap/>
            <w:hideMark/>
          </w:tcPr>
          <w:p w14:paraId="31C8544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82296</w:t>
            </w:r>
          </w:p>
        </w:tc>
        <w:tc>
          <w:tcPr>
            <w:tcW w:w="891" w:type="dxa"/>
            <w:noWrap/>
            <w:hideMark/>
          </w:tcPr>
          <w:p w14:paraId="6D561B6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116966.3</w:t>
            </w:r>
          </w:p>
        </w:tc>
        <w:tc>
          <w:tcPr>
            <w:tcW w:w="861" w:type="dxa"/>
            <w:noWrap/>
            <w:hideMark/>
          </w:tcPr>
          <w:p w14:paraId="1B66490A"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14</w:t>
            </w:r>
          </w:p>
        </w:tc>
        <w:tc>
          <w:tcPr>
            <w:tcW w:w="861" w:type="dxa"/>
            <w:noWrap/>
            <w:hideMark/>
          </w:tcPr>
          <w:p w14:paraId="3E0CB99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50000</w:t>
            </w:r>
          </w:p>
        </w:tc>
        <w:tc>
          <w:tcPr>
            <w:tcW w:w="861" w:type="dxa"/>
            <w:noWrap/>
            <w:hideMark/>
          </w:tcPr>
          <w:p w14:paraId="0939594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70000</w:t>
            </w:r>
          </w:p>
        </w:tc>
        <w:tc>
          <w:tcPr>
            <w:tcW w:w="861" w:type="dxa"/>
            <w:noWrap/>
            <w:hideMark/>
          </w:tcPr>
          <w:p w14:paraId="78220CA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98000</w:t>
            </w:r>
          </w:p>
        </w:tc>
        <w:tc>
          <w:tcPr>
            <w:tcW w:w="912" w:type="dxa"/>
            <w:noWrap/>
            <w:hideMark/>
          </w:tcPr>
          <w:p w14:paraId="4D4CF83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1.10E+08</w:t>
            </w:r>
          </w:p>
        </w:tc>
      </w:tr>
      <w:tr w:rsidR="00D57471" w:rsidRPr="00E611C4" w14:paraId="2FEDBAA3"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0D5C310F"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dti</w:t>
            </w:r>
            <w:proofErr w:type="spellEnd"/>
          </w:p>
        </w:tc>
        <w:tc>
          <w:tcPr>
            <w:tcW w:w="892" w:type="dxa"/>
            <w:noWrap/>
            <w:hideMark/>
          </w:tcPr>
          <w:p w14:paraId="45056E2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18.96598</w:t>
            </w:r>
          </w:p>
        </w:tc>
        <w:tc>
          <w:tcPr>
            <w:tcW w:w="891" w:type="dxa"/>
            <w:noWrap/>
            <w:hideMark/>
          </w:tcPr>
          <w:p w14:paraId="7C6021F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11.58053</w:t>
            </w:r>
          </w:p>
        </w:tc>
        <w:tc>
          <w:tcPr>
            <w:tcW w:w="861" w:type="dxa"/>
            <w:noWrap/>
            <w:hideMark/>
          </w:tcPr>
          <w:p w14:paraId="0F04D3D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0.01</w:t>
            </w:r>
          </w:p>
        </w:tc>
        <w:tc>
          <w:tcPr>
            <w:tcW w:w="861" w:type="dxa"/>
            <w:noWrap/>
            <w:hideMark/>
          </w:tcPr>
          <w:p w14:paraId="4740569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12.14</w:t>
            </w:r>
          </w:p>
        </w:tc>
        <w:tc>
          <w:tcPr>
            <w:tcW w:w="861" w:type="dxa"/>
            <w:noWrap/>
            <w:hideMark/>
          </w:tcPr>
          <w:p w14:paraId="0A46DD7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18.05</w:t>
            </w:r>
          </w:p>
        </w:tc>
        <w:tc>
          <w:tcPr>
            <w:tcW w:w="861" w:type="dxa"/>
            <w:noWrap/>
            <w:hideMark/>
          </w:tcPr>
          <w:p w14:paraId="5BABB6D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24.7</w:t>
            </w:r>
          </w:p>
        </w:tc>
        <w:tc>
          <w:tcPr>
            <w:tcW w:w="912" w:type="dxa"/>
            <w:noWrap/>
            <w:hideMark/>
          </w:tcPr>
          <w:p w14:paraId="659212F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999</w:t>
            </w:r>
          </w:p>
        </w:tc>
      </w:tr>
      <w:tr w:rsidR="00D57471" w:rsidRPr="00E611C4" w14:paraId="79D606B3"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4E1DC832"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delinq_2yrs</w:t>
            </w:r>
          </w:p>
        </w:tc>
        <w:tc>
          <w:tcPr>
            <w:tcW w:w="892" w:type="dxa"/>
            <w:noWrap/>
            <w:hideMark/>
          </w:tcPr>
          <w:p w14:paraId="00123D79"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0.296205</w:t>
            </w:r>
          </w:p>
        </w:tc>
        <w:tc>
          <w:tcPr>
            <w:tcW w:w="891" w:type="dxa"/>
            <w:noWrap/>
            <w:hideMark/>
          </w:tcPr>
          <w:p w14:paraId="56CCEB4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0.847697</w:t>
            </w:r>
          </w:p>
        </w:tc>
        <w:tc>
          <w:tcPr>
            <w:tcW w:w="861" w:type="dxa"/>
            <w:noWrap/>
            <w:hideMark/>
          </w:tcPr>
          <w:p w14:paraId="0E69DB1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0E076EA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4E2CE052"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2AA699F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912" w:type="dxa"/>
            <w:noWrap/>
            <w:hideMark/>
          </w:tcPr>
          <w:p w14:paraId="546D229F"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39</w:t>
            </w:r>
          </w:p>
        </w:tc>
      </w:tr>
      <w:tr w:rsidR="00D57471" w:rsidRPr="00E611C4" w14:paraId="4EF20A4E"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22CBF22C"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inq_last_6mths</w:t>
            </w:r>
          </w:p>
        </w:tc>
        <w:tc>
          <w:tcPr>
            <w:tcW w:w="892" w:type="dxa"/>
            <w:noWrap/>
            <w:hideMark/>
          </w:tcPr>
          <w:p w14:paraId="41ABAEE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0.556026</w:t>
            </w:r>
          </w:p>
        </w:tc>
        <w:tc>
          <w:tcPr>
            <w:tcW w:w="891" w:type="dxa"/>
            <w:noWrap/>
            <w:hideMark/>
          </w:tcPr>
          <w:p w14:paraId="726234C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0.861462</w:t>
            </w:r>
          </w:p>
        </w:tc>
        <w:tc>
          <w:tcPr>
            <w:tcW w:w="861" w:type="dxa"/>
            <w:noWrap/>
            <w:hideMark/>
          </w:tcPr>
          <w:p w14:paraId="3C8F941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B31932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7E7BDC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40683729"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912" w:type="dxa"/>
            <w:noWrap/>
            <w:hideMark/>
          </w:tcPr>
          <w:p w14:paraId="7918FEC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31</w:t>
            </w:r>
          </w:p>
        </w:tc>
      </w:tr>
      <w:tr w:rsidR="00D57471" w:rsidRPr="00E611C4" w14:paraId="4994F441"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3682243C"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open_acc</w:t>
            </w:r>
            <w:proofErr w:type="spellEnd"/>
          </w:p>
        </w:tc>
        <w:tc>
          <w:tcPr>
            <w:tcW w:w="892" w:type="dxa"/>
            <w:noWrap/>
            <w:hideMark/>
          </w:tcPr>
          <w:p w14:paraId="6A119CC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11.74239</w:t>
            </w:r>
          </w:p>
        </w:tc>
        <w:tc>
          <w:tcPr>
            <w:tcW w:w="891" w:type="dxa"/>
            <w:noWrap/>
            <w:hideMark/>
          </w:tcPr>
          <w:p w14:paraId="40B90AF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5.527473</w:t>
            </w:r>
          </w:p>
        </w:tc>
        <w:tc>
          <w:tcPr>
            <w:tcW w:w="861" w:type="dxa"/>
            <w:noWrap/>
            <w:hideMark/>
          </w:tcPr>
          <w:p w14:paraId="15E74D5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658E329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w:t>
            </w:r>
          </w:p>
        </w:tc>
        <w:tc>
          <w:tcPr>
            <w:tcW w:w="861" w:type="dxa"/>
            <w:noWrap/>
            <w:hideMark/>
          </w:tcPr>
          <w:p w14:paraId="1B37584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w:t>
            </w:r>
          </w:p>
        </w:tc>
        <w:tc>
          <w:tcPr>
            <w:tcW w:w="861" w:type="dxa"/>
            <w:noWrap/>
            <w:hideMark/>
          </w:tcPr>
          <w:p w14:paraId="3542164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15</w:t>
            </w:r>
          </w:p>
        </w:tc>
        <w:tc>
          <w:tcPr>
            <w:tcW w:w="912" w:type="dxa"/>
            <w:noWrap/>
            <w:hideMark/>
          </w:tcPr>
          <w:p w14:paraId="435C5E2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58</w:t>
            </w:r>
          </w:p>
        </w:tc>
      </w:tr>
      <w:tr w:rsidR="00D57471" w:rsidRPr="00E611C4" w14:paraId="53A736D1"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26B45A4"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pub_rec</w:t>
            </w:r>
            <w:proofErr w:type="spellEnd"/>
          </w:p>
        </w:tc>
        <w:tc>
          <w:tcPr>
            <w:tcW w:w="892" w:type="dxa"/>
            <w:noWrap/>
            <w:hideMark/>
          </w:tcPr>
          <w:p w14:paraId="0BDF203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0.175503</w:t>
            </w:r>
          </w:p>
        </w:tc>
        <w:tc>
          <w:tcPr>
            <w:tcW w:w="891" w:type="dxa"/>
            <w:noWrap/>
            <w:hideMark/>
          </w:tcPr>
          <w:p w14:paraId="09E4603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0.531385</w:t>
            </w:r>
          </w:p>
        </w:tc>
        <w:tc>
          <w:tcPr>
            <w:tcW w:w="861" w:type="dxa"/>
            <w:noWrap/>
            <w:hideMark/>
          </w:tcPr>
          <w:p w14:paraId="194AC25E"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40F5B13"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3C25DA5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13353D4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912" w:type="dxa"/>
            <w:noWrap/>
            <w:hideMark/>
          </w:tcPr>
          <w:p w14:paraId="7C7C9D3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86</w:t>
            </w:r>
          </w:p>
        </w:tc>
      </w:tr>
      <w:tr w:rsidR="00D57471" w:rsidRPr="00E611C4" w14:paraId="6A844BD9"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50EEDDD8"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revol_bal</w:t>
            </w:r>
            <w:proofErr w:type="spellEnd"/>
          </w:p>
        </w:tc>
        <w:tc>
          <w:tcPr>
            <w:tcW w:w="892" w:type="dxa"/>
            <w:noWrap/>
            <w:hideMark/>
          </w:tcPr>
          <w:p w14:paraId="7B39867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17290.92</w:t>
            </w:r>
          </w:p>
        </w:tc>
        <w:tc>
          <w:tcPr>
            <w:tcW w:w="891" w:type="dxa"/>
            <w:noWrap/>
            <w:hideMark/>
          </w:tcPr>
          <w:p w14:paraId="68E842D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23147.49</w:t>
            </w:r>
          </w:p>
        </w:tc>
        <w:tc>
          <w:tcPr>
            <w:tcW w:w="861" w:type="dxa"/>
            <w:noWrap/>
            <w:hideMark/>
          </w:tcPr>
          <w:p w14:paraId="31593A8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4728042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6209</w:t>
            </w:r>
          </w:p>
        </w:tc>
        <w:tc>
          <w:tcPr>
            <w:tcW w:w="861" w:type="dxa"/>
            <w:noWrap/>
            <w:hideMark/>
          </w:tcPr>
          <w:p w14:paraId="6533DFDF"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11794</w:t>
            </w:r>
          </w:p>
        </w:tc>
        <w:tc>
          <w:tcPr>
            <w:tcW w:w="861" w:type="dxa"/>
            <w:noWrap/>
            <w:hideMark/>
          </w:tcPr>
          <w:p w14:paraId="1220657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21047</w:t>
            </w:r>
          </w:p>
        </w:tc>
        <w:tc>
          <w:tcPr>
            <w:tcW w:w="912" w:type="dxa"/>
            <w:noWrap/>
            <w:hideMark/>
          </w:tcPr>
          <w:p w14:paraId="7FE0B4C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2904836</w:t>
            </w:r>
          </w:p>
        </w:tc>
      </w:tr>
      <w:tr w:rsidR="00D57471" w:rsidRPr="00E611C4" w14:paraId="665E62AE"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05EB2F3"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revol_util</w:t>
            </w:r>
            <w:proofErr w:type="spellEnd"/>
          </w:p>
        </w:tc>
        <w:tc>
          <w:tcPr>
            <w:tcW w:w="892" w:type="dxa"/>
            <w:noWrap/>
            <w:hideMark/>
          </w:tcPr>
          <w:p w14:paraId="3FF7CE0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0.495118</w:t>
            </w:r>
          </w:p>
        </w:tc>
        <w:tc>
          <w:tcPr>
            <w:tcW w:w="891" w:type="dxa"/>
            <w:noWrap/>
            <w:hideMark/>
          </w:tcPr>
          <w:p w14:paraId="20A7695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0.247741</w:t>
            </w:r>
          </w:p>
        </w:tc>
        <w:tc>
          <w:tcPr>
            <w:tcW w:w="861" w:type="dxa"/>
            <w:noWrap/>
            <w:hideMark/>
          </w:tcPr>
          <w:p w14:paraId="5181DC91"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7DF780F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0.305</w:t>
            </w:r>
          </w:p>
        </w:tc>
        <w:tc>
          <w:tcPr>
            <w:tcW w:w="861" w:type="dxa"/>
            <w:noWrap/>
            <w:hideMark/>
          </w:tcPr>
          <w:p w14:paraId="1B1B58D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0.492</w:t>
            </w:r>
          </w:p>
        </w:tc>
        <w:tc>
          <w:tcPr>
            <w:tcW w:w="861" w:type="dxa"/>
            <w:noWrap/>
            <w:hideMark/>
          </w:tcPr>
          <w:p w14:paraId="032C63D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0.686</w:t>
            </w:r>
          </w:p>
        </w:tc>
        <w:tc>
          <w:tcPr>
            <w:tcW w:w="912" w:type="dxa"/>
            <w:noWrap/>
            <w:hideMark/>
          </w:tcPr>
          <w:p w14:paraId="58FFBF6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8.923</w:t>
            </w:r>
          </w:p>
        </w:tc>
      </w:tr>
      <w:tr w:rsidR="00D57471" w:rsidRPr="00E611C4" w14:paraId="114464E4"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4DFC87A6"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total_acc</w:t>
            </w:r>
            <w:proofErr w:type="spellEnd"/>
          </w:p>
        </w:tc>
        <w:tc>
          <w:tcPr>
            <w:tcW w:w="892" w:type="dxa"/>
            <w:noWrap/>
            <w:hideMark/>
          </w:tcPr>
          <w:p w14:paraId="76B57E3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24.03032</w:t>
            </w:r>
          </w:p>
        </w:tc>
        <w:tc>
          <w:tcPr>
            <w:tcW w:w="891" w:type="dxa"/>
            <w:noWrap/>
            <w:hideMark/>
          </w:tcPr>
          <w:p w14:paraId="2BB7888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11.37382</w:t>
            </w:r>
          </w:p>
        </w:tc>
        <w:tc>
          <w:tcPr>
            <w:tcW w:w="861" w:type="dxa"/>
            <w:noWrap/>
            <w:hideMark/>
          </w:tcPr>
          <w:p w14:paraId="3AFE6636"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4CA3E90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16</w:t>
            </w:r>
          </w:p>
        </w:tc>
        <w:tc>
          <w:tcPr>
            <w:tcW w:w="861" w:type="dxa"/>
            <w:noWrap/>
            <w:hideMark/>
          </w:tcPr>
          <w:p w14:paraId="473083D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22</w:t>
            </w:r>
          </w:p>
        </w:tc>
        <w:tc>
          <w:tcPr>
            <w:tcW w:w="861" w:type="dxa"/>
            <w:noWrap/>
            <w:hideMark/>
          </w:tcPr>
          <w:p w14:paraId="2B3ED36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31</w:t>
            </w:r>
          </w:p>
        </w:tc>
        <w:tc>
          <w:tcPr>
            <w:tcW w:w="912" w:type="dxa"/>
            <w:noWrap/>
            <w:hideMark/>
          </w:tcPr>
          <w:p w14:paraId="2441F44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63</w:t>
            </w:r>
          </w:p>
        </w:tc>
      </w:tr>
      <w:tr w:rsidR="00D57471" w:rsidRPr="00E611C4" w14:paraId="0B2077B5"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07DF3B4D"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proofErr w:type="spellStart"/>
            <w:r w:rsidRPr="00E611C4">
              <w:rPr>
                <w:rFonts w:eastAsia="等线" w:cs="Times New Roman"/>
                <w:color w:val="000000"/>
                <w:kern w:val="0"/>
                <w:sz w:val="18"/>
                <w:szCs w:val="18"/>
              </w:rPr>
              <w:t>last_pymnt_amnt</w:t>
            </w:r>
            <w:proofErr w:type="spellEnd"/>
          </w:p>
        </w:tc>
        <w:tc>
          <w:tcPr>
            <w:tcW w:w="892" w:type="dxa"/>
            <w:noWrap/>
            <w:hideMark/>
          </w:tcPr>
          <w:p w14:paraId="0B6A450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3618.596</w:t>
            </w:r>
          </w:p>
        </w:tc>
        <w:tc>
          <w:tcPr>
            <w:tcW w:w="891" w:type="dxa"/>
            <w:noWrap/>
            <w:hideMark/>
          </w:tcPr>
          <w:p w14:paraId="06E5BF7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6238.695</w:t>
            </w:r>
          </w:p>
        </w:tc>
        <w:tc>
          <w:tcPr>
            <w:tcW w:w="861" w:type="dxa"/>
            <w:noWrap/>
            <w:hideMark/>
          </w:tcPr>
          <w:p w14:paraId="36EEB6A8" w14:textId="2A8C8FF0"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21033.4</w:t>
            </w:r>
          </w:p>
        </w:tc>
        <w:tc>
          <w:tcPr>
            <w:tcW w:w="861" w:type="dxa"/>
            <w:noWrap/>
            <w:hideMark/>
          </w:tcPr>
          <w:p w14:paraId="7EE22BF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275.59</w:t>
            </w:r>
          </w:p>
        </w:tc>
        <w:tc>
          <w:tcPr>
            <w:tcW w:w="861" w:type="dxa"/>
            <w:noWrap/>
            <w:hideMark/>
          </w:tcPr>
          <w:p w14:paraId="45BE646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611.84</w:t>
            </w:r>
          </w:p>
        </w:tc>
        <w:tc>
          <w:tcPr>
            <w:tcW w:w="861" w:type="dxa"/>
            <w:noWrap/>
            <w:hideMark/>
          </w:tcPr>
          <w:p w14:paraId="341E6EA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4281.81</w:t>
            </w:r>
          </w:p>
        </w:tc>
        <w:tc>
          <w:tcPr>
            <w:tcW w:w="912" w:type="dxa"/>
            <w:noWrap/>
            <w:hideMark/>
          </w:tcPr>
          <w:p w14:paraId="0E87CF1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42163.62</w:t>
            </w:r>
          </w:p>
        </w:tc>
      </w:tr>
      <w:tr w:rsidR="00D57471" w:rsidRPr="00E611C4" w14:paraId="0464D4A8"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79CFFC4"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collections_12_mths_ex_med</w:t>
            </w:r>
          </w:p>
        </w:tc>
        <w:tc>
          <w:tcPr>
            <w:tcW w:w="892" w:type="dxa"/>
            <w:noWrap/>
            <w:hideMark/>
          </w:tcPr>
          <w:p w14:paraId="5595736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0.017803</w:t>
            </w:r>
          </w:p>
        </w:tc>
        <w:tc>
          <w:tcPr>
            <w:tcW w:w="891" w:type="dxa"/>
            <w:noWrap/>
            <w:hideMark/>
          </w:tcPr>
          <w:p w14:paraId="6178037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0.148328</w:t>
            </w:r>
          </w:p>
        </w:tc>
        <w:tc>
          <w:tcPr>
            <w:tcW w:w="861" w:type="dxa"/>
            <w:noWrap/>
            <w:hideMark/>
          </w:tcPr>
          <w:p w14:paraId="542AB58A"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058354E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1A5C5592"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34B71F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912" w:type="dxa"/>
            <w:noWrap/>
            <w:hideMark/>
          </w:tcPr>
          <w:p w14:paraId="606100B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20</w:t>
            </w:r>
          </w:p>
        </w:tc>
      </w:tr>
    </w:tbl>
    <w:p w14:paraId="59B317C8" w14:textId="3625CBB5" w:rsidR="00A90585" w:rsidRPr="009E3865" w:rsidRDefault="00A90585" w:rsidP="00401ECE">
      <w:pPr>
        <w:ind w:firstLine="480"/>
      </w:pPr>
      <w:r>
        <w:rPr>
          <w:rFonts w:hint="eastAsia"/>
        </w:rPr>
        <w:t>针对数值变量，由下列的直方图</w:t>
      </w:r>
      <w:r w:rsidR="007E53EB">
        <w:rPr>
          <w:rFonts w:hint="eastAsia"/>
        </w:rPr>
        <w:t>（图片</w:t>
      </w:r>
      <w:r w:rsidR="00040207">
        <w:rPr>
          <w:rFonts w:hint="eastAsia"/>
        </w:rPr>
        <w:t>8</w:t>
      </w:r>
      <w:r w:rsidR="007E53EB">
        <w:rPr>
          <w:rFonts w:hint="eastAsia"/>
        </w:rPr>
        <w:t>）</w:t>
      </w:r>
      <w:r>
        <w:rPr>
          <w:rFonts w:hint="eastAsia"/>
        </w:rPr>
        <w:t>可知</w:t>
      </w:r>
      <w:r w:rsidR="00776D0D">
        <w:rPr>
          <w:rFonts w:hint="eastAsia"/>
        </w:rPr>
        <w:t>15</w:t>
      </w:r>
      <w:r w:rsidR="00776D0D">
        <w:rPr>
          <w:rFonts w:hint="eastAsia"/>
        </w:rPr>
        <w:t>个数值型特征均为离散型</w:t>
      </w:r>
      <w:r w:rsidR="0060507E">
        <w:rPr>
          <w:rFonts w:hint="eastAsia"/>
        </w:rPr>
        <w:t>连续</w:t>
      </w:r>
      <w:r w:rsidR="00776D0D">
        <w:rPr>
          <w:rFonts w:hint="eastAsia"/>
        </w:rPr>
        <w:t>变量，</w:t>
      </w:r>
      <w:r w:rsidR="00B6795D">
        <w:rPr>
          <w:rFonts w:hint="eastAsia"/>
        </w:rPr>
        <w:t>大部份客户月付金额在</w:t>
      </w:r>
      <w:r w:rsidR="00B6795D">
        <w:rPr>
          <w:rFonts w:hint="eastAsia"/>
        </w:rPr>
        <w:t>0-500</w:t>
      </w:r>
      <w:r w:rsidR="00B6795D">
        <w:rPr>
          <w:rFonts w:hint="eastAsia"/>
        </w:rPr>
        <w:t>之间</w:t>
      </w:r>
      <w:r w:rsidR="00C56D1D">
        <w:rPr>
          <w:rFonts w:hint="eastAsia"/>
        </w:rPr>
        <w:t>，贷款金额峰值在</w:t>
      </w:r>
      <w:r w:rsidR="00C56D1D">
        <w:rPr>
          <w:rFonts w:hint="eastAsia"/>
        </w:rPr>
        <w:t>1000</w:t>
      </w:r>
      <w:r w:rsidR="00497AB4">
        <w:rPr>
          <w:rFonts w:hint="eastAsia"/>
        </w:rPr>
        <w:t>0</w:t>
      </w:r>
      <w:r w:rsidR="00C56D1D">
        <w:rPr>
          <w:rFonts w:hint="eastAsia"/>
        </w:rPr>
        <w:t>左右，</w:t>
      </w:r>
      <w:r w:rsidR="00497AB4">
        <w:rPr>
          <w:rFonts w:hint="eastAsia"/>
        </w:rPr>
        <w:t>且与贷款利率有相似的分布</w:t>
      </w:r>
      <w:r w:rsidR="008A032A">
        <w:rPr>
          <w:rFonts w:hint="eastAsia"/>
        </w:rPr>
        <w:t>，</w:t>
      </w:r>
      <w:r w:rsidR="00472AD6">
        <w:rPr>
          <w:rFonts w:hint="eastAsia"/>
        </w:rPr>
        <w:t>债务收入比非常低，均在</w:t>
      </w:r>
      <w:r w:rsidR="00472AD6">
        <w:rPr>
          <w:rFonts w:hint="eastAsia"/>
        </w:rPr>
        <w:t>50%</w:t>
      </w:r>
      <w:r w:rsidR="00472AD6">
        <w:rPr>
          <w:rFonts w:hint="eastAsia"/>
        </w:rPr>
        <w:t>以内</w:t>
      </w:r>
      <w:r w:rsidR="00497AB4">
        <w:rPr>
          <w:rFonts w:hint="eastAsia"/>
        </w:rPr>
        <w:t>。</w:t>
      </w:r>
      <w:r w:rsidR="0042656A">
        <w:rPr>
          <w:rFonts w:hint="eastAsia"/>
        </w:rPr>
        <w:t>值得注意的是</w:t>
      </w:r>
      <w:r w:rsidR="008A032A">
        <w:rPr>
          <w:rFonts w:hint="eastAsia"/>
        </w:rPr>
        <w:t>贷款期限出现了极值明显的情况，</w:t>
      </w:r>
      <w:r w:rsidR="00401ECE">
        <w:rPr>
          <w:noProof/>
        </w:rPr>
        <w:lastRenderedPageBreak/>
        <w:drawing>
          <wp:anchor distT="0" distB="0" distL="114300" distR="114300" simplePos="0" relativeHeight="251870208" behindDoc="0" locked="0" layoutInCell="1" allowOverlap="1" wp14:anchorId="7D266533" wp14:editId="1248B8D2">
            <wp:simplePos x="0" y="0"/>
            <wp:positionH relativeFrom="column">
              <wp:posOffset>31750</wp:posOffset>
            </wp:positionH>
            <wp:positionV relativeFrom="paragraph">
              <wp:posOffset>308610</wp:posOffset>
            </wp:positionV>
            <wp:extent cx="5975350" cy="2268220"/>
            <wp:effectExtent l="0" t="0" r="6350" b="0"/>
            <wp:wrapTopAndBottom/>
            <wp:docPr id="439995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5999" name=""/>
                    <pic:cNvPicPr/>
                  </pic:nvPicPr>
                  <pic:blipFill>
                    <a:blip r:embed="rId23"/>
                    <a:stretch>
                      <a:fillRect/>
                    </a:stretch>
                  </pic:blipFill>
                  <pic:spPr>
                    <a:xfrm>
                      <a:off x="0" y="0"/>
                      <a:ext cx="5975350" cy="2268220"/>
                    </a:xfrm>
                    <a:prstGeom prst="rect">
                      <a:avLst/>
                    </a:prstGeom>
                  </pic:spPr>
                </pic:pic>
              </a:graphicData>
            </a:graphic>
            <wp14:sizeRelH relativeFrom="margin">
              <wp14:pctWidth>0</wp14:pctWidth>
            </wp14:sizeRelH>
            <wp14:sizeRelV relativeFrom="margin">
              <wp14:pctHeight>0</wp14:pctHeight>
            </wp14:sizeRelV>
          </wp:anchor>
        </w:drawing>
      </w:r>
      <w:r w:rsidR="008A032A">
        <w:rPr>
          <w:rFonts w:hint="eastAsia"/>
        </w:rPr>
        <w:t>大部分客户均为</w:t>
      </w:r>
      <w:proofErr w:type="gramStart"/>
      <w:r w:rsidR="008A032A">
        <w:rPr>
          <w:rFonts w:hint="eastAsia"/>
        </w:rPr>
        <w:t>36</w:t>
      </w:r>
      <w:proofErr w:type="gramEnd"/>
      <w:r w:rsidR="000B7729">
        <w:rPr>
          <w:rFonts w:hint="eastAsia"/>
        </w:rPr>
        <w:t>月</w:t>
      </w:r>
      <w:r w:rsidR="008A032A">
        <w:rPr>
          <w:rFonts w:hint="eastAsia"/>
        </w:rPr>
        <w:t>与</w:t>
      </w:r>
      <w:proofErr w:type="gramStart"/>
      <w:r w:rsidR="008A032A">
        <w:rPr>
          <w:rFonts w:hint="eastAsia"/>
        </w:rPr>
        <w:t>60</w:t>
      </w:r>
      <w:proofErr w:type="gramEnd"/>
      <w:r w:rsidR="000B7729">
        <w:rPr>
          <w:rFonts w:hint="eastAsia"/>
        </w:rPr>
        <w:t>月</w:t>
      </w:r>
      <w:r w:rsidR="008A032A">
        <w:rPr>
          <w:rFonts w:hint="eastAsia"/>
        </w:rPr>
        <w:t>的贷款期限。</w:t>
      </w:r>
      <w:r w:rsidR="001674A3">
        <w:rPr>
          <w:noProof/>
        </w:rPr>
        <mc:AlternateContent>
          <mc:Choice Requires="wps">
            <w:drawing>
              <wp:anchor distT="0" distB="0" distL="114300" distR="114300" simplePos="0" relativeHeight="251872256" behindDoc="0" locked="0" layoutInCell="1" allowOverlap="1" wp14:anchorId="19DF5C82" wp14:editId="1ECA0897">
                <wp:simplePos x="0" y="0"/>
                <wp:positionH relativeFrom="column">
                  <wp:posOffset>0</wp:posOffset>
                </wp:positionH>
                <wp:positionV relativeFrom="paragraph">
                  <wp:posOffset>2578100</wp:posOffset>
                </wp:positionV>
                <wp:extent cx="5975350" cy="635"/>
                <wp:effectExtent l="0" t="0" r="0" b="0"/>
                <wp:wrapTopAndBottom/>
                <wp:docPr id="863171974"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52C1B5E9" w14:textId="17294F13" w:rsidR="001674A3" w:rsidRPr="006E7023" w:rsidRDefault="001674A3" w:rsidP="001674A3">
                            <w:pPr>
                              <w:pStyle w:val="af1"/>
                              <w:ind w:firstLine="482"/>
                              <w:jc w:val="center"/>
                              <w:rPr>
                                <w:rFonts w:ascii="宋体" w:eastAsia="宋体" w:hAnsi="宋体"/>
                                <w:b/>
                                <w:bCs/>
                                <w:noProof/>
                                <w:sz w:val="36"/>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8</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数值型变量分布直方图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5C82" id="_x0000_s1032" type="#_x0000_t202" style="position:absolute;left:0;text-align:left;margin-left:0;margin-top:203pt;width:470.5pt;height:.0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DPGgIAAD8EAAAOAAAAZHJzL2Uyb0RvYy54bWysU01v2zAMvQ/YfxB0X5y0S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x/n13N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" stroked="f">
                <v:textbox style="mso-fit-shape-to-text:t" inset="0,0,0,0">
                  <w:txbxContent>
                    <w:p w14:paraId="52C1B5E9" w14:textId="17294F13" w:rsidR="001674A3" w:rsidRPr="006E7023" w:rsidRDefault="001674A3" w:rsidP="001674A3">
                      <w:pPr>
                        <w:pStyle w:val="af1"/>
                        <w:ind w:firstLine="482"/>
                        <w:jc w:val="center"/>
                        <w:rPr>
                          <w:rFonts w:ascii="宋体" w:eastAsia="宋体" w:hAnsi="宋体"/>
                          <w:b/>
                          <w:bCs/>
                          <w:noProof/>
                          <w:sz w:val="36"/>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8</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Pr="006E7023">
                        <w:rPr>
                          <w:rFonts w:ascii="宋体" w:eastAsia="宋体" w:hAnsi="宋体" w:hint="eastAsia"/>
                          <w:b/>
                          <w:bCs/>
                          <w:sz w:val="24"/>
                          <w:szCs w:val="24"/>
                        </w:rPr>
                        <w:t>数值型变量分布直方图</w:t>
                      </w:r>
                    </w:p>
                  </w:txbxContent>
                </v:textbox>
                <w10:wrap type="topAndBottom"/>
              </v:shape>
            </w:pict>
          </mc:Fallback>
        </mc:AlternateContent>
      </w:r>
    </w:p>
    <w:p w14:paraId="70F3AD71" w14:textId="53177271" w:rsidR="00B81AFE" w:rsidRDefault="00B81AFE" w:rsidP="00C51644">
      <w:pPr>
        <w:pStyle w:val="3"/>
        <w:numPr>
          <w:ilvl w:val="0"/>
          <w:numId w:val="9"/>
        </w:numPr>
        <w:spacing w:before="120" w:after="120"/>
        <w:ind w:left="0" w:firstLine="482"/>
      </w:pPr>
      <w:r w:rsidRPr="00FD423E">
        <w:t>数</w:t>
      </w:r>
      <w:r w:rsidR="001C1A13">
        <w:rPr>
          <w:rFonts w:hint="eastAsia"/>
        </w:rPr>
        <w:t>据检验</w:t>
      </w:r>
    </w:p>
    <w:p w14:paraId="7D9B705F" w14:textId="2A086329" w:rsidR="002E7901" w:rsidRDefault="004D3A0A" w:rsidP="004D3A0A">
      <w:pPr>
        <w:ind w:firstLineChars="0" w:firstLine="480"/>
      </w:pPr>
      <w:r>
        <w:rPr>
          <w:rFonts w:hint="eastAsia"/>
        </w:rPr>
        <w:t>3.1</w:t>
      </w:r>
      <w:r w:rsidR="002E7901">
        <w:rPr>
          <w:rFonts w:hint="eastAsia"/>
        </w:rPr>
        <w:t>多重共线性</w:t>
      </w:r>
      <w:r w:rsidR="004C3075">
        <w:rPr>
          <w:rFonts w:hint="eastAsia"/>
        </w:rPr>
        <w:t>检验</w:t>
      </w:r>
      <w:r w:rsidR="002E7901">
        <w:rPr>
          <w:rFonts w:hint="eastAsia"/>
        </w:rPr>
        <w:t>-VIF</w:t>
      </w:r>
    </w:p>
    <w:p w14:paraId="4F32EB37" w14:textId="5D894708" w:rsidR="002E7901" w:rsidRDefault="002E7901" w:rsidP="002E7901">
      <w:pPr>
        <w:ind w:firstLine="480"/>
      </w:pPr>
      <w:r w:rsidRPr="00D72C7A">
        <w:rPr>
          <w:rFonts w:hint="eastAsia"/>
        </w:rPr>
        <w:t>VIF</w:t>
      </w:r>
      <w:r w:rsidRPr="00D72C7A">
        <w:rPr>
          <w:rFonts w:hint="eastAsia"/>
        </w:rPr>
        <w:t>值</w:t>
      </w:r>
      <w:r w:rsidR="00BC4ECA" w:rsidRPr="00BC4ECA">
        <w:rPr>
          <w:rFonts w:hint="eastAsia"/>
        </w:rPr>
        <w:t>可以表征自变量之间的共线性程度</w:t>
      </w:r>
      <w:r w:rsidR="009C1FA6">
        <w:rPr>
          <w:rFonts w:hint="eastAsia"/>
        </w:rPr>
        <w:t>，</w:t>
      </w:r>
      <w:r w:rsidR="009C1FA6" w:rsidRPr="009C1FA6">
        <w:rPr>
          <w:rFonts w:hint="eastAsia"/>
        </w:rPr>
        <w:t>其计算公式表达如下（</w:t>
      </w:r>
      <w:proofErr w:type="gramStart"/>
      <w:r w:rsidR="009C1FA6" w:rsidRPr="009C1FA6">
        <w:rPr>
          <w:rFonts w:hint="eastAsia"/>
        </w:rPr>
        <w:t>见式</w:t>
      </w:r>
      <w:proofErr w:type="gramEnd"/>
      <w:r w:rsidR="009C1FA6">
        <w:rPr>
          <w:rFonts w:hint="eastAsia"/>
        </w:rPr>
        <w:t>7</w:t>
      </w:r>
      <w:r w:rsidR="009C1FA6" w:rsidRPr="009C1FA6">
        <w:rPr>
          <w:rFonts w:hint="eastAsia"/>
        </w:rPr>
        <w:t>）</w:t>
      </w:r>
      <w:r w:rsidR="009C1FA6">
        <w:rPr>
          <w:rFonts w:hint="eastAsia"/>
        </w:rPr>
        <w:t>：</w:t>
      </w:r>
    </w:p>
    <w:p w14:paraId="59C44FB7" w14:textId="567911F0" w:rsidR="00812F11" w:rsidRPr="004905A2" w:rsidRDefault="00000000" w:rsidP="00BC4ECA">
      <w:pPr>
        <w:spacing w:line="360" w:lineRule="auto"/>
        <w:ind w:firstLine="480"/>
      </w:pPr>
      <m:oMathPara>
        <m:oMath>
          <m:eqArr>
            <m:eqArrPr>
              <m:maxDist m:val="1"/>
              <m:ctrlPr>
                <w:rPr>
                  <w:rFonts w:ascii="Cambria Math" w:hAnsi="Cambria Math"/>
                  <w:i/>
                </w:rPr>
              </m:ctrlPr>
            </m:eqArrPr>
            <m:e>
              <m:r>
                <w:rPr>
                  <w:rFonts w:ascii="Cambria Math" w:hAnsi="Cambria Math" w:hint="eastAsia"/>
                </w:rPr>
                <m:t>VIF=</m:t>
              </m:r>
              <m:f>
                <m:fPr>
                  <m:ctrlPr>
                    <w:rPr>
                      <w:rFonts w:ascii="Cambria Math" w:hAnsi="Cambria Math"/>
                      <w:i/>
                    </w:rPr>
                  </m:ctrlPr>
                </m:fPr>
                <m:num>
                  <m:r>
                    <w:rPr>
                      <w:rFonts w:ascii="Cambria Math" w:hAnsi="Cambria Math" w:hint="eastAsia"/>
                    </w:rPr>
                    <m:t>1</m:t>
                  </m:r>
                </m:num>
                <m:den>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den>
              </m:f>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7</m:t>
              </m:r>
              <m:r>
                <m:rPr>
                  <m:sty m:val="p"/>
                </m:rPr>
                <w:rPr>
                  <w:rFonts w:ascii="Cambria Math" w:hAnsi="Cambria Math" w:hint="eastAsia"/>
                </w:rPr>
                <m:t>）</m:t>
              </m:r>
              <m:ctrlPr>
                <w:rPr>
                  <w:rFonts w:ascii="Cambria Math" w:hAnsi="Cambria Math" w:hint="eastAsia"/>
                  <w:i/>
                </w:rPr>
              </m:ctrlPr>
            </m:e>
          </m:eqArr>
        </m:oMath>
      </m:oMathPara>
    </w:p>
    <w:p w14:paraId="38560B9B" w14:textId="4EA5526C" w:rsidR="004905A2" w:rsidRPr="004905A2" w:rsidRDefault="009C1FA6" w:rsidP="00BC4ECA">
      <w:pPr>
        <w:spacing w:line="360" w:lineRule="auto"/>
        <w:ind w:firstLine="480"/>
      </w:pPr>
      <w:r>
        <w:rPr>
          <w:rFonts w:hint="eastAsia"/>
        </w:rPr>
        <w:t>其中</w:t>
      </w:r>
      <m:oMath>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oMath>
      <w:r w:rsidRPr="009C1FA6">
        <w:rPr>
          <w:rFonts w:hint="eastAsia"/>
        </w:rPr>
        <w:t>计算公式表达如下（</w:t>
      </w:r>
      <w:proofErr w:type="gramStart"/>
      <w:r w:rsidRPr="009C1FA6">
        <w:rPr>
          <w:rFonts w:hint="eastAsia"/>
        </w:rPr>
        <w:t>见式</w:t>
      </w:r>
      <w:proofErr w:type="gramEnd"/>
      <w:r>
        <w:rPr>
          <w:rFonts w:hint="eastAsia"/>
        </w:rPr>
        <w:t>8</w:t>
      </w:r>
      <w:r w:rsidRPr="009C1FA6">
        <w:rPr>
          <w:rFonts w:hint="eastAsia"/>
        </w:rPr>
        <w:t>）</w:t>
      </w:r>
      <w:r>
        <w:rPr>
          <w:rFonts w:hint="eastAsia"/>
        </w:rPr>
        <w:t>：</w:t>
      </w:r>
    </w:p>
    <w:p w14:paraId="0A251E60" w14:textId="24DFBE79" w:rsidR="004905A2" w:rsidRPr="004905A2" w:rsidRDefault="00000000" w:rsidP="007E53EB">
      <w:pPr>
        <w:spacing w:line="36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r>
                <w:rPr>
                  <w:rFonts w:ascii="Cambria Math" w:hAnsi="Cambria Math"/>
                </w:rPr>
                <m:t>#</m:t>
              </m:r>
              <m:r>
                <m:rPr>
                  <m:sty m:val="p"/>
                </m:rPr>
                <w:rPr>
                  <w:rFonts w:ascii="Cambria Math" w:hAnsi="Cambria Math" w:hint="eastAsia"/>
                </w:rPr>
                <m:t>（式</m:t>
              </m:r>
              <m:r>
                <m:rPr>
                  <m:sty m:val="p"/>
                </m:rPr>
                <w:rPr>
                  <w:rFonts w:ascii="Cambria Math" w:hAnsi="Cambria Math" w:hint="eastAsia"/>
                </w:rPr>
                <m:t>8</m:t>
              </m:r>
              <m:r>
                <m:rPr>
                  <m:sty m:val="p"/>
                </m:rPr>
                <w:rPr>
                  <w:rFonts w:ascii="Cambria Math" w:hAnsi="Cambria Math" w:hint="eastAsia"/>
                </w:rPr>
                <m:t>）</m:t>
              </m:r>
              <m:ctrlPr>
                <w:rPr>
                  <w:rFonts w:ascii="Cambria Math" w:hAnsi="Cambria Math" w:hint="eastAsia"/>
                  <w:i/>
                </w:rPr>
              </m:ctrlPr>
            </m:e>
          </m:eqArr>
        </m:oMath>
      </m:oMathPara>
    </w:p>
    <w:p w14:paraId="357274AD" w14:textId="02DCA8A6" w:rsidR="00BB48ED" w:rsidRDefault="00000000" w:rsidP="00BB48ED">
      <w:pPr>
        <w:ind w:firstLine="48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B48ED">
        <w:rPr>
          <w:rFonts w:hint="eastAsia"/>
        </w:rPr>
        <w:t>为观测因变量</w:t>
      </w:r>
      <w:proofErr w:type="spellStart"/>
      <w:r w:rsidR="00BB48ED">
        <w:rPr>
          <w:rFonts w:hint="eastAsia"/>
        </w:rPr>
        <w:t>i</w:t>
      </w:r>
      <w:proofErr w:type="spellEnd"/>
      <w:r w:rsidR="00BB48ED">
        <w:rPr>
          <w:rFonts w:hint="eastAsia"/>
        </w:rPr>
        <w:t>的值，</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BB48ED">
        <w:rPr>
          <w:rFonts w:hint="eastAsia"/>
        </w:rPr>
        <w:t>为观测值</w:t>
      </w:r>
      <w:proofErr w:type="spellStart"/>
      <w:r w:rsidR="00BB48ED">
        <w:rPr>
          <w:rFonts w:hint="eastAsia"/>
        </w:rPr>
        <w:t>i</w:t>
      </w:r>
      <w:proofErr w:type="spellEnd"/>
      <w:r w:rsidR="00BB48ED">
        <w:rPr>
          <w:rFonts w:hint="eastAsia"/>
        </w:rPr>
        <w:t>的回归模型的近似值，</w:t>
      </w:r>
      <m:oMath>
        <m:acc>
          <m:accPr>
            <m:chr m:val="̅"/>
            <m:ctrlPr>
              <w:rPr>
                <w:rFonts w:ascii="Cambria Math" w:hAnsi="Cambria Math"/>
                <w:i/>
              </w:rPr>
            </m:ctrlPr>
          </m:accPr>
          <m:e>
            <m:r>
              <w:rPr>
                <w:rFonts w:ascii="Cambria Math" w:hAnsi="Cambria Math"/>
              </w:rPr>
              <m:t>y</m:t>
            </m:r>
          </m:e>
        </m:acc>
      </m:oMath>
      <w:r w:rsidR="00BB48ED">
        <w:rPr>
          <w:rFonts w:hint="eastAsia"/>
        </w:rPr>
        <w:t>为所有观测值中因变量的平均值。</w:t>
      </w:r>
    </w:p>
    <w:p w14:paraId="6F767CD0" w14:textId="174FC9C6" w:rsidR="002E7901" w:rsidRDefault="00BC4ECA" w:rsidP="002E7901">
      <w:pPr>
        <w:ind w:firstLine="480"/>
      </w:pPr>
      <w:r w:rsidRPr="00BC4ECA">
        <w:rPr>
          <w:rFonts w:hint="eastAsia"/>
        </w:rPr>
        <w:t>它的大小可以反映出自变量的观察值之间是否存在复共线性以程度</w:t>
      </w:r>
      <w:r>
        <w:rPr>
          <w:rFonts w:hint="eastAsia"/>
        </w:rPr>
        <w:t>，</w:t>
      </w:r>
      <w:r w:rsidR="002E7901" w:rsidRPr="00D72C7A">
        <w:rPr>
          <w:rFonts w:hint="eastAsia"/>
        </w:rPr>
        <w:t>如果</w:t>
      </w:r>
      <w:r w:rsidR="002E7901" w:rsidRPr="00D72C7A">
        <w:rPr>
          <w:rFonts w:hint="eastAsia"/>
        </w:rPr>
        <w:t>VIF</w:t>
      </w:r>
      <w:r w:rsidR="002E7901" w:rsidRPr="00D72C7A">
        <w:rPr>
          <w:rFonts w:hint="eastAsia"/>
        </w:rPr>
        <w:t>值较高，表明该自变量与其他自变量高度相关，可能存在多重共线性问题。通常</w:t>
      </w:r>
      <w:r w:rsidR="002E7901" w:rsidRPr="00D72C7A">
        <w:rPr>
          <w:rFonts w:hint="eastAsia"/>
        </w:rPr>
        <w:t>VIF</w:t>
      </w:r>
      <w:r w:rsidR="002E7901" w:rsidRPr="00D72C7A">
        <w:rPr>
          <w:rFonts w:hint="eastAsia"/>
        </w:rPr>
        <w:t>值大于</w:t>
      </w:r>
      <w:r w:rsidR="002E7901" w:rsidRPr="00D72C7A">
        <w:rPr>
          <w:rFonts w:hint="eastAsia"/>
        </w:rPr>
        <w:t>10</w:t>
      </w:r>
      <w:r w:rsidR="002E7901" w:rsidRPr="00D72C7A">
        <w:rPr>
          <w:rFonts w:hint="eastAsia"/>
        </w:rPr>
        <w:t>时，</w:t>
      </w:r>
      <w:r w:rsidR="003D2A67">
        <w:rPr>
          <w:rFonts w:hint="eastAsia"/>
        </w:rPr>
        <w:t>可以</w:t>
      </w:r>
      <w:r w:rsidR="002E7901" w:rsidRPr="00D72C7A">
        <w:rPr>
          <w:rFonts w:hint="eastAsia"/>
        </w:rPr>
        <w:t>认为该自变量存在较高的多重共线性问题。</w:t>
      </w:r>
      <w:r w:rsidR="00342E46">
        <w:rPr>
          <w:rFonts w:hint="eastAsia"/>
        </w:rPr>
        <w:t>根据计算得到的结果，下列这些变量</w:t>
      </w:r>
      <w:r w:rsidR="00162258">
        <w:rPr>
          <w:rFonts w:hint="eastAsia"/>
        </w:rPr>
        <w:t>（见表格</w:t>
      </w:r>
      <w:r w:rsidR="00162258">
        <w:rPr>
          <w:rFonts w:hint="eastAsia"/>
        </w:rPr>
        <w:t>4</w:t>
      </w:r>
      <w:r w:rsidR="00162258">
        <w:rPr>
          <w:rFonts w:hint="eastAsia"/>
        </w:rPr>
        <w:t>）</w:t>
      </w:r>
      <w:r w:rsidR="00342E46">
        <w:rPr>
          <w:rFonts w:hint="eastAsia"/>
        </w:rPr>
        <w:t>存在严重的多重共线性。</w:t>
      </w:r>
    </w:p>
    <w:p w14:paraId="2F9F1D9E" w14:textId="5A6CDA8F" w:rsidR="002E7901" w:rsidRPr="00B5097A" w:rsidRDefault="002E7901"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4</w:t>
      </w:r>
      <w:r w:rsidRPr="00B5097A">
        <w:rPr>
          <w:rFonts w:ascii="宋体" w:eastAsia="宋体" w:hAnsi="宋体"/>
          <w:b/>
          <w:bCs/>
          <w:sz w:val="24"/>
          <w:szCs w:val="24"/>
        </w:rPr>
        <w:fldChar w:fldCharType="end"/>
      </w:r>
      <w:r w:rsidRPr="00B5097A">
        <w:rPr>
          <w:rFonts w:ascii="宋体" w:eastAsia="宋体" w:hAnsi="宋体" w:hint="eastAsia"/>
          <w:b/>
          <w:bCs/>
          <w:sz w:val="24"/>
          <w:szCs w:val="24"/>
        </w:rPr>
        <w:t xml:space="preserve">  </w:t>
      </w:r>
      <w:r w:rsidR="00162258">
        <w:rPr>
          <w:rFonts w:ascii="宋体" w:eastAsia="宋体" w:hAnsi="宋体" w:hint="eastAsia"/>
          <w:b/>
          <w:bCs/>
          <w:sz w:val="24"/>
          <w:szCs w:val="24"/>
        </w:rPr>
        <w:t>VIF</w:t>
      </w:r>
      <w:r w:rsidRPr="00B5097A">
        <w:rPr>
          <w:rFonts w:ascii="宋体" w:eastAsia="宋体" w:hAnsi="宋体"/>
          <w:b/>
          <w:bCs/>
          <w:sz w:val="24"/>
          <w:szCs w:val="24"/>
        </w:rPr>
        <w:t>大于10的变量</w:t>
      </w:r>
      <w:r w:rsidR="00162258">
        <w:rPr>
          <w:rFonts w:ascii="宋体" w:eastAsia="宋体" w:hAnsi="宋体" w:hint="eastAsia"/>
          <w:b/>
          <w:bCs/>
          <w:sz w:val="24"/>
          <w:szCs w:val="24"/>
        </w:rPr>
        <w:t>表</w:t>
      </w:r>
    </w:p>
    <w:tbl>
      <w:tblPr>
        <w:tblStyle w:val="21"/>
        <w:tblW w:w="4056" w:type="dxa"/>
        <w:jc w:val="center"/>
        <w:tblLook w:val="04A0" w:firstRow="1" w:lastRow="0" w:firstColumn="1" w:lastColumn="0" w:noHBand="0" w:noVBand="1"/>
      </w:tblPr>
      <w:tblGrid>
        <w:gridCol w:w="1891"/>
        <w:gridCol w:w="2165"/>
      </w:tblGrid>
      <w:tr w:rsidR="002E7901" w:rsidRPr="00B55254" w14:paraId="2BE9EF72" w14:textId="77777777" w:rsidTr="00B55254">
        <w:trPr>
          <w:cnfStyle w:val="100000000000" w:firstRow="1" w:lastRow="0" w:firstColumn="0" w:lastColumn="0" w:oddVBand="0" w:evenVBand="0" w:oddHBand="0"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noWrap/>
            <w:vAlign w:val="center"/>
            <w:hideMark/>
          </w:tcPr>
          <w:p w14:paraId="063FF92A" w14:textId="77777777" w:rsidR="002E7901" w:rsidRPr="00B55254" w:rsidRDefault="002E7901" w:rsidP="003447B0">
            <w:pPr>
              <w:ind w:firstLineChars="0"/>
              <w:rPr>
                <w:sz w:val="18"/>
                <w:szCs w:val="16"/>
              </w:rPr>
            </w:pPr>
            <w:r w:rsidRPr="00B55254">
              <w:rPr>
                <w:rFonts w:hint="eastAsia"/>
                <w:sz w:val="18"/>
                <w:szCs w:val="16"/>
              </w:rPr>
              <w:t>feature</w:t>
            </w:r>
          </w:p>
        </w:tc>
        <w:tc>
          <w:tcPr>
            <w:tcW w:w="2165" w:type="dxa"/>
            <w:noWrap/>
            <w:vAlign w:val="center"/>
            <w:hideMark/>
          </w:tcPr>
          <w:p w14:paraId="5F466DAA" w14:textId="77777777" w:rsidR="002E7901" w:rsidRPr="00B55254" w:rsidRDefault="002E7901" w:rsidP="003447B0">
            <w:pPr>
              <w:ind w:firstLineChars="0"/>
              <w:cnfStyle w:val="100000000000" w:firstRow="1"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VIF</w:t>
            </w:r>
          </w:p>
        </w:tc>
      </w:tr>
      <w:tr w:rsidR="002E7901" w:rsidRPr="00B55254" w14:paraId="1E054A4C" w14:textId="77777777" w:rsidTr="00B55254">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bottom w:val="nil"/>
            </w:tcBorders>
            <w:noWrap/>
            <w:vAlign w:val="center"/>
            <w:hideMark/>
          </w:tcPr>
          <w:p w14:paraId="4893B657" w14:textId="77777777" w:rsidR="002E7901" w:rsidRPr="00B55254" w:rsidRDefault="002E7901" w:rsidP="003447B0">
            <w:pPr>
              <w:ind w:firstLineChars="0"/>
              <w:rPr>
                <w:sz w:val="18"/>
                <w:szCs w:val="16"/>
              </w:rPr>
            </w:pPr>
            <w:r w:rsidRPr="00B55254">
              <w:rPr>
                <w:rFonts w:hint="eastAsia"/>
                <w:sz w:val="18"/>
                <w:szCs w:val="16"/>
              </w:rPr>
              <w:t>installment</w:t>
            </w:r>
          </w:p>
        </w:tc>
        <w:tc>
          <w:tcPr>
            <w:tcW w:w="2165" w:type="dxa"/>
            <w:tcBorders>
              <w:bottom w:val="nil"/>
            </w:tcBorders>
            <w:noWrap/>
            <w:vAlign w:val="center"/>
            <w:hideMark/>
          </w:tcPr>
          <w:p w14:paraId="65C6FDD9" w14:textId="77777777" w:rsidR="002E7901" w:rsidRPr="00B55254" w:rsidRDefault="002E7901" w:rsidP="003447B0">
            <w:pPr>
              <w:ind w:firstLineChars="0"/>
              <w:cnfStyle w:val="000000100000" w:firstRow="0" w:lastRow="0" w:firstColumn="0" w:lastColumn="0" w:oddVBand="0" w:evenVBand="0" w:oddHBand="1" w:evenHBand="0" w:firstRowFirstColumn="0" w:firstRowLastColumn="0" w:lastRowFirstColumn="0" w:lastRowLastColumn="0"/>
              <w:rPr>
                <w:sz w:val="18"/>
                <w:szCs w:val="16"/>
              </w:rPr>
            </w:pPr>
            <w:r w:rsidRPr="00B55254">
              <w:rPr>
                <w:rFonts w:hint="eastAsia"/>
                <w:sz w:val="18"/>
                <w:szCs w:val="16"/>
              </w:rPr>
              <w:t>94.811915</w:t>
            </w:r>
          </w:p>
        </w:tc>
      </w:tr>
      <w:tr w:rsidR="002E7901" w:rsidRPr="00B55254" w14:paraId="2278F90F" w14:textId="77777777" w:rsidTr="00B55254">
        <w:trPr>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4BFFFEA1" w14:textId="77777777" w:rsidR="002E7901" w:rsidRPr="00B55254" w:rsidRDefault="002E7901" w:rsidP="003447B0">
            <w:pPr>
              <w:ind w:firstLineChars="0"/>
              <w:rPr>
                <w:sz w:val="18"/>
                <w:szCs w:val="16"/>
              </w:rPr>
            </w:pPr>
            <w:proofErr w:type="spellStart"/>
            <w:r w:rsidRPr="00B55254">
              <w:rPr>
                <w:rFonts w:hint="eastAsia"/>
                <w:sz w:val="18"/>
                <w:szCs w:val="16"/>
              </w:rPr>
              <w:t>loan_amnt</w:t>
            </w:r>
            <w:proofErr w:type="spellEnd"/>
          </w:p>
        </w:tc>
        <w:tc>
          <w:tcPr>
            <w:tcW w:w="2165" w:type="dxa"/>
            <w:tcBorders>
              <w:top w:val="nil"/>
              <w:bottom w:val="nil"/>
            </w:tcBorders>
            <w:noWrap/>
            <w:vAlign w:val="center"/>
            <w:hideMark/>
          </w:tcPr>
          <w:p w14:paraId="36D84918" w14:textId="77777777" w:rsidR="002E7901" w:rsidRPr="00B55254" w:rsidRDefault="002E7901" w:rsidP="003447B0">
            <w:pPr>
              <w:ind w:firstLineChars="0"/>
              <w:cnfStyle w:val="000000000000" w:firstRow="0"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107.505549</w:t>
            </w:r>
          </w:p>
        </w:tc>
      </w:tr>
      <w:tr w:rsidR="002E7901" w:rsidRPr="00B55254" w14:paraId="04C50D74" w14:textId="77777777" w:rsidTr="00B55254">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15F7780A" w14:textId="77777777" w:rsidR="002E7901" w:rsidRPr="00B55254" w:rsidRDefault="002E7901" w:rsidP="003447B0">
            <w:pPr>
              <w:ind w:firstLineChars="0"/>
              <w:rPr>
                <w:sz w:val="18"/>
                <w:szCs w:val="16"/>
              </w:rPr>
            </w:pPr>
            <w:proofErr w:type="spellStart"/>
            <w:r w:rsidRPr="00B55254">
              <w:rPr>
                <w:rFonts w:hint="eastAsia"/>
                <w:sz w:val="18"/>
                <w:szCs w:val="16"/>
              </w:rPr>
              <w:t>int_rate</w:t>
            </w:r>
            <w:proofErr w:type="spellEnd"/>
          </w:p>
        </w:tc>
        <w:tc>
          <w:tcPr>
            <w:tcW w:w="2165" w:type="dxa"/>
            <w:tcBorders>
              <w:top w:val="nil"/>
              <w:bottom w:val="nil"/>
            </w:tcBorders>
            <w:noWrap/>
            <w:vAlign w:val="center"/>
            <w:hideMark/>
          </w:tcPr>
          <w:p w14:paraId="51C4C4F7" w14:textId="77777777" w:rsidR="002E7901" w:rsidRPr="00B55254" w:rsidRDefault="002E7901" w:rsidP="003447B0">
            <w:pPr>
              <w:ind w:firstLineChars="0"/>
              <w:cnfStyle w:val="000000100000" w:firstRow="0" w:lastRow="0" w:firstColumn="0" w:lastColumn="0" w:oddVBand="0" w:evenVBand="0" w:oddHBand="1" w:evenHBand="0" w:firstRowFirstColumn="0" w:firstRowLastColumn="0" w:lastRowFirstColumn="0" w:lastRowLastColumn="0"/>
              <w:rPr>
                <w:sz w:val="18"/>
                <w:szCs w:val="16"/>
              </w:rPr>
            </w:pPr>
            <w:r w:rsidRPr="00B55254">
              <w:rPr>
                <w:rFonts w:hint="eastAsia"/>
                <w:sz w:val="18"/>
                <w:szCs w:val="16"/>
              </w:rPr>
              <w:t>106.449467</w:t>
            </w:r>
          </w:p>
        </w:tc>
      </w:tr>
      <w:tr w:rsidR="002E7901" w:rsidRPr="00B55254" w14:paraId="01B1684E" w14:textId="77777777" w:rsidTr="00B55254">
        <w:trPr>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16A1C6D4" w14:textId="77777777" w:rsidR="002E7901" w:rsidRPr="00B55254" w:rsidRDefault="002E7901" w:rsidP="003447B0">
            <w:pPr>
              <w:ind w:firstLineChars="0"/>
              <w:rPr>
                <w:sz w:val="18"/>
                <w:szCs w:val="16"/>
              </w:rPr>
            </w:pPr>
            <w:r w:rsidRPr="00B55254">
              <w:rPr>
                <w:rFonts w:hint="eastAsia"/>
                <w:sz w:val="18"/>
                <w:szCs w:val="16"/>
              </w:rPr>
              <w:t>grade</w:t>
            </w:r>
          </w:p>
        </w:tc>
        <w:tc>
          <w:tcPr>
            <w:tcW w:w="2165" w:type="dxa"/>
            <w:tcBorders>
              <w:top w:val="nil"/>
              <w:bottom w:val="nil"/>
            </w:tcBorders>
            <w:noWrap/>
            <w:vAlign w:val="center"/>
            <w:hideMark/>
          </w:tcPr>
          <w:p w14:paraId="57556285" w14:textId="77777777" w:rsidR="002E7901" w:rsidRPr="00B55254" w:rsidRDefault="002E7901" w:rsidP="003447B0">
            <w:pPr>
              <w:ind w:firstLineChars="0"/>
              <w:cnfStyle w:val="000000000000" w:firstRow="0"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48.119343</w:t>
            </w:r>
          </w:p>
        </w:tc>
      </w:tr>
      <w:tr w:rsidR="002E7901" w:rsidRPr="00B55254" w14:paraId="48BD2E03" w14:textId="77777777" w:rsidTr="00B55254">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0DFB1F9A" w14:textId="77777777" w:rsidR="002E7901" w:rsidRPr="00B55254" w:rsidRDefault="002E7901" w:rsidP="003447B0">
            <w:pPr>
              <w:ind w:firstLineChars="0"/>
              <w:rPr>
                <w:sz w:val="18"/>
                <w:szCs w:val="16"/>
              </w:rPr>
            </w:pPr>
            <w:proofErr w:type="spellStart"/>
            <w:r w:rsidRPr="00B55254">
              <w:rPr>
                <w:rFonts w:hint="eastAsia"/>
                <w:sz w:val="18"/>
                <w:szCs w:val="16"/>
              </w:rPr>
              <w:t>sub_grade</w:t>
            </w:r>
            <w:proofErr w:type="spellEnd"/>
          </w:p>
        </w:tc>
        <w:tc>
          <w:tcPr>
            <w:tcW w:w="2165" w:type="dxa"/>
            <w:tcBorders>
              <w:top w:val="nil"/>
              <w:bottom w:val="nil"/>
            </w:tcBorders>
            <w:noWrap/>
            <w:vAlign w:val="center"/>
            <w:hideMark/>
          </w:tcPr>
          <w:p w14:paraId="75F81150" w14:textId="77777777" w:rsidR="002E7901" w:rsidRPr="00B55254" w:rsidRDefault="002E7901" w:rsidP="003447B0">
            <w:pPr>
              <w:ind w:firstLineChars="0"/>
              <w:cnfStyle w:val="000000100000" w:firstRow="0" w:lastRow="0" w:firstColumn="0" w:lastColumn="0" w:oddVBand="0" w:evenVBand="0" w:oddHBand="1" w:evenHBand="0" w:firstRowFirstColumn="0" w:firstRowLastColumn="0" w:lastRowFirstColumn="0" w:lastRowLastColumn="0"/>
              <w:rPr>
                <w:sz w:val="18"/>
                <w:szCs w:val="16"/>
              </w:rPr>
            </w:pPr>
            <w:r w:rsidRPr="00B55254">
              <w:rPr>
                <w:rFonts w:hint="eastAsia"/>
                <w:sz w:val="18"/>
                <w:szCs w:val="16"/>
              </w:rPr>
              <w:t>106.07003</w:t>
            </w:r>
          </w:p>
        </w:tc>
      </w:tr>
      <w:tr w:rsidR="002E7901" w:rsidRPr="00B55254" w14:paraId="241E42F6" w14:textId="77777777" w:rsidTr="00B55254">
        <w:trPr>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single" w:sz="4" w:space="0" w:color="7F7F7F" w:themeColor="text1" w:themeTint="80"/>
            </w:tcBorders>
            <w:noWrap/>
            <w:vAlign w:val="center"/>
            <w:hideMark/>
          </w:tcPr>
          <w:p w14:paraId="1C9AFDFC" w14:textId="77777777" w:rsidR="002E7901" w:rsidRPr="00B55254" w:rsidRDefault="002E7901" w:rsidP="003447B0">
            <w:pPr>
              <w:ind w:firstLineChars="0"/>
              <w:rPr>
                <w:sz w:val="18"/>
                <w:szCs w:val="16"/>
              </w:rPr>
            </w:pPr>
            <w:r w:rsidRPr="00B55254">
              <w:rPr>
                <w:rFonts w:hint="eastAsia"/>
                <w:sz w:val="18"/>
                <w:szCs w:val="16"/>
              </w:rPr>
              <w:t>term</w:t>
            </w:r>
          </w:p>
        </w:tc>
        <w:tc>
          <w:tcPr>
            <w:tcW w:w="2165" w:type="dxa"/>
            <w:tcBorders>
              <w:top w:val="nil"/>
              <w:bottom w:val="single" w:sz="4" w:space="0" w:color="7F7F7F" w:themeColor="text1" w:themeTint="80"/>
            </w:tcBorders>
            <w:noWrap/>
            <w:vAlign w:val="center"/>
            <w:hideMark/>
          </w:tcPr>
          <w:p w14:paraId="010E7EAC" w14:textId="77777777" w:rsidR="002E7901" w:rsidRPr="00B55254" w:rsidRDefault="002E7901" w:rsidP="003447B0">
            <w:pPr>
              <w:ind w:firstLineChars="0"/>
              <w:cnfStyle w:val="000000000000" w:firstRow="0"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46.435059</w:t>
            </w:r>
          </w:p>
        </w:tc>
      </w:tr>
    </w:tbl>
    <w:p w14:paraId="690638F3" w14:textId="2E2A468A" w:rsidR="008870E3" w:rsidRPr="00BE0411" w:rsidRDefault="008870E3" w:rsidP="001D12B0">
      <w:pPr>
        <w:spacing w:line="360" w:lineRule="auto"/>
        <w:ind w:firstLineChars="0" w:firstLine="0"/>
      </w:pPr>
    </w:p>
    <w:p w14:paraId="71C82ED3" w14:textId="29AD8BB7" w:rsidR="004724AB" w:rsidRDefault="004D3A0A" w:rsidP="004D3A0A">
      <w:pPr>
        <w:pStyle w:val="ac"/>
        <w:ind w:left="480" w:firstLineChars="0" w:firstLine="0"/>
      </w:pPr>
      <w:r>
        <w:rPr>
          <w:rFonts w:hint="eastAsia"/>
        </w:rPr>
        <w:lastRenderedPageBreak/>
        <w:t>3.2</w:t>
      </w:r>
      <w:r w:rsidR="00F23755">
        <w:rPr>
          <w:rFonts w:hint="eastAsia"/>
        </w:rPr>
        <w:t>交叉验证</w:t>
      </w:r>
    </w:p>
    <w:p w14:paraId="209F755D" w14:textId="31B40946" w:rsidR="00F23755" w:rsidRDefault="00F23755" w:rsidP="00F23755">
      <w:pPr>
        <w:ind w:firstLine="480"/>
      </w:pPr>
      <w:r>
        <w:rPr>
          <w:rFonts w:hint="eastAsia"/>
        </w:rPr>
        <w:t>交叉验证是一种统计方法，用于评估和比较机器学习模型的泛化能力。核心思想是将数据集分成多个小的、不重叠的子集，然后轮流使用其中一个子集作为验证集，其余子集作为训练集。这个过程重复进行多次，每次选择不同的子集作为验证集，从而确保每个子集都有机会被用作验证集。</w:t>
      </w:r>
    </w:p>
    <w:p w14:paraId="71977A40" w14:textId="203A2064" w:rsidR="00774F97" w:rsidRDefault="00872661" w:rsidP="00FE03BB">
      <w:pPr>
        <w:ind w:firstLine="480"/>
      </w:pPr>
      <w:r>
        <w:rPr>
          <w:noProof/>
        </w:rPr>
        <mc:AlternateContent>
          <mc:Choice Requires="wps">
            <w:drawing>
              <wp:anchor distT="0" distB="0" distL="114300" distR="114300" simplePos="0" relativeHeight="251826176" behindDoc="0" locked="0" layoutInCell="1" allowOverlap="1" wp14:anchorId="61AEDFA9" wp14:editId="28C795F9">
                <wp:simplePos x="0" y="0"/>
                <wp:positionH relativeFrom="column">
                  <wp:posOffset>610577</wp:posOffset>
                </wp:positionH>
                <wp:positionV relativeFrom="paragraph">
                  <wp:posOffset>3190142</wp:posOffset>
                </wp:positionV>
                <wp:extent cx="4121150" cy="635"/>
                <wp:effectExtent l="0" t="0" r="0" b="0"/>
                <wp:wrapTopAndBottom/>
                <wp:docPr id="208105757" name="文本框 1"/>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14:paraId="3279F0ED" w14:textId="26CB447A" w:rsidR="0065718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5718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9</w:t>
                            </w:r>
                            <w:r w:rsidRPr="006E7023">
                              <w:rPr>
                                <w:rFonts w:ascii="宋体" w:eastAsia="宋体" w:hAnsi="宋体"/>
                                <w:b/>
                                <w:bCs/>
                                <w:sz w:val="24"/>
                                <w:szCs w:val="24"/>
                              </w:rPr>
                              <w:fldChar w:fldCharType="end"/>
                            </w:r>
                            <w:r w:rsidR="00B503F6">
                              <w:rPr>
                                <w:rFonts w:ascii="宋体" w:eastAsia="宋体" w:hAnsi="宋体" w:hint="eastAsia"/>
                                <w:b/>
                                <w:bCs/>
                                <w:sz w:val="24"/>
                                <w:szCs w:val="24"/>
                              </w:rPr>
                              <w:t xml:space="preserve"> </w:t>
                            </w:r>
                            <w:r w:rsidR="00657189" w:rsidRPr="006E7023">
                              <w:rPr>
                                <w:rFonts w:ascii="宋体" w:eastAsia="宋体" w:hAnsi="宋体" w:hint="eastAsia"/>
                                <w:b/>
                                <w:bCs/>
                                <w:sz w:val="24"/>
                                <w:szCs w:val="24"/>
                              </w:rPr>
                              <w:t>类别数据占比</w:t>
                            </w:r>
                            <w:r w:rsidR="00B503F6">
                              <w:rPr>
                                <w:rFonts w:ascii="宋体" w:eastAsia="宋体" w:hAnsi="宋体" w:hint="eastAsia"/>
                                <w:b/>
                                <w:bCs/>
                                <w:sz w:val="24"/>
                                <w:szCs w:val="24"/>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EDFA9" id="_x0000_s1033" type="#_x0000_t202" style="position:absolute;left:0;text-align:left;margin-left:48.1pt;margin-top:251.2pt;width:324.5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" stroked="f">
                <v:textbox style="mso-fit-shape-to-text:t" inset="0,0,0,0">
                  <w:txbxContent>
                    <w:p w14:paraId="3279F0ED" w14:textId="26CB447A" w:rsidR="0065718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5718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9</w:t>
                      </w:r>
                      <w:r w:rsidRPr="006E7023">
                        <w:rPr>
                          <w:rFonts w:ascii="宋体" w:eastAsia="宋体" w:hAnsi="宋体"/>
                          <w:b/>
                          <w:bCs/>
                          <w:sz w:val="24"/>
                          <w:szCs w:val="24"/>
                        </w:rPr>
                        <w:fldChar w:fldCharType="end"/>
                      </w:r>
                      <w:r w:rsidR="00B503F6">
                        <w:rPr>
                          <w:rFonts w:ascii="宋体" w:eastAsia="宋体" w:hAnsi="宋体" w:hint="eastAsia"/>
                          <w:b/>
                          <w:bCs/>
                          <w:sz w:val="24"/>
                          <w:szCs w:val="24"/>
                        </w:rPr>
                        <w:t xml:space="preserve"> </w:t>
                      </w:r>
                      <w:r w:rsidR="00657189" w:rsidRPr="006E7023">
                        <w:rPr>
                          <w:rFonts w:ascii="宋体" w:eastAsia="宋体" w:hAnsi="宋体" w:hint="eastAsia"/>
                          <w:b/>
                          <w:bCs/>
                          <w:sz w:val="24"/>
                          <w:szCs w:val="24"/>
                        </w:rPr>
                        <w:t>类别数据占比</w:t>
                      </w:r>
                      <w:r w:rsidR="00B503F6">
                        <w:rPr>
                          <w:rFonts w:ascii="宋体" w:eastAsia="宋体" w:hAnsi="宋体" w:hint="eastAsia"/>
                          <w:b/>
                          <w:bCs/>
                          <w:sz w:val="24"/>
                          <w:szCs w:val="24"/>
                        </w:rPr>
                        <w:t>图</w:t>
                      </w:r>
                    </w:p>
                  </w:txbxContent>
                </v:textbox>
                <w10:wrap type="topAndBottom"/>
              </v:shape>
            </w:pict>
          </mc:Fallback>
        </mc:AlternateContent>
      </w:r>
      <w:r>
        <w:rPr>
          <w:noProof/>
        </w:rPr>
        <w:drawing>
          <wp:anchor distT="0" distB="0" distL="114300" distR="114300" simplePos="0" relativeHeight="251816960" behindDoc="0" locked="0" layoutInCell="1" allowOverlap="1" wp14:anchorId="1EA31753" wp14:editId="1018B897">
            <wp:simplePos x="0" y="0"/>
            <wp:positionH relativeFrom="column">
              <wp:posOffset>1478915</wp:posOffset>
            </wp:positionH>
            <wp:positionV relativeFrom="paragraph">
              <wp:posOffset>647065</wp:posOffset>
            </wp:positionV>
            <wp:extent cx="2788285" cy="2458085"/>
            <wp:effectExtent l="0" t="0" r="0" b="0"/>
            <wp:wrapTopAndBottom/>
            <wp:docPr id="91319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8285" cy="2458085"/>
                    </a:xfrm>
                    <a:prstGeom prst="rect">
                      <a:avLst/>
                    </a:prstGeom>
                    <a:noFill/>
                  </pic:spPr>
                </pic:pic>
              </a:graphicData>
            </a:graphic>
            <wp14:sizeRelH relativeFrom="page">
              <wp14:pctWidth>0</wp14:pctWidth>
            </wp14:sizeRelH>
            <wp14:sizeRelV relativeFrom="page">
              <wp14:pctHeight>0</wp14:pctHeight>
            </wp14:sizeRelV>
          </wp:anchor>
        </w:drawing>
      </w:r>
      <w:r w:rsidR="00EC4420">
        <w:rPr>
          <w:rFonts w:hint="eastAsia"/>
        </w:rPr>
        <w:t>根据描述性统计数据</w:t>
      </w:r>
      <w:r w:rsidR="00763773">
        <w:rPr>
          <w:rFonts w:hint="eastAsia"/>
        </w:rPr>
        <w:t>饼图</w:t>
      </w:r>
      <w:r w:rsidR="003D2A67">
        <w:rPr>
          <w:rFonts w:hint="eastAsia"/>
        </w:rPr>
        <w:t>（见图片</w:t>
      </w:r>
      <w:r w:rsidR="00040207">
        <w:rPr>
          <w:rFonts w:hint="eastAsia"/>
        </w:rPr>
        <w:t>9</w:t>
      </w:r>
      <w:r w:rsidR="003D2A67">
        <w:rPr>
          <w:rFonts w:hint="eastAsia"/>
        </w:rPr>
        <w:t>）</w:t>
      </w:r>
      <w:r w:rsidR="00EC4420">
        <w:rPr>
          <w:rFonts w:hint="eastAsia"/>
        </w:rPr>
        <w:t>，数据集的类别非常不均衡，需要进行交叉验证减少模型评估的方差。</w:t>
      </w:r>
      <w:r w:rsidR="00CF639B">
        <w:rPr>
          <w:rFonts w:hint="eastAsia"/>
        </w:rPr>
        <w:t>多次使用少类别的数据，进行训练和验证，提高数据的利用率。</w:t>
      </w:r>
    </w:p>
    <w:p w14:paraId="34062182" w14:textId="24078046" w:rsidR="00F23755" w:rsidRDefault="00F23755" w:rsidP="00F23755">
      <w:pPr>
        <w:ind w:firstLine="480"/>
      </w:pPr>
      <w:r>
        <w:rPr>
          <w:rFonts w:hint="eastAsia"/>
        </w:rPr>
        <w:t>在交叉验证过程中，模型的超参数会被调整，以找到最佳的模型配置。每次调整后，模型都会在训练集上进行训练，并在相应的验证集上进行评估。通过比较不同超参数配置下的模型性能，研究者可以选择出在验证集上表现最佳的模型配置。</w:t>
      </w:r>
    </w:p>
    <w:p w14:paraId="50DC94D7" w14:textId="7C699007" w:rsidR="004724AB" w:rsidRDefault="006F3DDB" w:rsidP="00C51644">
      <w:pPr>
        <w:pStyle w:val="3"/>
        <w:numPr>
          <w:ilvl w:val="0"/>
          <w:numId w:val="9"/>
        </w:numPr>
        <w:spacing w:before="120" w:after="120"/>
        <w:ind w:left="0" w:firstLine="482"/>
      </w:pPr>
      <w:r>
        <w:rPr>
          <w:rFonts w:hint="eastAsia"/>
        </w:rPr>
        <w:t>不均衡</w:t>
      </w:r>
      <w:r w:rsidR="00434628">
        <w:rPr>
          <w:rFonts w:hint="eastAsia"/>
        </w:rPr>
        <w:t>数据集</w:t>
      </w:r>
      <w:r>
        <w:rPr>
          <w:rFonts w:hint="eastAsia"/>
        </w:rPr>
        <w:t>处理</w:t>
      </w:r>
    </w:p>
    <w:p w14:paraId="11FF3148" w14:textId="21AEA58F" w:rsidR="003A3043" w:rsidRDefault="003A3043" w:rsidP="00657189">
      <w:pPr>
        <w:ind w:firstLine="480"/>
      </w:pPr>
      <w:r w:rsidRPr="003A3043">
        <w:rPr>
          <w:rFonts w:hint="eastAsia"/>
        </w:rPr>
        <w:t>原数据类别不均衡</w:t>
      </w:r>
      <w:r>
        <w:rPr>
          <w:rFonts w:hint="eastAsia"/>
        </w:rPr>
        <w:t>会</w:t>
      </w:r>
      <w:r w:rsidRPr="003A3043">
        <w:rPr>
          <w:rFonts w:hint="eastAsia"/>
        </w:rPr>
        <w:t>影响模型正常输出</w:t>
      </w:r>
      <w:r>
        <w:rPr>
          <w:rFonts w:hint="eastAsia"/>
        </w:rPr>
        <w:t>，</w:t>
      </w:r>
      <w:r w:rsidR="008A72E0">
        <w:rPr>
          <w:rFonts w:hint="eastAsia"/>
        </w:rPr>
        <w:t>本研究中三种类型的样本存在显著差异</w:t>
      </w:r>
      <w:r w:rsidR="00720E38">
        <w:rPr>
          <w:rFonts w:hint="eastAsia"/>
        </w:rPr>
        <w:t>。</w:t>
      </w:r>
      <w:r w:rsidR="00F936EB">
        <w:t>P</w:t>
      </w:r>
      <w:r w:rsidR="00F936EB">
        <w:rPr>
          <w:rFonts w:hint="eastAsia"/>
        </w:rPr>
        <w:t>aid</w:t>
      </w:r>
      <w:r w:rsidR="00F936EB">
        <w:rPr>
          <w:rFonts w:hint="eastAsia"/>
        </w:rPr>
        <w:t>类别贷款占比最大为</w:t>
      </w:r>
      <w:r w:rsidR="00F936EB">
        <w:rPr>
          <w:rFonts w:hint="eastAsia"/>
        </w:rPr>
        <w:t>86.8%</w:t>
      </w:r>
      <w:r w:rsidR="00F936EB">
        <w:rPr>
          <w:rFonts w:hint="eastAsia"/>
        </w:rPr>
        <w:t>，其次是</w:t>
      </w:r>
      <w:r w:rsidR="00F936EB">
        <w:rPr>
          <w:rFonts w:hint="eastAsia"/>
        </w:rPr>
        <w:t>default</w:t>
      </w:r>
      <w:r w:rsidR="00F936EB">
        <w:rPr>
          <w:rFonts w:hint="eastAsia"/>
        </w:rPr>
        <w:t>类型贷款，值得注意的是</w:t>
      </w:r>
      <w:r w:rsidR="00F936EB">
        <w:rPr>
          <w:rFonts w:hint="eastAsia"/>
        </w:rPr>
        <w:t>late</w:t>
      </w:r>
      <w:r w:rsidR="00F936EB">
        <w:rPr>
          <w:rFonts w:hint="eastAsia"/>
        </w:rPr>
        <w:t>类型贷款在经过数据预处理和归类后仅为</w:t>
      </w:r>
      <w:r w:rsidR="00F936EB">
        <w:rPr>
          <w:rFonts w:hint="eastAsia"/>
        </w:rPr>
        <w:t>0.9%</w:t>
      </w:r>
      <w:r w:rsidR="00F936EB">
        <w:rPr>
          <w:rFonts w:hint="eastAsia"/>
        </w:rPr>
        <w:t>，需要后续的采样处理。基于数据集较大，</w:t>
      </w:r>
      <w:r w:rsidR="00720E38">
        <w:rPr>
          <w:rFonts w:hint="eastAsia"/>
        </w:rPr>
        <w:t>为了保证预测模型的准确性，这里</w:t>
      </w:r>
      <w:r w:rsidR="00636722">
        <w:rPr>
          <w:rFonts w:hint="eastAsia"/>
        </w:rPr>
        <w:t>分别使用</w:t>
      </w:r>
      <w:r w:rsidR="007F5B28">
        <w:rPr>
          <w:rFonts w:hint="eastAsia"/>
        </w:rPr>
        <w:t>欠采样和过采样</w:t>
      </w:r>
      <w:r w:rsidR="00720E38">
        <w:rPr>
          <w:rFonts w:hint="eastAsia"/>
        </w:rPr>
        <w:t>进行比较</w:t>
      </w:r>
      <w:r w:rsidR="00636722">
        <w:rPr>
          <w:rFonts w:hint="eastAsia"/>
        </w:rPr>
        <w:t>分析</w:t>
      </w:r>
      <w:r w:rsidR="00720E38">
        <w:rPr>
          <w:rFonts w:hint="eastAsia"/>
        </w:rPr>
        <w:t>。</w:t>
      </w:r>
    </w:p>
    <w:p w14:paraId="7EC942AE" w14:textId="63AE39CA" w:rsidR="00CD5549" w:rsidRDefault="004D3A0A" w:rsidP="004D3A0A">
      <w:pPr>
        <w:pStyle w:val="ac"/>
        <w:ind w:left="482" w:firstLineChars="0" w:firstLine="0"/>
      </w:pPr>
      <w:r>
        <w:rPr>
          <w:rFonts w:hint="eastAsia"/>
        </w:rPr>
        <w:t>4.1</w:t>
      </w:r>
      <w:r w:rsidR="00CD5549">
        <w:rPr>
          <w:rFonts w:hint="eastAsia"/>
        </w:rPr>
        <w:t>欠采样</w:t>
      </w:r>
    </w:p>
    <w:p w14:paraId="2EABDB72" w14:textId="3C1E6526" w:rsidR="000E5326" w:rsidRDefault="00CD5549" w:rsidP="008362BE">
      <w:pPr>
        <w:ind w:firstLine="480"/>
      </w:pPr>
      <w:r>
        <w:rPr>
          <w:rFonts w:hint="eastAsia"/>
        </w:rPr>
        <w:t>欠采样是指减少多数类（即数据集中占多数的类别）的样本数量，以平衡数据集中的类别分布。</w:t>
      </w:r>
      <w:r w:rsidR="000E5326">
        <w:rPr>
          <w:rFonts w:hint="eastAsia"/>
        </w:rPr>
        <w:t>这里选择常用的欧氏距离进行计算</w:t>
      </w:r>
      <w:r w:rsidR="003D2A67">
        <w:rPr>
          <w:rFonts w:hint="eastAsia"/>
        </w:rPr>
        <w:t>（</w:t>
      </w:r>
      <w:proofErr w:type="gramStart"/>
      <w:r w:rsidR="003D2A67">
        <w:rPr>
          <w:rFonts w:hint="eastAsia"/>
        </w:rPr>
        <w:t>见式</w:t>
      </w:r>
      <w:proofErr w:type="gramEnd"/>
      <w:r w:rsidR="003D2A67">
        <w:rPr>
          <w:rFonts w:hint="eastAsia"/>
        </w:rPr>
        <w:t>9</w:t>
      </w:r>
      <w:r w:rsidR="003D2A67">
        <w:rPr>
          <w:rFonts w:hint="eastAsia"/>
        </w:rPr>
        <w:t>）：</w:t>
      </w:r>
    </w:p>
    <w:p w14:paraId="6051745F" w14:textId="566FC267" w:rsidR="008D4E1B" w:rsidRPr="008D4E1B" w:rsidRDefault="00000000" w:rsidP="00FE03BB">
      <w:pPr>
        <w:spacing w:line="360" w:lineRule="auto"/>
        <w:ind w:firstLine="480"/>
      </w:pPr>
      <m:oMathPara>
        <m:oMath>
          <m:eqArr>
            <m:eqArrPr>
              <m:maxDist m:val="1"/>
              <m:ctrlPr>
                <w:rPr>
                  <w:rFonts w:ascii="Cambria Math" w:hAnsi="Cambria Math"/>
                  <w:i/>
                </w:rPr>
              </m:ctrlPr>
            </m:eqArrPr>
            <m:e>
              <m:r>
                <w:rPr>
                  <w:rFonts w:ascii="Cambria Math" w:hAnsi="Cambria Math" w:hint="eastAsia"/>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r>
                <w:rPr>
                  <w:rFonts w:ascii="Cambria Math" w:hAnsi="Cambria Math"/>
                </w:rPr>
                <m:t>#</m:t>
              </m:r>
              <m:r>
                <m:rPr>
                  <m:sty m:val="p"/>
                </m:rPr>
                <w:rPr>
                  <w:rFonts w:ascii="Cambria Math" w:hAnsi="Cambria Math" w:hint="eastAsia"/>
                </w:rPr>
                <m:t>（式</m:t>
              </m:r>
              <m:r>
                <m:rPr>
                  <m:sty m:val="p"/>
                </m:rPr>
                <w:rPr>
                  <w:rFonts w:ascii="Cambria Math" w:hAnsi="Cambria Math" w:hint="eastAsia"/>
                </w:rPr>
                <m:t>9</m:t>
              </m:r>
              <m:r>
                <m:rPr>
                  <m:sty m:val="p"/>
                </m:rPr>
                <w:rPr>
                  <w:rFonts w:ascii="Cambria Math" w:hAnsi="Cambria Math" w:hint="eastAsia"/>
                </w:rPr>
                <m:t>）</m:t>
              </m:r>
            </m:e>
          </m:eqArr>
        </m:oMath>
      </m:oMathPara>
    </w:p>
    <w:p w14:paraId="704BF817" w14:textId="70FC7D5F" w:rsidR="00CD5549" w:rsidRDefault="00DB16B3" w:rsidP="00D9647D">
      <w:pPr>
        <w:ind w:firstLine="480"/>
      </w:pPr>
      <w:r>
        <w:rPr>
          <w:rFonts w:hint="eastAsia"/>
        </w:rPr>
        <w:t>d</w:t>
      </w:r>
      <w:r w:rsidR="007F0B86">
        <w:rPr>
          <w:rFonts w:hint="eastAsia"/>
        </w:rPr>
        <w:t>(</w:t>
      </w:r>
      <w:proofErr w:type="spellStart"/>
      <w:r w:rsidR="007F0B86">
        <w:rPr>
          <w:rFonts w:hint="eastAsia"/>
        </w:rPr>
        <w:t>x,y</w:t>
      </w:r>
      <w:proofErr w:type="spellEnd"/>
      <w:r w:rsidR="007F0B86">
        <w:rPr>
          <w:rFonts w:hint="eastAsia"/>
        </w:rPr>
        <w:t>)</w:t>
      </w:r>
      <w:r w:rsidR="007F0B86">
        <w:rPr>
          <w:rFonts w:hint="eastAsia"/>
        </w:rPr>
        <w:t>为两个点的欧氏距离，</w:t>
      </w:r>
      <w:r w:rsidR="00631C2B">
        <w:t>N</w:t>
      </w:r>
      <w:r w:rsidR="00631C2B">
        <w:rPr>
          <w:rFonts w:hint="eastAsia"/>
        </w:rPr>
        <w:t>维空间中，</w:t>
      </w:r>
      <w:r w:rsidR="00631C2B" w:rsidRPr="00631C2B">
        <w:rPr>
          <w:rFonts w:hint="eastAsia"/>
        </w:rPr>
        <w:t>n</w:t>
      </w:r>
      <w:r w:rsidR="00631C2B" w:rsidRPr="00631C2B">
        <w:rPr>
          <w:rFonts w:hint="eastAsia"/>
        </w:rPr>
        <w:t>维欧氏空间是一个点集，每个点表示为</w:t>
      </w:r>
      <w:r w:rsidR="00631C2B" w:rsidRPr="00631C2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hint="eastAsia"/>
              </w:rPr>
              <m:t>1</m:t>
            </m:r>
          </m:sub>
        </m:sSub>
      </m:oMath>
      <w:r w:rsidR="00631C2B" w:rsidRPr="00631C2B">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2</m:t>
            </m:r>
          </m:sub>
        </m:sSub>
      </m:oMath>
      <w:r w:rsidR="00631C2B" w:rsidRPr="00631C2B">
        <w:rPr>
          <w:rFonts w:hint="eastAsia"/>
        </w:rPr>
        <w:t xml:space="preserve">, </w:t>
      </w:r>
      <w:r w:rsidR="00631C2B" w:rsidRPr="00631C2B">
        <w:rPr>
          <w:rFonts w:hint="eastAsia"/>
        </w:rPr>
        <w:t>…</w:t>
      </w:r>
      <w:r w:rsidR="00631C2B" w:rsidRPr="00631C2B">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n</m:t>
            </m:r>
          </m:sub>
        </m:sSub>
      </m:oMath>
      <w:r w:rsidR="00631C2B" w:rsidRPr="00631C2B">
        <w:rPr>
          <w:rFonts w:hint="eastAsia"/>
        </w:rPr>
        <w:t>)</w:t>
      </w:r>
      <w:r w:rsidR="00631C2B" w:rsidRPr="00631C2B">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31C2B" w:rsidRPr="00631C2B">
        <w:rPr>
          <w:rFonts w:hint="eastAsia"/>
        </w:rPr>
        <w:t xml:space="preserve"> (i=1,2</w:t>
      </w:r>
      <w:r w:rsidR="00631C2B" w:rsidRPr="00631C2B">
        <w:rPr>
          <w:rFonts w:hint="eastAsia"/>
        </w:rPr>
        <w:t>…</w:t>
      </w:r>
      <w:r w:rsidR="00631C2B" w:rsidRPr="00631C2B">
        <w:rPr>
          <w:rFonts w:hint="eastAsia"/>
        </w:rPr>
        <w:t>n)</w:t>
      </w:r>
      <w:r w:rsidR="00631C2B" w:rsidRPr="00631C2B">
        <w:rPr>
          <w:rFonts w:hint="eastAsia"/>
        </w:rPr>
        <w:t>是实数称为</w:t>
      </w:r>
      <w:r w:rsidR="00631C2B" w:rsidRPr="00631C2B">
        <w:rPr>
          <w:rFonts w:hint="eastAsia"/>
        </w:rPr>
        <w:t>x</w:t>
      </w:r>
      <w:r w:rsidR="00631C2B" w:rsidRPr="00631C2B">
        <w:rPr>
          <w:rFonts w:hint="eastAsia"/>
        </w:rPr>
        <w:t>的第</w:t>
      </w:r>
      <w:proofErr w:type="spellStart"/>
      <w:r w:rsidR="00631C2B" w:rsidRPr="00631C2B">
        <w:rPr>
          <w:rFonts w:hint="eastAsia"/>
        </w:rPr>
        <w:t>i</w:t>
      </w:r>
      <w:proofErr w:type="spellEnd"/>
      <w:proofErr w:type="gramStart"/>
      <w:r w:rsidR="00631C2B" w:rsidRPr="00631C2B">
        <w:rPr>
          <w:rFonts w:hint="eastAsia"/>
        </w:rPr>
        <w:t>个</w:t>
      </w:r>
      <w:proofErr w:type="gramEnd"/>
      <w:r w:rsidR="00631C2B" w:rsidRPr="00631C2B">
        <w:rPr>
          <w:rFonts w:hint="eastAsia"/>
        </w:rPr>
        <w:t>坐标</w:t>
      </w:r>
      <w:r w:rsidR="00631C2B">
        <w:rPr>
          <w:rFonts w:hint="eastAsia"/>
        </w:rPr>
        <w:t>。</w:t>
      </w:r>
      <w:r w:rsidR="00CD5549">
        <w:rPr>
          <w:rFonts w:hint="eastAsia"/>
        </w:rPr>
        <w:t>通过选择距离最近的少数类样本</w:t>
      </w:r>
      <w:r w:rsidR="00CD5549">
        <w:rPr>
          <w:rFonts w:hint="eastAsia"/>
        </w:rPr>
        <w:lastRenderedPageBreak/>
        <w:t>来减少多数类的样本数量。通过计算每个多数类样本与最近的三个少数类样本之间的距离，并选择那些距离最近的多数类样本进行删除。保留那些对分类任务最有信息量的样本。</w:t>
      </w:r>
    </w:p>
    <w:p w14:paraId="27A365B4" w14:textId="75055942" w:rsidR="00CD5549" w:rsidRDefault="004D3A0A" w:rsidP="004D3A0A">
      <w:pPr>
        <w:pStyle w:val="ac"/>
        <w:ind w:left="482" w:firstLineChars="0" w:firstLine="0"/>
      </w:pPr>
      <w:r>
        <w:rPr>
          <w:rFonts w:hint="eastAsia"/>
        </w:rPr>
        <w:t>4.2</w:t>
      </w:r>
      <w:r w:rsidR="00CD5549">
        <w:rPr>
          <w:rFonts w:hint="eastAsia"/>
        </w:rPr>
        <w:t>过采样</w:t>
      </w:r>
    </w:p>
    <w:p w14:paraId="08DE7572" w14:textId="6A85B59D" w:rsidR="001D3C4E" w:rsidRDefault="00FA4447" w:rsidP="00AC5F6C">
      <w:pPr>
        <w:ind w:firstLine="480"/>
      </w:pPr>
      <w:r>
        <w:rPr>
          <w:rFonts w:hint="eastAsia"/>
        </w:rPr>
        <w:t>过采样通过随机复制少数类样本来平衡数据集。复制的样本可能包含重复的信息，可能会导致模型过拟合。</w:t>
      </w:r>
      <w:r w:rsidR="00162258">
        <w:rPr>
          <w:rFonts w:hint="eastAsia"/>
        </w:rPr>
        <w:t>表格</w:t>
      </w:r>
      <w:r w:rsidR="00162258">
        <w:rPr>
          <w:rFonts w:hint="eastAsia"/>
        </w:rPr>
        <w:t>5</w:t>
      </w:r>
      <w:r>
        <w:rPr>
          <w:rFonts w:hint="eastAsia"/>
        </w:rPr>
        <w:t>为采样数据</w:t>
      </w:r>
      <w:r w:rsidR="00316C0F">
        <w:rPr>
          <w:rFonts w:hint="eastAsia"/>
        </w:rPr>
        <w:t>结果</w:t>
      </w:r>
      <w:r>
        <w:rPr>
          <w:rFonts w:hint="eastAsia"/>
        </w:rPr>
        <w:t>描述</w:t>
      </w:r>
      <w:r w:rsidR="00200169">
        <w:rPr>
          <w:rFonts w:hint="eastAsia"/>
        </w:rPr>
        <w:t>。</w:t>
      </w:r>
    </w:p>
    <w:p w14:paraId="64A30A14" w14:textId="7CFDD474" w:rsidR="003A01A1" w:rsidRPr="00B5097A" w:rsidRDefault="003A01A1"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5</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不均衡数据集采样结果描述</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985"/>
        <w:gridCol w:w="1514"/>
        <w:gridCol w:w="1166"/>
        <w:gridCol w:w="1208"/>
        <w:gridCol w:w="1208"/>
        <w:gridCol w:w="1210"/>
      </w:tblGrid>
      <w:tr w:rsidR="002A68F9" w:rsidRPr="00E611C4" w14:paraId="7E580957" w14:textId="77777777" w:rsidTr="00B55254">
        <w:trPr>
          <w:cnfStyle w:val="100000000000" w:firstRow="1" w:lastRow="0" w:firstColumn="0" w:lastColumn="0" w:oddVBand="0" w:evenVBand="0" w:oddHBand="0"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0A2595B" w14:textId="0F709125" w:rsidR="002A68F9" w:rsidRPr="00E611C4" w:rsidRDefault="002A68F9" w:rsidP="002A68F9">
            <w:pPr>
              <w:ind w:firstLineChars="0" w:firstLine="0"/>
              <w:rPr>
                <w:rFonts w:cs="Times New Roman"/>
                <w:sz w:val="18"/>
                <w:szCs w:val="16"/>
              </w:rPr>
            </w:pPr>
            <w:bookmarkStart w:id="34" w:name="OLE_LINK2"/>
            <w:r w:rsidRPr="00E611C4">
              <w:rPr>
                <w:rFonts w:cs="Times New Roman"/>
                <w:sz w:val="18"/>
                <w:szCs w:val="16"/>
              </w:rPr>
              <w:t>采样方法</w:t>
            </w:r>
          </w:p>
        </w:tc>
        <w:tc>
          <w:tcPr>
            <w:tcW w:w="1514" w:type="dxa"/>
            <w:vAlign w:val="center"/>
          </w:tcPr>
          <w:p w14:paraId="4F4ADCD6" w14:textId="6BEAA381"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类别</w:t>
            </w:r>
          </w:p>
        </w:tc>
        <w:tc>
          <w:tcPr>
            <w:tcW w:w="1166" w:type="dxa"/>
            <w:vAlign w:val="center"/>
          </w:tcPr>
          <w:p w14:paraId="51FD9841" w14:textId="44A85C08"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准确率</w:t>
            </w:r>
          </w:p>
        </w:tc>
        <w:tc>
          <w:tcPr>
            <w:tcW w:w="1208" w:type="dxa"/>
            <w:vAlign w:val="center"/>
          </w:tcPr>
          <w:p w14:paraId="0606E359" w14:textId="52EFBB9F"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精确率</w:t>
            </w:r>
          </w:p>
        </w:tc>
        <w:tc>
          <w:tcPr>
            <w:tcW w:w="1208" w:type="dxa"/>
            <w:vAlign w:val="center"/>
          </w:tcPr>
          <w:p w14:paraId="514C8C7F" w14:textId="546BDCFE"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召回率</w:t>
            </w:r>
          </w:p>
        </w:tc>
        <w:tc>
          <w:tcPr>
            <w:tcW w:w="1210" w:type="dxa"/>
            <w:vAlign w:val="center"/>
          </w:tcPr>
          <w:p w14:paraId="00B6C2B3" w14:textId="05702018"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F1</w:t>
            </w:r>
            <w:r w:rsidRPr="00E611C4">
              <w:rPr>
                <w:rFonts w:cs="Times New Roman"/>
                <w:sz w:val="18"/>
                <w:szCs w:val="16"/>
              </w:rPr>
              <w:t>分数</w:t>
            </w:r>
          </w:p>
        </w:tc>
      </w:tr>
      <w:tr w:rsidR="00EB2EA7" w:rsidRPr="00E611C4" w14:paraId="4A2B060B" w14:textId="77777777" w:rsidTr="00B55254">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985" w:type="dxa"/>
            <w:vMerge w:val="restart"/>
            <w:vAlign w:val="center"/>
          </w:tcPr>
          <w:p w14:paraId="126B5747" w14:textId="26E4C9AE" w:rsidR="00EB2EA7" w:rsidRPr="00E611C4" w:rsidRDefault="00EB2EA7" w:rsidP="002A68F9">
            <w:pPr>
              <w:ind w:firstLineChars="0" w:firstLine="0"/>
              <w:rPr>
                <w:rFonts w:cs="Times New Roman"/>
                <w:sz w:val="18"/>
                <w:szCs w:val="16"/>
              </w:rPr>
            </w:pPr>
            <w:r w:rsidRPr="00E611C4">
              <w:rPr>
                <w:rFonts w:cs="Times New Roman"/>
                <w:sz w:val="18"/>
                <w:szCs w:val="16"/>
              </w:rPr>
              <w:t>欠采样</w:t>
            </w:r>
          </w:p>
        </w:tc>
        <w:tc>
          <w:tcPr>
            <w:tcW w:w="1514" w:type="dxa"/>
            <w:vAlign w:val="center"/>
          </w:tcPr>
          <w:p w14:paraId="3B0009CC" w14:textId="3263B915"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Default</w:t>
            </w:r>
          </w:p>
        </w:tc>
        <w:tc>
          <w:tcPr>
            <w:tcW w:w="1166" w:type="dxa"/>
            <w:vMerge w:val="restart"/>
            <w:vAlign w:val="center"/>
          </w:tcPr>
          <w:p w14:paraId="4F843621" w14:textId="6FF8104C" w:rsidR="00EB2EA7" w:rsidRPr="00E611C4" w:rsidRDefault="00EB2EA7" w:rsidP="001E52B5">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0.13</w:t>
            </w:r>
          </w:p>
        </w:tc>
        <w:tc>
          <w:tcPr>
            <w:tcW w:w="1208" w:type="dxa"/>
            <w:vAlign w:val="center"/>
          </w:tcPr>
          <w:p w14:paraId="0B84AA22" w14:textId="7F4EC0FF"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0.2</w:t>
            </w:r>
            <w:r w:rsidR="00CA5D39" w:rsidRPr="00E611C4">
              <w:rPr>
                <w:rFonts w:cs="Times New Roman"/>
                <w:sz w:val="18"/>
                <w:szCs w:val="16"/>
              </w:rPr>
              <w:t>0</w:t>
            </w:r>
          </w:p>
        </w:tc>
        <w:tc>
          <w:tcPr>
            <w:tcW w:w="1208" w:type="dxa"/>
            <w:vAlign w:val="center"/>
          </w:tcPr>
          <w:p w14:paraId="7B7F97B7" w14:textId="683BE67B"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0.21</w:t>
            </w:r>
          </w:p>
        </w:tc>
        <w:tc>
          <w:tcPr>
            <w:tcW w:w="1210" w:type="dxa"/>
            <w:vAlign w:val="center"/>
          </w:tcPr>
          <w:p w14:paraId="68EC3E9D" w14:textId="1B7A1777"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0.21</w:t>
            </w:r>
          </w:p>
        </w:tc>
      </w:tr>
      <w:tr w:rsidR="00EB2EA7" w:rsidRPr="00E611C4" w14:paraId="3CFE2494" w14:textId="77777777" w:rsidTr="00B55254">
        <w:trPr>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6F93BB3F" w14:textId="77777777" w:rsidR="00EB2EA7" w:rsidRPr="00E611C4" w:rsidRDefault="00EB2EA7" w:rsidP="002A68F9">
            <w:pPr>
              <w:ind w:firstLineChars="0" w:firstLine="0"/>
              <w:rPr>
                <w:rFonts w:cs="Times New Roman"/>
                <w:sz w:val="18"/>
                <w:szCs w:val="16"/>
              </w:rPr>
            </w:pPr>
          </w:p>
        </w:tc>
        <w:tc>
          <w:tcPr>
            <w:tcW w:w="1514" w:type="dxa"/>
            <w:vAlign w:val="center"/>
          </w:tcPr>
          <w:p w14:paraId="11834545" w14:textId="4E96A479"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Late</w:t>
            </w:r>
          </w:p>
        </w:tc>
        <w:tc>
          <w:tcPr>
            <w:tcW w:w="1166" w:type="dxa"/>
            <w:vMerge/>
            <w:vAlign w:val="center"/>
          </w:tcPr>
          <w:p w14:paraId="6A325305" w14:textId="77777777"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p>
        </w:tc>
        <w:tc>
          <w:tcPr>
            <w:tcW w:w="1208" w:type="dxa"/>
            <w:vAlign w:val="center"/>
          </w:tcPr>
          <w:p w14:paraId="74051266" w14:textId="32348C15"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0.01</w:t>
            </w:r>
          </w:p>
        </w:tc>
        <w:tc>
          <w:tcPr>
            <w:tcW w:w="1208" w:type="dxa"/>
            <w:vAlign w:val="center"/>
          </w:tcPr>
          <w:p w14:paraId="019FC4F3" w14:textId="2548B8AC"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0.84</w:t>
            </w:r>
          </w:p>
        </w:tc>
        <w:tc>
          <w:tcPr>
            <w:tcW w:w="1210" w:type="dxa"/>
            <w:vAlign w:val="center"/>
          </w:tcPr>
          <w:p w14:paraId="69535559" w14:textId="5D15BA8B"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0.02</w:t>
            </w:r>
          </w:p>
        </w:tc>
      </w:tr>
      <w:tr w:rsidR="00EB2EA7" w:rsidRPr="00E611C4" w14:paraId="58DB2A6F" w14:textId="77777777" w:rsidTr="00B55254">
        <w:trPr>
          <w:cnfStyle w:val="000000100000" w:firstRow="0" w:lastRow="0" w:firstColumn="0" w:lastColumn="0" w:oddVBand="0" w:evenVBand="0" w:oddHBand="1" w:evenHBand="0" w:firstRowFirstColumn="0" w:firstRowLastColumn="0" w:lastRowFirstColumn="0" w:lastRowLastColumn="0"/>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7CCE209F" w14:textId="77777777" w:rsidR="00EB2EA7" w:rsidRPr="00E611C4" w:rsidRDefault="00EB2EA7" w:rsidP="002A68F9">
            <w:pPr>
              <w:ind w:firstLineChars="0" w:firstLine="0"/>
              <w:rPr>
                <w:rFonts w:cs="Times New Roman"/>
                <w:sz w:val="18"/>
                <w:szCs w:val="16"/>
              </w:rPr>
            </w:pPr>
          </w:p>
        </w:tc>
        <w:tc>
          <w:tcPr>
            <w:tcW w:w="1514" w:type="dxa"/>
            <w:vAlign w:val="center"/>
          </w:tcPr>
          <w:p w14:paraId="0AC67252" w14:textId="62FDD838"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Paid</w:t>
            </w:r>
          </w:p>
        </w:tc>
        <w:tc>
          <w:tcPr>
            <w:tcW w:w="1166" w:type="dxa"/>
            <w:vMerge/>
            <w:vAlign w:val="center"/>
          </w:tcPr>
          <w:p w14:paraId="6E22EA53" w14:textId="77777777"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p>
        </w:tc>
        <w:tc>
          <w:tcPr>
            <w:tcW w:w="1208" w:type="dxa"/>
            <w:vAlign w:val="center"/>
          </w:tcPr>
          <w:p w14:paraId="7A1C5F52" w14:textId="7E53730B"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0.96</w:t>
            </w:r>
          </w:p>
        </w:tc>
        <w:tc>
          <w:tcPr>
            <w:tcW w:w="1208" w:type="dxa"/>
            <w:vAlign w:val="center"/>
          </w:tcPr>
          <w:p w14:paraId="2D81BB16" w14:textId="1CE88206"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0.11</w:t>
            </w:r>
          </w:p>
        </w:tc>
        <w:tc>
          <w:tcPr>
            <w:tcW w:w="1210" w:type="dxa"/>
            <w:vAlign w:val="center"/>
          </w:tcPr>
          <w:p w14:paraId="64F2FCDA" w14:textId="1CE2F7E5"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0.19</w:t>
            </w:r>
          </w:p>
        </w:tc>
      </w:tr>
      <w:tr w:rsidR="00EB2EA7" w:rsidRPr="00E611C4" w14:paraId="5936767C" w14:textId="77777777" w:rsidTr="00B55254">
        <w:trPr>
          <w:trHeight w:val="82"/>
          <w:jc w:val="center"/>
        </w:trPr>
        <w:tc>
          <w:tcPr>
            <w:cnfStyle w:val="001000000000" w:firstRow="0" w:lastRow="0" w:firstColumn="1" w:lastColumn="0" w:oddVBand="0" w:evenVBand="0" w:oddHBand="0" w:evenHBand="0" w:firstRowFirstColumn="0" w:firstRowLastColumn="0" w:lastRowFirstColumn="0" w:lastRowLastColumn="0"/>
            <w:tcW w:w="985" w:type="dxa"/>
            <w:vMerge w:val="restart"/>
            <w:vAlign w:val="center"/>
          </w:tcPr>
          <w:p w14:paraId="6AF7CC19" w14:textId="36B45DD9" w:rsidR="00EB2EA7" w:rsidRPr="00E611C4" w:rsidRDefault="00EB2EA7" w:rsidP="002A68F9">
            <w:pPr>
              <w:ind w:firstLineChars="0" w:firstLine="0"/>
              <w:rPr>
                <w:rFonts w:cs="Times New Roman"/>
                <w:sz w:val="18"/>
                <w:szCs w:val="16"/>
              </w:rPr>
            </w:pPr>
            <w:r w:rsidRPr="00E611C4">
              <w:rPr>
                <w:rFonts w:cs="Times New Roman"/>
                <w:sz w:val="18"/>
                <w:szCs w:val="16"/>
              </w:rPr>
              <w:t>过采样</w:t>
            </w:r>
          </w:p>
        </w:tc>
        <w:tc>
          <w:tcPr>
            <w:tcW w:w="1514" w:type="dxa"/>
            <w:vAlign w:val="center"/>
          </w:tcPr>
          <w:p w14:paraId="3F5DCAE0" w14:textId="557BFFF1"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Default</w:t>
            </w:r>
          </w:p>
        </w:tc>
        <w:tc>
          <w:tcPr>
            <w:tcW w:w="1166" w:type="dxa"/>
            <w:vMerge w:val="restart"/>
            <w:vAlign w:val="center"/>
          </w:tcPr>
          <w:p w14:paraId="0D2A2128" w14:textId="55941EB7" w:rsidR="00EB2EA7" w:rsidRPr="00E611C4" w:rsidRDefault="00EB2EA7" w:rsidP="001E52B5">
            <w:pPr>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0.88</w:t>
            </w:r>
          </w:p>
        </w:tc>
        <w:tc>
          <w:tcPr>
            <w:tcW w:w="1208" w:type="dxa"/>
            <w:vAlign w:val="center"/>
          </w:tcPr>
          <w:p w14:paraId="0C3CCD84" w14:textId="1F1B8F22"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0.9</w:t>
            </w:r>
            <w:r w:rsidR="00CA5D39" w:rsidRPr="00E611C4">
              <w:rPr>
                <w:rFonts w:cs="Times New Roman"/>
                <w:sz w:val="18"/>
                <w:szCs w:val="16"/>
              </w:rPr>
              <w:t>0</w:t>
            </w:r>
          </w:p>
        </w:tc>
        <w:tc>
          <w:tcPr>
            <w:tcW w:w="1208" w:type="dxa"/>
            <w:vAlign w:val="center"/>
          </w:tcPr>
          <w:p w14:paraId="13A50823" w14:textId="2035F7C3"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0.97</w:t>
            </w:r>
          </w:p>
        </w:tc>
        <w:tc>
          <w:tcPr>
            <w:tcW w:w="1210" w:type="dxa"/>
            <w:vAlign w:val="center"/>
          </w:tcPr>
          <w:p w14:paraId="3D35EF9F" w14:textId="7A0E7E77"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0.93</w:t>
            </w:r>
          </w:p>
        </w:tc>
      </w:tr>
      <w:tr w:rsidR="00EB2EA7" w:rsidRPr="00E611C4" w14:paraId="38F9CC53" w14:textId="77777777" w:rsidTr="00B55254">
        <w:trPr>
          <w:cnfStyle w:val="000000100000" w:firstRow="0" w:lastRow="0" w:firstColumn="0" w:lastColumn="0" w:oddVBand="0" w:evenVBand="0" w:oddHBand="1" w:evenHBand="0" w:firstRowFirstColumn="0" w:firstRowLastColumn="0" w:lastRowFirstColumn="0" w:lastRowLastColumn="0"/>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196C5714" w14:textId="77777777" w:rsidR="00EB2EA7" w:rsidRPr="00E611C4" w:rsidRDefault="00EB2EA7" w:rsidP="002A68F9">
            <w:pPr>
              <w:ind w:firstLineChars="0" w:firstLine="0"/>
              <w:rPr>
                <w:rFonts w:cs="Times New Roman"/>
                <w:sz w:val="18"/>
                <w:szCs w:val="16"/>
              </w:rPr>
            </w:pPr>
          </w:p>
        </w:tc>
        <w:tc>
          <w:tcPr>
            <w:tcW w:w="1514" w:type="dxa"/>
            <w:vAlign w:val="center"/>
          </w:tcPr>
          <w:p w14:paraId="6C55608C" w14:textId="16ED9132"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Late</w:t>
            </w:r>
          </w:p>
        </w:tc>
        <w:tc>
          <w:tcPr>
            <w:tcW w:w="1166" w:type="dxa"/>
            <w:vMerge/>
            <w:vAlign w:val="center"/>
          </w:tcPr>
          <w:p w14:paraId="45A95D6D" w14:textId="77777777"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p>
        </w:tc>
        <w:tc>
          <w:tcPr>
            <w:tcW w:w="1208" w:type="dxa"/>
            <w:vAlign w:val="center"/>
          </w:tcPr>
          <w:p w14:paraId="2265C33D" w14:textId="4FB205F2" w:rsidR="00EB2EA7" w:rsidRPr="00E611C4"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0.56</w:t>
            </w:r>
          </w:p>
        </w:tc>
        <w:tc>
          <w:tcPr>
            <w:tcW w:w="1208" w:type="dxa"/>
            <w:vAlign w:val="center"/>
          </w:tcPr>
          <w:p w14:paraId="34FFAFB0" w14:textId="7E4D4D23" w:rsidR="00EB2EA7" w:rsidRPr="00E611C4"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0.39</w:t>
            </w:r>
          </w:p>
        </w:tc>
        <w:tc>
          <w:tcPr>
            <w:tcW w:w="1210" w:type="dxa"/>
            <w:vAlign w:val="center"/>
          </w:tcPr>
          <w:p w14:paraId="5003B313" w14:textId="4298AA73" w:rsidR="00EB2EA7" w:rsidRPr="00E611C4"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0.39</w:t>
            </w:r>
          </w:p>
        </w:tc>
      </w:tr>
      <w:tr w:rsidR="00EB2EA7" w:rsidRPr="00E611C4" w14:paraId="46F0B241" w14:textId="77777777" w:rsidTr="00B55254">
        <w:trPr>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62205F9F" w14:textId="77777777" w:rsidR="00EB2EA7" w:rsidRPr="00E611C4" w:rsidRDefault="00EB2EA7" w:rsidP="002A68F9">
            <w:pPr>
              <w:ind w:firstLineChars="0" w:firstLine="0"/>
              <w:rPr>
                <w:rFonts w:cs="Times New Roman"/>
                <w:sz w:val="18"/>
                <w:szCs w:val="16"/>
              </w:rPr>
            </w:pPr>
          </w:p>
        </w:tc>
        <w:tc>
          <w:tcPr>
            <w:tcW w:w="1514" w:type="dxa"/>
            <w:vAlign w:val="center"/>
          </w:tcPr>
          <w:p w14:paraId="0F013DF1" w14:textId="7481DD48"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Paid</w:t>
            </w:r>
          </w:p>
        </w:tc>
        <w:tc>
          <w:tcPr>
            <w:tcW w:w="1166" w:type="dxa"/>
            <w:vMerge/>
            <w:vAlign w:val="center"/>
          </w:tcPr>
          <w:p w14:paraId="683513C8" w14:textId="77777777"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p>
        </w:tc>
        <w:tc>
          <w:tcPr>
            <w:tcW w:w="1208" w:type="dxa"/>
            <w:vAlign w:val="center"/>
          </w:tcPr>
          <w:p w14:paraId="3DB1FE99" w14:textId="49E80F2D"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0.00</w:t>
            </w:r>
          </w:p>
        </w:tc>
        <w:tc>
          <w:tcPr>
            <w:tcW w:w="1208" w:type="dxa"/>
            <w:vAlign w:val="center"/>
          </w:tcPr>
          <w:p w14:paraId="70810853" w14:textId="3D35ACBB"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0.00</w:t>
            </w:r>
          </w:p>
        </w:tc>
        <w:tc>
          <w:tcPr>
            <w:tcW w:w="1210" w:type="dxa"/>
            <w:vAlign w:val="center"/>
          </w:tcPr>
          <w:p w14:paraId="212942B4" w14:textId="61C1EE12"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0.00</w:t>
            </w:r>
          </w:p>
        </w:tc>
      </w:tr>
    </w:tbl>
    <w:bookmarkEnd w:id="34"/>
    <w:p w14:paraId="67753271" w14:textId="1881CD86" w:rsidR="00827847" w:rsidRPr="004724AB" w:rsidRDefault="00105E95" w:rsidP="00162258">
      <w:pPr>
        <w:ind w:firstLine="480"/>
      </w:pPr>
      <w:r w:rsidRPr="00105E95">
        <w:rPr>
          <w:rFonts w:hint="eastAsia"/>
        </w:rPr>
        <w:t>根据计算得到的数值（见表</w:t>
      </w:r>
      <w:r w:rsidRPr="00105E95">
        <w:rPr>
          <w:rFonts w:hint="eastAsia"/>
        </w:rPr>
        <w:t>11</w:t>
      </w:r>
      <w:r w:rsidRPr="00105E95">
        <w:rPr>
          <w:rFonts w:hint="eastAsia"/>
        </w:rPr>
        <w:t>，</w:t>
      </w:r>
      <w:r w:rsidRPr="00105E95">
        <w:rPr>
          <w:rFonts w:hint="eastAsia"/>
        </w:rPr>
        <w:t>12</w:t>
      </w:r>
      <w:r w:rsidRPr="00105E95">
        <w:rPr>
          <w:rFonts w:hint="eastAsia"/>
        </w:rPr>
        <w:t>），过采样在</w:t>
      </w:r>
      <w:r w:rsidRPr="00105E95">
        <w:rPr>
          <w:rFonts w:hint="eastAsia"/>
        </w:rPr>
        <w:t>Default</w:t>
      </w:r>
      <w:r w:rsidRPr="00105E95">
        <w:rPr>
          <w:rFonts w:hint="eastAsia"/>
        </w:rPr>
        <w:t>类别上表现最好，准确率</w:t>
      </w:r>
      <w:r w:rsidRPr="00105E95">
        <w:rPr>
          <w:rFonts w:hint="eastAsia"/>
        </w:rPr>
        <w:t>0.88</w:t>
      </w:r>
      <w:r w:rsidRPr="00105E95">
        <w:rPr>
          <w:rFonts w:hint="eastAsia"/>
        </w:rPr>
        <w:t>、精确率</w:t>
      </w:r>
      <w:r w:rsidRPr="00105E95">
        <w:rPr>
          <w:rFonts w:hint="eastAsia"/>
        </w:rPr>
        <w:t>0.9</w:t>
      </w:r>
      <w:r w:rsidRPr="00105E95">
        <w:rPr>
          <w:rFonts w:hint="eastAsia"/>
        </w:rPr>
        <w:t>、召回率</w:t>
      </w:r>
      <w:r w:rsidRPr="00105E95">
        <w:rPr>
          <w:rFonts w:hint="eastAsia"/>
        </w:rPr>
        <w:t>0.97</w:t>
      </w:r>
      <w:r w:rsidRPr="00105E95">
        <w:rPr>
          <w:rFonts w:hint="eastAsia"/>
        </w:rPr>
        <w:t>和</w:t>
      </w:r>
      <w:r w:rsidRPr="00105E95">
        <w:rPr>
          <w:rFonts w:hint="eastAsia"/>
        </w:rPr>
        <w:t>F1</w:t>
      </w:r>
      <w:r w:rsidRPr="00105E95">
        <w:rPr>
          <w:rFonts w:hint="eastAsia"/>
        </w:rPr>
        <w:t>分数</w:t>
      </w:r>
      <w:r w:rsidRPr="00105E95">
        <w:rPr>
          <w:rFonts w:hint="eastAsia"/>
        </w:rPr>
        <w:t>0.93</w:t>
      </w:r>
      <w:r w:rsidRPr="00105E95">
        <w:rPr>
          <w:rFonts w:hint="eastAsia"/>
        </w:rPr>
        <w:t>均大于</w:t>
      </w:r>
      <w:r w:rsidRPr="00105E95">
        <w:rPr>
          <w:rFonts w:hint="eastAsia"/>
        </w:rPr>
        <w:t>0.9</w:t>
      </w:r>
      <w:r w:rsidRPr="00105E95">
        <w:rPr>
          <w:rFonts w:hint="eastAsia"/>
        </w:rPr>
        <w:t>，表明模型能够很好地识别</w:t>
      </w:r>
      <w:r w:rsidRPr="00105E95">
        <w:rPr>
          <w:rFonts w:hint="eastAsia"/>
        </w:rPr>
        <w:t>Default</w:t>
      </w:r>
      <w:r w:rsidRPr="00105E95">
        <w:rPr>
          <w:rFonts w:hint="eastAsia"/>
        </w:rPr>
        <w:t>类别的样本。欠采样在</w:t>
      </w:r>
      <w:r w:rsidRPr="00105E95">
        <w:rPr>
          <w:rFonts w:hint="eastAsia"/>
        </w:rPr>
        <w:t>Paid</w:t>
      </w:r>
      <w:r w:rsidRPr="00105E95">
        <w:rPr>
          <w:rFonts w:hint="eastAsia"/>
        </w:rPr>
        <w:t>类别上表现最佳。</w:t>
      </w:r>
      <w:r w:rsidRPr="00105E95">
        <w:rPr>
          <w:rFonts w:hint="eastAsia"/>
        </w:rPr>
        <w:t xml:space="preserve"> </w:t>
      </w:r>
      <w:r w:rsidRPr="00105E95">
        <w:rPr>
          <w:rFonts w:hint="eastAsia"/>
        </w:rPr>
        <w:t>值得注意的是过采样和欠采样在极小类别</w:t>
      </w:r>
      <w:r w:rsidRPr="00105E95">
        <w:rPr>
          <w:rFonts w:hint="eastAsia"/>
        </w:rPr>
        <w:t>Late</w:t>
      </w:r>
      <w:r w:rsidRPr="00105E95">
        <w:rPr>
          <w:rFonts w:hint="eastAsia"/>
        </w:rPr>
        <w:t>上的性能较差，还需进一步分析原因并改进模型或采样策略。过采样在</w:t>
      </w:r>
      <w:r w:rsidRPr="00105E95">
        <w:rPr>
          <w:rFonts w:hint="eastAsia"/>
        </w:rPr>
        <w:t>Paid</w:t>
      </w:r>
      <w:r w:rsidRPr="00105E95">
        <w:rPr>
          <w:rFonts w:hint="eastAsia"/>
        </w:rPr>
        <w:t>类别上的准确率为</w:t>
      </w:r>
      <w:r w:rsidRPr="00105E95">
        <w:rPr>
          <w:rFonts w:hint="eastAsia"/>
        </w:rPr>
        <w:t>0</w:t>
      </w:r>
      <w:r w:rsidRPr="00105E95">
        <w:rPr>
          <w:rFonts w:hint="eastAsia"/>
        </w:rPr>
        <w:t>，表明模型完全无法识别</w:t>
      </w:r>
      <w:r w:rsidRPr="00105E95">
        <w:rPr>
          <w:rFonts w:hint="eastAsia"/>
        </w:rPr>
        <w:t>Paid</w:t>
      </w:r>
      <w:r w:rsidRPr="00105E95">
        <w:rPr>
          <w:rFonts w:hint="eastAsia"/>
        </w:rPr>
        <w:t>类别的样本，这可能是因为过采样策略没有保留足够的</w:t>
      </w:r>
      <w:r w:rsidRPr="00105E95">
        <w:rPr>
          <w:rFonts w:hint="eastAsia"/>
        </w:rPr>
        <w:t>Paid</w:t>
      </w:r>
      <w:r w:rsidRPr="00105E95">
        <w:rPr>
          <w:rFonts w:hint="eastAsia"/>
        </w:rPr>
        <w:t>类别样本。</w:t>
      </w:r>
      <w:r w:rsidR="00C047CA">
        <w:rPr>
          <w:rFonts w:hint="eastAsia"/>
        </w:rPr>
        <w:t>根据</w:t>
      </w:r>
      <w:r w:rsidR="00200169">
        <w:rPr>
          <w:rFonts w:hint="eastAsia"/>
        </w:rPr>
        <w:t>采样结果</w:t>
      </w:r>
      <w:r w:rsidR="00C047CA">
        <w:rPr>
          <w:rFonts w:hint="eastAsia"/>
        </w:rPr>
        <w:t>可知总的来看</w:t>
      </w:r>
      <w:bookmarkStart w:id="35" w:name="OLE_LINK7"/>
      <w:r w:rsidR="001D3FA5" w:rsidRPr="001D3FA5">
        <w:rPr>
          <w:rFonts w:hint="eastAsia"/>
        </w:rPr>
        <w:t>随机过采样</w:t>
      </w:r>
      <w:bookmarkEnd w:id="35"/>
      <w:r w:rsidR="00C047CA">
        <w:rPr>
          <w:rFonts w:hint="eastAsia"/>
        </w:rPr>
        <w:t>综合表现优于</w:t>
      </w:r>
      <w:r>
        <w:rPr>
          <w:rFonts w:hint="eastAsia"/>
        </w:rPr>
        <w:t>欠</w:t>
      </w:r>
      <w:r w:rsidR="001D3FA5" w:rsidRPr="001D3FA5">
        <w:rPr>
          <w:rFonts w:hint="eastAsia"/>
        </w:rPr>
        <w:t>采样</w:t>
      </w:r>
      <w:r w:rsidR="00C047CA">
        <w:rPr>
          <w:rFonts w:hint="eastAsia"/>
        </w:rPr>
        <w:t>，因此选择</w:t>
      </w:r>
      <w:r w:rsidR="001D3FA5" w:rsidRPr="001D3FA5">
        <w:rPr>
          <w:rFonts w:hint="eastAsia"/>
        </w:rPr>
        <w:t>随机过采样</w:t>
      </w:r>
      <w:r w:rsidR="00C047CA">
        <w:rPr>
          <w:rFonts w:hint="eastAsia"/>
        </w:rPr>
        <w:t>后的数据进行进一步分析。</w:t>
      </w:r>
    </w:p>
    <w:p w14:paraId="7321C4F7" w14:textId="66F13505" w:rsidR="00957DF4" w:rsidRDefault="00490B09" w:rsidP="00C51644">
      <w:pPr>
        <w:pStyle w:val="2"/>
        <w:numPr>
          <w:ilvl w:val="0"/>
          <w:numId w:val="12"/>
        </w:numPr>
        <w:spacing w:before="120" w:after="120"/>
        <w:ind w:firstLineChars="0"/>
      </w:pPr>
      <w:bookmarkStart w:id="36" w:name="_Toc163808152"/>
      <w:r>
        <w:rPr>
          <w:rFonts w:hint="eastAsia"/>
        </w:rPr>
        <w:t>变量选取和特征工程</w:t>
      </w:r>
      <w:bookmarkEnd w:id="36"/>
    </w:p>
    <w:p w14:paraId="5ABD9DCF" w14:textId="11B5CABE" w:rsidR="00B81AFE" w:rsidRPr="00DC5D0E" w:rsidRDefault="00490B09" w:rsidP="00C51644">
      <w:pPr>
        <w:pStyle w:val="3"/>
        <w:numPr>
          <w:ilvl w:val="0"/>
          <w:numId w:val="3"/>
        </w:numPr>
        <w:spacing w:before="120" w:after="120"/>
        <w:ind w:left="0" w:firstLine="482"/>
      </w:pPr>
      <w:r>
        <w:rPr>
          <w:rFonts w:hint="eastAsia"/>
        </w:rPr>
        <w:t>变量选取</w:t>
      </w:r>
    </w:p>
    <w:p w14:paraId="31E15C28" w14:textId="0D670191" w:rsidR="005A7C8E" w:rsidRPr="005A7C8E" w:rsidRDefault="00957DF4" w:rsidP="00F90803">
      <w:pPr>
        <w:pStyle w:val="ac"/>
        <w:ind w:firstLine="480"/>
      </w:pPr>
      <w:r w:rsidRPr="00B81AFE">
        <w:t>特征选择和构建</w:t>
      </w:r>
      <w:r w:rsidR="005A7C8E">
        <w:rPr>
          <w:rFonts w:hint="eastAsia"/>
        </w:rPr>
        <w:t>是</w:t>
      </w:r>
      <w:r w:rsidRPr="00B81AFE">
        <w:t>使用特征选择方法，从借款人的各项数据中选择出对贷款决策和风险评估有影响的特征，并构建特征向量</w:t>
      </w:r>
      <w:r w:rsidR="00F90803">
        <w:rPr>
          <w:rFonts w:hint="eastAsia"/>
        </w:rPr>
        <w:t>。</w:t>
      </w:r>
      <w:r w:rsidR="005A7C8E" w:rsidRPr="005A7C8E">
        <w:rPr>
          <w:rFonts w:hint="eastAsia"/>
        </w:rPr>
        <w:t>根据类别列和数值列的归类，又可将选择的特征总结为</w:t>
      </w:r>
      <w:r w:rsidR="00F90803">
        <w:rPr>
          <w:rFonts w:hint="eastAsia"/>
        </w:rPr>
        <w:t>二</w:t>
      </w:r>
      <w:r w:rsidR="005A7C8E" w:rsidRPr="005A7C8E">
        <w:rPr>
          <w:rFonts w:hint="eastAsia"/>
        </w:rPr>
        <w:t>个方面的因素：</w:t>
      </w:r>
    </w:p>
    <w:p w14:paraId="2D992A72" w14:textId="0B987A79" w:rsidR="005A7C8E" w:rsidRDefault="00F90803" w:rsidP="005A7C8E">
      <w:pPr>
        <w:pStyle w:val="ac"/>
        <w:ind w:firstLine="480"/>
      </w:pPr>
      <w:r>
        <w:rPr>
          <w:rFonts w:hint="eastAsia"/>
        </w:rPr>
        <w:t>贷款信息</w:t>
      </w:r>
      <w:r w:rsidR="005A7C8E" w:rsidRPr="005A7C8E">
        <w:rPr>
          <w:rFonts w:hint="eastAsia"/>
        </w:rPr>
        <w:t>因素：这包括借款的</w:t>
      </w:r>
      <w:r>
        <w:rPr>
          <w:rFonts w:hint="eastAsia"/>
        </w:rPr>
        <w:t>月还款</w:t>
      </w:r>
      <w:r w:rsidR="005A7C8E" w:rsidRPr="005A7C8E">
        <w:rPr>
          <w:rFonts w:hint="eastAsia"/>
        </w:rPr>
        <w:t>、债务水平、</w:t>
      </w:r>
      <w:r>
        <w:rPr>
          <w:rFonts w:hint="eastAsia"/>
        </w:rPr>
        <w:t>贷款金额</w:t>
      </w:r>
      <w:r w:rsidR="005A7C8E" w:rsidRPr="005A7C8E">
        <w:rPr>
          <w:rFonts w:hint="eastAsia"/>
        </w:rPr>
        <w:t>和</w:t>
      </w:r>
      <w:r>
        <w:rPr>
          <w:rFonts w:hint="eastAsia"/>
        </w:rPr>
        <w:t>贷款利率，贷款等级</w:t>
      </w:r>
      <w:r w:rsidR="005A7C8E" w:rsidRPr="005A7C8E">
        <w:rPr>
          <w:rFonts w:hint="eastAsia"/>
        </w:rPr>
        <w:t>等。文献可以探讨不同的信用评估模型和算法，并分析它们对借款人信用风险评估的影响。</w:t>
      </w:r>
    </w:p>
    <w:p w14:paraId="5B2791BC" w14:textId="2AF47F6F" w:rsidR="008B334D" w:rsidRDefault="00F90803" w:rsidP="00FE03BB">
      <w:pPr>
        <w:pStyle w:val="ac"/>
        <w:ind w:firstLine="480"/>
      </w:pPr>
      <w:r>
        <w:rPr>
          <w:rFonts w:hint="eastAsia"/>
        </w:rPr>
        <w:t>客户信息角度，又可细分为三个方面的因素：</w:t>
      </w:r>
      <w:r w:rsidR="0065118C">
        <w:rPr>
          <w:rFonts w:hint="eastAsia"/>
        </w:rPr>
        <w:t>1</w:t>
      </w:r>
      <w:r w:rsidR="0065118C">
        <w:rPr>
          <w:rFonts w:hint="eastAsia"/>
        </w:rPr>
        <w:t>、</w:t>
      </w:r>
      <w:r w:rsidR="00C60916">
        <w:rPr>
          <w:rFonts w:hint="eastAsia"/>
        </w:rPr>
        <w:t>短期难以更改的硬性指标</w:t>
      </w:r>
      <w:r w:rsidR="005A7C8E" w:rsidRPr="005A7C8E">
        <w:rPr>
          <w:rFonts w:hint="eastAsia"/>
        </w:rPr>
        <w:t>：包括借款人的</w:t>
      </w:r>
      <w:r w:rsidR="00C60916">
        <w:rPr>
          <w:rFonts w:hint="eastAsia"/>
        </w:rPr>
        <w:t>年收入</w:t>
      </w:r>
      <w:r w:rsidR="005A7C8E" w:rsidRPr="005A7C8E">
        <w:rPr>
          <w:rFonts w:hint="eastAsia"/>
        </w:rPr>
        <w:t>、</w:t>
      </w:r>
      <w:r w:rsidR="00C60916">
        <w:rPr>
          <w:rFonts w:hint="eastAsia"/>
        </w:rPr>
        <w:t>债务收入比</w:t>
      </w:r>
      <w:r w:rsidR="005A7C8E" w:rsidRPr="005A7C8E">
        <w:rPr>
          <w:rFonts w:hint="eastAsia"/>
        </w:rPr>
        <w:t>、</w:t>
      </w:r>
      <w:r w:rsidR="00C60916">
        <w:rPr>
          <w:rFonts w:hint="eastAsia"/>
        </w:rPr>
        <w:t>住房情况</w:t>
      </w:r>
      <w:r w:rsidR="005A7C8E" w:rsidRPr="005A7C8E">
        <w:rPr>
          <w:rFonts w:hint="eastAsia"/>
        </w:rPr>
        <w:t>。可以研究这些因素在借款人决策和风险评估中的作用，并分析它们与借款人还款能力之间的关系。</w:t>
      </w:r>
      <w:r w:rsidR="0065118C">
        <w:rPr>
          <w:rFonts w:hint="eastAsia"/>
        </w:rPr>
        <w:t>2</w:t>
      </w:r>
      <w:r w:rsidR="0065118C">
        <w:rPr>
          <w:rFonts w:hint="eastAsia"/>
        </w:rPr>
        <w:t>、</w:t>
      </w:r>
      <w:r w:rsidR="00C60916">
        <w:rPr>
          <w:rFonts w:hint="eastAsia"/>
        </w:rPr>
        <w:t>借款人</w:t>
      </w:r>
      <w:r w:rsidR="005A7C8E" w:rsidRPr="005A7C8E">
        <w:rPr>
          <w:rFonts w:hint="eastAsia"/>
        </w:rPr>
        <w:t>本身因素：包括</w:t>
      </w:r>
      <w:r w:rsidR="00C60916">
        <w:rPr>
          <w:rFonts w:hint="eastAsia"/>
        </w:rPr>
        <w:t>工作年限</w:t>
      </w:r>
      <w:r w:rsidR="005A7C8E" w:rsidRPr="005A7C8E">
        <w:rPr>
          <w:rFonts w:hint="eastAsia"/>
        </w:rPr>
        <w:t>，</w:t>
      </w:r>
      <w:r w:rsidR="00C60916">
        <w:rPr>
          <w:rFonts w:hint="eastAsia"/>
        </w:rPr>
        <w:t>贷款用途</w:t>
      </w:r>
      <w:r w:rsidR="005A7C8E" w:rsidRPr="005A7C8E">
        <w:rPr>
          <w:rFonts w:hint="eastAsia"/>
        </w:rPr>
        <w:t>。</w:t>
      </w:r>
      <w:r w:rsidR="0065118C">
        <w:rPr>
          <w:rFonts w:hint="eastAsia"/>
        </w:rPr>
        <w:t>3</w:t>
      </w:r>
      <w:r w:rsidR="0065118C">
        <w:rPr>
          <w:rFonts w:hint="eastAsia"/>
        </w:rPr>
        <w:t>、</w:t>
      </w:r>
      <w:r w:rsidR="00AA4D18">
        <w:rPr>
          <w:rFonts w:hint="eastAsia"/>
        </w:rPr>
        <w:t>信用指标：过去一年内除医疗外的逾期次数，开放信用账户数量，公开贬损公共记录数量，循环信用余额，收入验证，循环信用利用率。</w:t>
      </w:r>
      <w:r w:rsidR="00D81E3F" w:rsidRPr="00D81E3F">
        <w:rPr>
          <w:rFonts w:hint="eastAsia"/>
        </w:rPr>
        <w:t>清洗后的有效变量与测度汇总表</w:t>
      </w:r>
      <w:r w:rsidR="00AC5590">
        <w:rPr>
          <w:rFonts w:hint="eastAsia"/>
        </w:rPr>
        <w:t>见</w:t>
      </w:r>
      <w:r w:rsidR="00A25906">
        <w:rPr>
          <w:rFonts w:hint="eastAsia"/>
        </w:rPr>
        <w:t>表格</w:t>
      </w:r>
      <w:r w:rsidR="00A25906">
        <w:rPr>
          <w:rFonts w:hint="eastAsia"/>
        </w:rPr>
        <w:t>11</w:t>
      </w:r>
      <w:r w:rsidR="00D81E3F">
        <w:rPr>
          <w:rFonts w:hint="eastAsia"/>
        </w:rPr>
        <w:t>。</w:t>
      </w:r>
    </w:p>
    <w:p w14:paraId="3CFEBD43" w14:textId="11DA396A" w:rsidR="002510FF" w:rsidRPr="00B5097A" w:rsidRDefault="002510FF" w:rsidP="002510FF">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lastRenderedPageBreak/>
        <w:t xml:space="preserve">表格 </w:t>
      </w:r>
      <w:r>
        <w:rPr>
          <w:rFonts w:ascii="宋体" w:eastAsia="宋体" w:hAnsi="宋体" w:hint="eastAsia"/>
          <w:b/>
          <w:bCs/>
          <w:sz w:val="24"/>
          <w:szCs w:val="24"/>
        </w:rPr>
        <w:t xml:space="preserve">6 </w:t>
      </w:r>
      <w:r w:rsidRPr="00B5097A">
        <w:rPr>
          <w:rFonts w:ascii="宋体" w:eastAsia="宋体" w:hAnsi="宋体" w:hint="eastAsia"/>
          <w:b/>
          <w:bCs/>
          <w:sz w:val="24"/>
          <w:szCs w:val="24"/>
        </w:rPr>
        <w:t>清洗后的有效变量与测度汇总</w:t>
      </w:r>
      <w:r>
        <w:rPr>
          <w:rFonts w:ascii="宋体" w:eastAsia="宋体" w:hAnsi="宋体" w:hint="eastAsia"/>
          <w:b/>
          <w:bCs/>
          <w:sz w:val="24"/>
          <w:szCs w:val="24"/>
        </w:rPr>
        <w:t>表</w:t>
      </w:r>
    </w:p>
    <w:tbl>
      <w:tblPr>
        <w:tblStyle w:val="21"/>
        <w:tblW w:w="9410" w:type="dxa"/>
        <w:jc w:val="center"/>
        <w:tblLook w:val="04A0" w:firstRow="1" w:lastRow="0" w:firstColumn="1" w:lastColumn="0" w:noHBand="0" w:noVBand="1"/>
      </w:tblPr>
      <w:tblGrid>
        <w:gridCol w:w="621"/>
        <w:gridCol w:w="1364"/>
        <w:gridCol w:w="2502"/>
        <w:gridCol w:w="3802"/>
        <w:gridCol w:w="1121"/>
      </w:tblGrid>
      <w:tr w:rsidR="002510FF" w:rsidRPr="00452DCD" w14:paraId="39E83CB3" w14:textId="77777777" w:rsidTr="006F26D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noWrap/>
            <w:vAlign w:val="center"/>
            <w:hideMark/>
          </w:tcPr>
          <w:p w14:paraId="13AF81F1" w14:textId="77777777" w:rsidR="002510FF" w:rsidRPr="00452DCD" w:rsidRDefault="002510FF" w:rsidP="006F26DC">
            <w:pPr>
              <w:widowControl/>
              <w:spacing w:line="240" w:lineRule="auto"/>
              <w:ind w:firstLineChars="0" w:firstLine="0"/>
              <w:jc w:val="left"/>
              <w:rPr>
                <w:rFonts w:cs="Times New Roman"/>
                <w:kern w:val="0"/>
                <w:sz w:val="18"/>
                <w:szCs w:val="18"/>
              </w:rPr>
            </w:pPr>
          </w:p>
        </w:tc>
        <w:tc>
          <w:tcPr>
            <w:tcW w:w="1364" w:type="dxa"/>
            <w:noWrap/>
            <w:vAlign w:val="center"/>
            <w:hideMark/>
          </w:tcPr>
          <w:p w14:paraId="4F18C2C8"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指标归类</w:t>
            </w:r>
          </w:p>
        </w:tc>
        <w:tc>
          <w:tcPr>
            <w:tcW w:w="2502" w:type="dxa"/>
            <w:noWrap/>
            <w:vAlign w:val="center"/>
            <w:hideMark/>
          </w:tcPr>
          <w:p w14:paraId="03F55065"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字段名</w:t>
            </w:r>
          </w:p>
        </w:tc>
        <w:tc>
          <w:tcPr>
            <w:tcW w:w="3802" w:type="dxa"/>
            <w:noWrap/>
            <w:vAlign w:val="center"/>
            <w:hideMark/>
          </w:tcPr>
          <w:p w14:paraId="7519EF15"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字段含义</w:t>
            </w:r>
          </w:p>
        </w:tc>
        <w:tc>
          <w:tcPr>
            <w:tcW w:w="1121" w:type="dxa"/>
            <w:noWrap/>
            <w:vAlign w:val="center"/>
            <w:hideMark/>
          </w:tcPr>
          <w:p w14:paraId="7EF5E1E6"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数据类型</w:t>
            </w:r>
          </w:p>
        </w:tc>
      </w:tr>
      <w:tr w:rsidR="002510FF" w:rsidRPr="00452DCD" w14:paraId="3E25A278"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noWrap/>
            <w:vAlign w:val="center"/>
          </w:tcPr>
          <w:p w14:paraId="1D6D7A84" w14:textId="77777777" w:rsidR="002510FF" w:rsidRPr="00452DCD" w:rsidRDefault="002510FF" w:rsidP="006F26DC">
            <w:pPr>
              <w:widowControl/>
              <w:spacing w:line="240" w:lineRule="auto"/>
              <w:ind w:firstLineChars="0" w:firstLine="0"/>
              <w:jc w:val="left"/>
              <w:rPr>
                <w:rFonts w:cs="Times New Roman"/>
                <w:kern w:val="0"/>
                <w:sz w:val="18"/>
                <w:szCs w:val="18"/>
              </w:rPr>
            </w:pPr>
          </w:p>
        </w:tc>
        <w:tc>
          <w:tcPr>
            <w:tcW w:w="1364" w:type="dxa"/>
            <w:noWrap/>
            <w:vAlign w:val="center"/>
          </w:tcPr>
          <w:p w14:paraId="0C01EB7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因变量</w:t>
            </w:r>
          </w:p>
        </w:tc>
        <w:tc>
          <w:tcPr>
            <w:tcW w:w="2502" w:type="dxa"/>
            <w:noWrap/>
            <w:vAlign w:val="center"/>
          </w:tcPr>
          <w:p w14:paraId="40B372C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roofErr w:type="spellStart"/>
            <w:r w:rsidRPr="00452DCD">
              <w:rPr>
                <w:rFonts w:cs="Times New Roman"/>
                <w:color w:val="000000"/>
                <w:kern w:val="0"/>
                <w:sz w:val="18"/>
                <w:szCs w:val="18"/>
              </w:rPr>
              <w:t>loan_status</w:t>
            </w:r>
            <w:proofErr w:type="spellEnd"/>
          </w:p>
        </w:tc>
        <w:tc>
          <w:tcPr>
            <w:tcW w:w="3802" w:type="dxa"/>
            <w:noWrap/>
            <w:vAlign w:val="center"/>
          </w:tcPr>
          <w:p w14:paraId="3F46EC6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借款当前状态</w:t>
            </w:r>
          </w:p>
        </w:tc>
        <w:tc>
          <w:tcPr>
            <w:tcW w:w="1121" w:type="dxa"/>
            <w:noWrap/>
            <w:vAlign w:val="center"/>
          </w:tcPr>
          <w:p w14:paraId="1EE7D00F"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7064CC4E"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restart"/>
            <w:noWrap/>
            <w:vAlign w:val="center"/>
            <w:hideMark/>
          </w:tcPr>
          <w:p w14:paraId="44D6B953" w14:textId="77777777" w:rsidR="002510FF" w:rsidRPr="00452DCD" w:rsidRDefault="002510FF" w:rsidP="006F26DC">
            <w:pPr>
              <w:widowControl/>
              <w:spacing w:line="240" w:lineRule="auto"/>
              <w:ind w:firstLineChars="0" w:firstLine="0"/>
              <w:jc w:val="center"/>
              <w:rPr>
                <w:rFonts w:cs="Times New Roman"/>
                <w:color w:val="000000"/>
                <w:kern w:val="0"/>
                <w:sz w:val="18"/>
                <w:szCs w:val="18"/>
              </w:rPr>
            </w:pPr>
            <w:r w:rsidRPr="00452DCD">
              <w:rPr>
                <w:rFonts w:cs="Times New Roman"/>
                <w:color w:val="000000"/>
                <w:kern w:val="0"/>
                <w:sz w:val="18"/>
                <w:szCs w:val="18"/>
              </w:rPr>
              <w:t>平台放贷角度</w:t>
            </w:r>
          </w:p>
        </w:tc>
        <w:tc>
          <w:tcPr>
            <w:tcW w:w="1364" w:type="dxa"/>
            <w:vMerge w:val="restart"/>
            <w:noWrap/>
            <w:vAlign w:val="center"/>
            <w:hideMark/>
          </w:tcPr>
          <w:p w14:paraId="7C9075EC" w14:textId="77777777" w:rsidR="002510FF" w:rsidRPr="00452DCD" w:rsidRDefault="002510FF" w:rsidP="006F26DC">
            <w:pPr>
              <w:widowControl/>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贷款信息</w:t>
            </w:r>
          </w:p>
        </w:tc>
        <w:tc>
          <w:tcPr>
            <w:tcW w:w="2502" w:type="dxa"/>
            <w:noWrap/>
            <w:vAlign w:val="center"/>
            <w:hideMark/>
          </w:tcPr>
          <w:p w14:paraId="4D08D798"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installment</w:t>
            </w:r>
          </w:p>
        </w:tc>
        <w:tc>
          <w:tcPr>
            <w:tcW w:w="3802" w:type="dxa"/>
            <w:noWrap/>
            <w:vAlign w:val="center"/>
            <w:hideMark/>
          </w:tcPr>
          <w:p w14:paraId="6743BB9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按月支付贷款</w:t>
            </w:r>
          </w:p>
        </w:tc>
        <w:tc>
          <w:tcPr>
            <w:tcW w:w="1121" w:type="dxa"/>
            <w:noWrap/>
            <w:vAlign w:val="center"/>
            <w:hideMark/>
          </w:tcPr>
          <w:p w14:paraId="2C811DE6"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028D1BE"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65FEBEAD"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78E5D3E0"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3FE4132"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roofErr w:type="spellStart"/>
            <w:r w:rsidRPr="00452DCD">
              <w:rPr>
                <w:rFonts w:cs="Times New Roman"/>
                <w:color w:val="000000"/>
                <w:kern w:val="0"/>
                <w:sz w:val="18"/>
                <w:szCs w:val="18"/>
              </w:rPr>
              <w:t>loan_amnt</w:t>
            </w:r>
            <w:proofErr w:type="spellEnd"/>
          </w:p>
        </w:tc>
        <w:tc>
          <w:tcPr>
            <w:tcW w:w="3802" w:type="dxa"/>
            <w:noWrap/>
            <w:vAlign w:val="center"/>
            <w:hideMark/>
          </w:tcPr>
          <w:p w14:paraId="6C17E8B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贷款金额，即借款人申请的贷款金额</w:t>
            </w:r>
          </w:p>
        </w:tc>
        <w:tc>
          <w:tcPr>
            <w:tcW w:w="1121" w:type="dxa"/>
            <w:noWrap/>
            <w:vAlign w:val="center"/>
            <w:hideMark/>
          </w:tcPr>
          <w:p w14:paraId="6C478E3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0F3A3E81"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09032B30"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599C76A6"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6280B092"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roofErr w:type="spellStart"/>
            <w:r w:rsidRPr="00452DCD">
              <w:rPr>
                <w:rFonts w:cs="Times New Roman"/>
                <w:color w:val="000000"/>
                <w:kern w:val="0"/>
                <w:sz w:val="18"/>
                <w:szCs w:val="18"/>
              </w:rPr>
              <w:t>int_rate</w:t>
            </w:r>
            <w:proofErr w:type="spellEnd"/>
          </w:p>
        </w:tc>
        <w:tc>
          <w:tcPr>
            <w:tcW w:w="3802" w:type="dxa"/>
            <w:noWrap/>
            <w:vAlign w:val="center"/>
            <w:hideMark/>
          </w:tcPr>
          <w:p w14:paraId="7E02AAF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贷款利率，通常以年利率表示</w:t>
            </w:r>
          </w:p>
        </w:tc>
        <w:tc>
          <w:tcPr>
            <w:tcW w:w="1121" w:type="dxa"/>
            <w:noWrap/>
            <w:vAlign w:val="center"/>
            <w:hideMark/>
          </w:tcPr>
          <w:p w14:paraId="47652B48"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2890B9E2"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87C8A11"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6CC998A5"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0CF1F66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grade</w:t>
            </w:r>
          </w:p>
        </w:tc>
        <w:tc>
          <w:tcPr>
            <w:tcW w:w="3802" w:type="dxa"/>
            <w:noWrap/>
            <w:vAlign w:val="center"/>
            <w:hideMark/>
          </w:tcPr>
          <w:p w14:paraId="39871FB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贷款等级，根据借款人的信用评分和还款能力评定</w:t>
            </w:r>
          </w:p>
        </w:tc>
        <w:tc>
          <w:tcPr>
            <w:tcW w:w="1121" w:type="dxa"/>
            <w:noWrap/>
            <w:vAlign w:val="center"/>
            <w:hideMark/>
          </w:tcPr>
          <w:p w14:paraId="0FD990B2"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644F0FD7"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5337D5F0"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201732EE"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350986AA"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roofErr w:type="spellStart"/>
            <w:r w:rsidRPr="00452DCD">
              <w:rPr>
                <w:rFonts w:cs="Times New Roman"/>
                <w:color w:val="000000"/>
                <w:kern w:val="0"/>
                <w:sz w:val="18"/>
                <w:szCs w:val="18"/>
              </w:rPr>
              <w:t>sub_grade</w:t>
            </w:r>
            <w:proofErr w:type="spellEnd"/>
          </w:p>
        </w:tc>
        <w:tc>
          <w:tcPr>
            <w:tcW w:w="3802" w:type="dxa"/>
            <w:noWrap/>
            <w:vAlign w:val="center"/>
            <w:hideMark/>
          </w:tcPr>
          <w:p w14:paraId="497FF60F"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贷款子等级，进一步细分贷款等级</w:t>
            </w:r>
          </w:p>
        </w:tc>
        <w:tc>
          <w:tcPr>
            <w:tcW w:w="1121" w:type="dxa"/>
            <w:noWrap/>
            <w:vAlign w:val="center"/>
            <w:hideMark/>
          </w:tcPr>
          <w:p w14:paraId="4D0F702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633A0C9"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81F8C5D"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7D589CC7"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4B838C0F"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term</w:t>
            </w:r>
          </w:p>
        </w:tc>
        <w:tc>
          <w:tcPr>
            <w:tcW w:w="3802" w:type="dxa"/>
            <w:noWrap/>
            <w:vAlign w:val="center"/>
            <w:hideMark/>
          </w:tcPr>
          <w:p w14:paraId="10A0E867"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贷款期限，以月为单位</w:t>
            </w:r>
          </w:p>
        </w:tc>
        <w:tc>
          <w:tcPr>
            <w:tcW w:w="1121" w:type="dxa"/>
            <w:noWrap/>
            <w:vAlign w:val="center"/>
            <w:hideMark/>
          </w:tcPr>
          <w:p w14:paraId="08007FCD"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08B12BD"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restart"/>
            <w:noWrap/>
            <w:vAlign w:val="center"/>
            <w:hideMark/>
          </w:tcPr>
          <w:p w14:paraId="55ABF32B" w14:textId="77777777" w:rsidR="002510FF" w:rsidRPr="00452DCD" w:rsidRDefault="002510FF" w:rsidP="006F26DC">
            <w:pPr>
              <w:widowControl/>
              <w:spacing w:line="240" w:lineRule="auto"/>
              <w:ind w:firstLineChars="0" w:firstLine="0"/>
              <w:jc w:val="center"/>
              <w:rPr>
                <w:rFonts w:cs="Times New Roman"/>
                <w:color w:val="000000"/>
                <w:kern w:val="0"/>
                <w:sz w:val="18"/>
                <w:szCs w:val="18"/>
              </w:rPr>
            </w:pPr>
            <w:r w:rsidRPr="00452DCD">
              <w:rPr>
                <w:rFonts w:cs="Times New Roman"/>
                <w:color w:val="000000"/>
                <w:kern w:val="0"/>
                <w:sz w:val="18"/>
                <w:szCs w:val="18"/>
              </w:rPr>
              <w:t>客户信息角度</w:t>
            </w:r>
          </w:p>
        </w:tc>
        <w:tc>
          <w:tcPr>
            <w:tcW w:w="1364" w:type="dxa"/>
            <w:vMerge w:val="restart"/>
            <w:vAlign w:val="center"/>
            <w:hideMark/>
          </w:tcPr>
          <w:p w14:paraId="409CA2A5" w14:textId="77777777" w:rsidR="002510FF" w:rsidRPr="00452DCD" w:rsidRDefault="002510FF" w:rsidP="006F26DC">
            <w:pPr>
              <w:widowControl/>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硬指标</w:t>
            </w:r>
            <w:r w:rsidRPr="00452DCD">
              <w:rPr>
                <w:rFonts w:cs="Times New Roman"/>
                <w:color w:val="000000"/>
                <w:kern w:val="0"/>
                <w:sz w:val="18"/>
                <w:szCs w:val="18"/>
              </w:rPr>
              <w:t>(</w:t>
            </w:r>
            <w:r w:rsidRPr="00452DCD">
              <w:rPr>
                <w:rFonts w:cs="Times New Roman"/>
                <w:color w:val="000000"/>
                <w:kern w:val="0"/>
                <w:sz w:val="18"/>
                <w:szCs w:val="18"/>
              </w:rPr>
              <w:t>短期内不会改变的指标</w:t>
            </w:r>
            <w:r w:rsidRPr="00452DCD">
              <w:rPr>
                <w:rFonts w:cs="Times New Roman"/>
                <w:color w:val="000000"/>
                <w:kern w:val="0"/>
                <w:sz w:val="18"/>
                <w:szCs w:val="18"/>
              </w:rPr>
              <w:t>)</w:t>
            </w:r>
          </w:p>
        </w:tc>
        <w:tc>
          <w:tcPr>
            <w:tcW w:w="2502" w:type="dxa"/>
            <w:noWrap/>
            <w:vAlign w:val="center"/>
            <w:hideMark/>
          </w:tcPr>
          <w:p w14:paraId="54186E9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annual_inc</w:t>
            </w:r>
            <w:proofErr w:type="spellEnd"/>
          </w:p>
        </w:tc>
        <w:tc>
          <w:tcPr>
            <w:tcW w:w="3802" w:type="dxa"/>
            <w:noWrap/>
            <w:vAlign w:val="center"/>
            <w:hideMark/>
          </w:tcPr>
          <w:p w14:paraId="485801E8"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借款人的年收入</w:t>
            </w:r>
          </w:p>
        </w:tc>
        <w:tc>
          <w:tcPr>
            <w:tcW w:w="1121" w:type="dxa"/>
            <w:noWrap/>
            <w:vAlign w:val="center"/>
            <w:hideMark/>
          </w:tcPr>
          <w:p w14:paraId="734DF3B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27AABB8B"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25AA81D"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2AF03701"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5C7AEC5D"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dti</w:t>
            </w:r>
            <w:proofErr w:type="spellEnd"/>
          </w:p>
        </w:tc>
        <w:tc>
          <w:tcPr>
            <w:tcW w:w="3802" w:type="dxa"/>
            <w:noWrap/>
            <w:vAlign w:val="center"/>
            <w:hideMark/>
          </w:tcPr>
          <w:p w14:paraId="72CAA52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借款人的债务收入比，即每月债务支付与月收入的比率</w:t>
            </w:r>
          </w:p>
        </w:tc>
        <w:tc>
          <w:tcPr>
            <w:tcW w:w="1121" w:type="dxa"/>
            <w:noWrap/>
            <w:vAlign w:val="center"/>
            <w:hideMark/>
          </w:tcPr>
          <w:p w14:paraId="632F4659"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60A27717"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5BE99CF6"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2C375E90"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633381F1"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home_ownership</w:t>
            </w:r>
            <w:proofErr w:type="spellEnd"/>
          </w:p>
        </w:tc>
        <w:tc>
          <w:tcPr>
            <w:tcW w:w="3802" w:type="dxa"/>
            <w:noWrap/>
            <w:vAlign w:val="center"/>
            <w:hideMark/>
          </w:tcPr>
          <w:p w14:paraId="4A0CED4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借款人的住房状况，如租赁、自有等</w:t>
            </w:r>
          </w:p>
        </w:tc>
        <w:tc>
          <w:tcPr>
            <w:tcW w:w="1121" w:type="dxa"/>
            <w:noWrap/>
            <w:vAlign w:val="center"/>
            <w:hideMark/>
          </w:tcPr>
          <w:p w14:paraId="6CF72710"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153B6925"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53BF84F2"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restart"/>
            <w:noWrap/>
            <w:vAlign w:val="center"/>
            <w:hideMark/>
          </w:tcPr>
          <w:p w14:paraId="755C1EB6" w14:textId="77777777" w:rsidR="002510FF" w:rsidRPr="00452DCD" w:rsidRDefault="002510FF" w:rsidP="006F26DC">
            <w:pPr>
              <w:widowControl/>
              <w:spacing w:line="240" w:lineRule="auto"/>
              <w:ind w:firstLineChars="0" w:firstLine="0"/>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基本信息</w:t>
            </w:r>
          </w:p>
        </w:tc>
        <w:tc>
          <w:tcPr>
            <w:tcW w:w="2502" w:type="dxa"/>
            <w:noWrap/>
            <w:vAlign w:val="center"/>
            <w:hideMark/>
          </w:tcPr>
          <w:p w14:paraId="6A133469"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emp_length</w:t>
            </w:r>
            <w:proofErr w:type="spellEnd"/>
          </w:p>
        </w:tc>
        <w:tc>
          <w:tcPr>
            <w:tcW w:w="3802" w:type="dxa"/>
            <w:noWrap/>
            <w:vAlign w:val="center"/>
            <w:hideMark/>
          </w:tcPr>
          <w:p w14:paraId="7DCE8991"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借款人的工作年限</w:t>
            </w:r>
          </w:p>
        </w:tc>
        <w:tc>
          <w:tcPr>
            <w:tcW w:w="1121" w:type="dxa"/>
            <w:noWrap/>
            <w:vAlign w:val="center"/>
            <w:hideMark/>
          </w:tcPr>
          <w:p w14:paraId="77806F51"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3A789526"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233D6784"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05B8F9D7"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4555A2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purpose</w:t>
            </w:r>
          </w:p>
        </w:tc>
        <w:tc>
          <w:tcPr>
            <w:tcW w:w="3802" w:type="dxa"/>
            <w:noWrap/>
            <w:vAlign w:val="center"/>
            <w:hideMark/>
          </w:tcPr>
          <w:p w14:paraId="796FD0E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贷款用途，如债务合并、个人消费等</w:t>
            </w:r>
          </w:p>
        </w:tc>
        <w:tc>
          <w:tcPr>
            <w:tcW w:w="1121" w:type="dxa"/>
            <w:noWrap/>
            <w:vAlign w:val="center"/>
            <w:hideMark/>
          </w:tcPr>
          <w:p w14:paraId="51AED04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4F8C04B3"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tcPr>
          <w:p w14:paraId="3EFEA17B"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restart"/>
            <w:noWrap/>
            <w:vAlign w:val="center"/>
          </w:tcPr>
          <w:p w14:paraId="4985BAE2" w14:textId="77777777" w:rsidR="002510FF" w:rsidRPr="00452DCD" w:rsidRDefault="002510FF" w:rsidP="006F26DC">
            <w:pPr>
              <w:spacing w:line="240" w:lineRule="auto"/>
              <w:ind w:firstLineChars="0" w:firstLine="0"/>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信用指标</w:t>
            </w:r>
          </w:p>
        </w:tc>
        <w:tc>
          <w:tcPr>
            <w:tcW w:w="2502" w:type="dxa"/>
            <w:noWrap/>
            <w:vAlign w:val="center"/>
          </w:tcPr>
          <w:p w14:paraId="2A5F49B8"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452DCD">
              <w:rPr>
                <w:rFonts w:cs="Times New Roman"/>
                <w:kern w:val="0"/>
                <w:sz w:val="18"/>
                <w:szCs w:val="18"/>
              </w:rPr>
              <w:t>collections_12_mths_ex_med</w:t>
            </w:r>
          </w:p>
        </w:tc>
        <w:tc>
          <w:tcPr>
            <w:tcW w:w="3802" w:type="dxa"/>
            <w:noWrap/>
            <w:vAlign w:val="center"/>
          </w:tcPr>
          <w:p w14:paraId="249BD49D"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过去</w:t>
            </w:r>
            <w:r w:rsidRPr="00452DCD">
              <w:rPr>
                <w:rFonts w:cs="Times New Roman"/>
                <w:color w:val="000000"/>
                <w:kern w:val="0"/>
                <w:sz w:val="18"/>
                <w:szCs w:val="18"/>
              </w:rPr>
              <w:t>12</w:t>
            </w:r>
            <w:r w:rsidRPr="00452DCD">
              <w:rPr>
                <w:rFonts w:cs="Times New Roman"/>
                <w:color w:val="000000"/>
                <w:kern w:val="0"/>
                <w:sz w:val="18"/>
                <w:szCs w:val="18"/>
              </w:rPr>
              <w:t>个月内除医疗外的逾期次数</w:t>
            </w:r>
          </w:p>
        </w:tc>
        <w:tc>
          <w:tcPr>
            <w:tcW w:w="1121" w:type="dxa"/>
            <w:noWrap/>
            <w:vAlign w:val="center"/>
          </w:tcPr>
          <w:p w14:paraId="09384A6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521421ED"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99D1D58"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noWrap/>
            <w:vAlign w:val="center"/>
            <w:hideMark/>
          </w:tcPr>
          <w:p w14:paraId="2B7B9C66" w14:textId="77777777" w:rsidR="002510FF" w:rsidRPr="00452DCD" w:rsidRDefault="002510FF" w:rsidP="006F26DC">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402BD051"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delinq_2yrs</w:t>
            </w:r>
          </w:p>
        </w:tc>
        <w:tc>
          <w:tcPr>
            <w:tcW w:w="3802" w:type="dxa"/>
            <w:noWrap/>
            <w:vAlign w:val="center"/>
            <w:hideMark/>
          </w:tcPr>
          <w:p w14:paraId="6BE39667"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过去两年内逾期次数</w:t>
            </w:r>
          </w:p>
        </w:tc>
        <w:tc>
          <w:tcPr>
            <w:tcW w:w="1121" w:type="dxa"/>
            <w:noWrap/>
            <w:vAlign w:val="center"/>
            <w:hideMark/>
          </w:tcPr>
          <w:p w14:paraId="150DEB9A"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3C417F87"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696656AA"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1617A23C"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3B78F8C"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open_acc</w:t>
            </w:r>
            <w:proofErr w:type="spellEnd"/>
          </w:p>
        </w:tc>
        <w:tc>
          <w:tcPr>
            <w:tcW w:w="3802" w:type="dxa"/>
            <w:noWrap/>
            <w:vAlign w:val="center"/>
            <w:hideMark/>
          </w:tcPr>
          <w:p w14:paraId="540AA6B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借款人的开放信用账户数量</w:t>
            </w:r>
          </w:p>
        </w:tc>
        <w:tc>
          <w:tcPr>
            <w:tcW w:w="1121" w:type="dxa"/>
            <w:noWrap/>
            <w:vAlign w:val="center"/>
            <w:hideMark/>
          </w:tcPr>
          <w:p w14:paraId="37AB289A"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BE16CF5"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37C620E1"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46E8327A"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54E54AE2"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pub_rec</w:t>
            </w:r>
            <w:proofErr w:type="spellEnd"/>
          </w:p>
        </w:tc>
        <w:tc>
          <w:tcPr>
            <w:tcW w:w="3802" w:type="dxa"/>
            <w:noWrap/>
            <w:vAlign w:val="center"/>
            <w:hideMark/>
          </w:tcPr>
          <w:p w14:paraId="7B76B4C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借款人的公开记录数量贬损公共记录数</w:t>
            </w:r>
          </w:p>
        </w:tc>
        <w:tc>
          <w:tcPr>
            <w:tcW w:w="1121" w:type="dxa"/>
            <w:noWrap/>
            <w:vAlign w:val="center"/>
            <w:hideMark/>
          </w:tcPr>
          <w:p w14:paraId="140195ED"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6B37489C"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321DADE6"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37A5218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5505059F"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revol_bal</w:t>
            </w:r>
            <w:proofErr w:type="spellEnd"/>
          </w:p>
        </w:tc>
        <w:tc>
          <w:tcPr>
            <w:tcW w:w="3802" w:type="dxa"/>
            <w:noWrap/>
            <w:vAlign w:val="center"/>
            <w:hideMark/>
          </w:tcPr>
          <w:p w14:paraId="3CB59814"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循环信用余额，即信用卡或类似信用产品的未结余额</w:t>
            </w:r>
          </w:p>
        </w:tc>
        <w:tc>
          <w:tcPr>
            <w:tcW w:w="1121" w:type="dxa"/>
            <w:noWrap/>
            <w:vAlign w:val="center"/>
            <w:hideMark/>
          </w:tcPr>
          <w:p w14:paraId="1D97FFA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43EC868A"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2E9898C"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144EA9E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8D81DC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proofErr w:type="spellStart"/>
            <w:r w:rsidRPr="00452DCD">
              <w:rPr>
                <w:rFonts w:cs="Times New Roman"/>
                <w:kern w:val="0"/>
                <w:sz w:val="18"/>
                <w:szCs w:val="18"/>
              </w:rPr>
              <w:t>verification_status</w:t>
            </w:r>
            <w:proofErr w:type="spellEnd"/>
          </w:p>
        </w:tc>
        <w:tc>
          <w:tcPr>
            <w:tcW w:w="3802" w:type="dxa"/>
            <w:noWrap/>
            <w:vAlign w:val="center"/>
            <w:hideMark/>
          </w:tcPr>
          <w:p w14:paraId="05FAB9CE"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收入是否通过平台验证</w:t>
            </w:r>
          </w:p>
        </w:tc>
        <w:tc>
          <w:tcPr>
            <w:tcW w:w="1121" w:type="dxa"/>
            <w:noWrap/>
            <w:vAlign w:val="center"/>
            <w:hideMark/>
          </w:tcPr>
          <w:p w14:paraId="7EB6BFE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5FC69A7C"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63F22795"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5BE57BF5"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0DD15760"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roofErr w:type="spellStart"/>
            <w:r w:rsidRPr="00452DCD">
              <w:rPr>
                <w:rFonts w:cs="Times New Roman"/>
                <w:color w:val="000000"/>
                <w:kern w:val="0"/>
                <w:sz w:val="18"/>
                <w:szCs w:val="18"/>
              </w:rPr>
              <w:t>revol_util</w:t>
            </w:r>
            <w:proofErr w:type="spellEnd"/>
          </w:p>
        </w:tc>
        <w:tc>
          <w:tcPr>
            <w:tcW w:w="3802" w:type="dxa"/>
            <w:noWrap/>
            <w:vAlign w:val="center"/>
            <w:hideMark/>
          </w:tcPr>
          <w:p w14:paraId="3311AA89"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循环信用利用率，即循环信用余额与信用额度的比例</w:t>
            </w:r>
          </w:p>
        </w:tc>
        <w:tc>
          <w:tcPr>
            <w:tcW w:w="1121" w:type="dxa"/>
            <w:noWrap/>
            <w:vAlign w:val="center"/>
            <w:hideMark/>
          </w:tcPr>
          <w:p w14:paraId="47C80723"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bl>
    <w:p w14:paraId="5136C814" w14:textId="77777777" w:rsidR="002510FF" w:rsidRPr="008B334D" w:rsidRDefault="002510FF" w:rsidP="002510FF">
      <w:pPr>
        <w:ind w:firstLineChars="0" w:firstLine="0"/>
      </w:pPr>
    </w:p>
    <w:p w14:paraId="3BD44AC8" w14:textId="77777777" w:rsidR="003D2A67" w:rsidRDefault="003D2A67" w:rsidP="00C51644">
      <w:pPr>
        <w:pStyle w:val="3"/>
        <w:numPr>
          <w:ilvl w:val="0"/>
          <w:numId w:val="3"/>
        </w:numPr>
        <w:spacing w:before="120" w:after="120"/>
        <w:ind w:left="0" w:firstLine="482"/>
      </w:pPr>
      <w:r>
        <w:rPr>
          <w:rFonts w:hint="eastAsia"/>
        </w:rPr>
        <w:t>特征工程</w:t>
      </w:r>
    </w:p>
    <w:p w14:paraId="3BDEFB1F" w14:textId="150E64A8" w:rsidR="005C4103" w:rsidRDefault="00657EE6" w:rsidP="003D2A67">
      <w:pPr>
        <w:ind w:firstLine="480"/>
      </w:pPr>
      <w:r>
        <w:rPr>
          <w:rFonts w:hint="eastAsia"/>
        </w:rPr>
        <w:t>特征工程是数据科学中的关键步骤，从原始数据中提取，构造和选择有效和高性能的特征有助于模型性能的提升。</w:t>
      </w:r>
      <w:r w:rsidR="0026363C">
        <w:rPr>
          <w:rFonts w:hint="eastAsia"/>
        </w:rPr>
        <w:t>特征衍生，特征抽象</w:t>
      </w:r>
      <w:r w:rsidR="00561DF3">
        <w:rPr>
          <w:rFonts w:hint="eastAsia"/>
        </w:rPr>
        <w:t>和</w:t>
      </w:r>
      <w:r w:rsidR="0026363C">
        <w:rPr>
          <w:rFonts w:hint="eastAsia"/>
        </w:rPr>
        <w:t>特征缩放</w:t>
      </w:r>
      <w:r w:rsidR="00561DF3">
        <w:rPr>
          <w:rFonts w:hint="eastAsia"/>
        </w:rPr>
        <w:t>是特征工程中的关键步骤。</w:t>
      </w:r>
    </w:p>
    <w:p w14:paraId="14D509B2" w14:textId="37FC89FD" w:rsidR="006200E5" w:rsidRDefault="00E33088" w:rsidP="00E33088">
      <w:pPr>
        <w:ind w:firstLineChars="0" w:firstLine="480"/>
      </w:pPr>
      <w:r>
        <w:rPr>
          <w:rFonts w:hint="eastAsia"/>
        </w:rPr>
        <w:t>2.1</w:t>
      </w:r>
      <w:r w:rsidR="00C13257">
        <w:rPr>
          <w:rFonts w:hint="eastAsia"/>
        </w:rPr>
        <w:t>特征衍生</w:t>
      </w:r>
      <w:r w:rsidR="00854E92">
        <w:rPr>
          <w:rFonts w:hint="eastAsia"/>
        </w:rPr>
        <w:t>-</w:t>
      </w:r>
      <w:r w:rsidR="00854E92" w:rsidRPr="00854E92">
        <w:rPr>
          <w:rFonts w:hint="eastAsia"/>
        </w:rPr>
        <w:t xml:space="preserve"> PCA</w:t>
      </w:r>
      <w:r w:rsidR="00854E92" w:rsidRPr="00854E92">
        <w:rPr>
          <w:rFonts w:hint="eastAsia"/>
        </w:rPr>
        <w:t>数据降维</w:t>
      </w:r>
    </w:p>
    <w:p w14:paraId="745DFFF6" w14:textId="092307AE" w:rsidR="00C13257" w:rsidRDefault="00854E92" w:rsidP="00854E92">
      <w:pPr>
        <w:ind w:firstLine="480"/>
      </w:pPr>
      <w:r>
        <w:rPr>
          <w:rFonts w:hint="eastAsia"/>
        </w:rPr>
        <w:t>特征衍生是基于原始数据创建新的特征，基于本数据集的贷款信息类别数据中，存在共线性非常显著的情况，因此需要进行</w:t>
      </w:r>
      <w:proofErr w:type="gramStart"/>
      <w:r>
        <w:rPr>
          <w:rFonts w:hint="eastAsia"/>
        </w:rPr>
        <w:t>数据降维处理</w:t>
      </w:r>
      <w:proofErr w:type="gramEnd"/>
      <w:r>
        <w:rPr>
          <w:rFonts w:hint="eastAsia"/>
        </w:rPr>
        <w:t>。</w:t>
      </w:r>
    </w:p>
    <w:p w14:paraId="5BDF5938" w14:textId="77777777" w:rsidR="006200E5" w:rsidRDefault="006200E5" w:rsidP="006200E5">
      <w:pPr>
        <w:ind w:firstLine="480"/>
      </w:pPr>
      <w:r w:rsidRPr="003A35DB">
        <w:rPr>
          <w:rFonts w:hint="eastAsia"/>
        </w:rPr>
        <w:t>主成分分析方法是</w:t>
      </w:r>
      <w:r>
        <w:rPr>
          <w:rFonts w:hint="eastAsia"/>
        </w:rPr>
        <w:t>常用</w:t>
      </w:r>
      <w:r w:rsidRPr="003A35DB">
        <w:rPr>
          <w:rFonts w:hint="eastAsia"/>
        </w:rPr>
        <w:t>的</w:t>
      </w:r>
      <w:proofErr w:type="gramStart"/>
      <w:r w:rsidRPr="003A35DB">
        <w:rPr>
          <w:rFonts w:hint="eastAsia"/>
        </w:rPr>
        <w:t>数据降维算法</w:t>
      </w:r>
      <w:proofErr w:type="gramEnd"/>
      <w:r w:rsidRPr="003A35DB">
        <w:rPr>
          <w:rFonts w:hint="eastAsia"/>
        </w:rPr>
        <w:t>。主要思想是将</w:t>
      </w:r>
      <w:r w:rsidRPr="003A35DB">
        <w:rPr>
          <w:rFonts w:hint="eastAsia"/>
        </w:rPr>
        <w:t>n</w:t>
      </w:r>
      <w:proofErr w:type="gramStart"/>
      <w:r w:rsidRPr="003A35DB">
        <w:rPr>
          <w:rFonts w:hint="eastAsia"/>
        </w:rPr>
        <w:t>维特征</w:t>
      </w:r>
      <w:proofErr w:type="gramEnd"/>
      <w:r w:rsidRPr="003A35DB">
        <w:rPr>
          <w:rFonts w:hint="eastAsia"/>
        </w:rPr>
        <w:t>映射到</w:t>
      </w:r>
      <w:r w:rsidRPr="003A35DB">
        <w:rPr>
          <w:rFonts w:hint="eastAsia"/>
        </w:rPr>
        <w:t>k</w:t>
      </w:r>
      <w:r w:rsidRPr="003A35DB">
        <w:rPr>
          <w:rFonts w:hint="eastAsia"/>
        </w:rPr>
        <w:t>维上，这</w:t>
      </w:r>
      <w:r w:rsidRPr="003A35DB">
        <w:rPr>
          <w:rFonts w:hint="eastAsia"/>
        </w:rPr>
        <w:t>k</w:t>
      </w:r>
      <w:r w:rsidRPr="003A35DB">
        <w:rPr>
          <w:rFonts w:hint="eastAsia"/>
        </w:rPr>
        <w:t>维是全新的正交特征也被称为主成分，是在原有</w:t>
      </w:r>
      <w:r w:rsidRPr="003A35DB">
        <w:rPr>
          <w:rFonts w:hint="eastAsia"/>
        </w:rPr>
        <w:t>n</w:t>
      </w:r>
      <w:proofErr w:type="gramStart"/>
      <w:r w:rsidRPr="003A35DB">
        <w:rPr>
          <w:rFonts w:hint="eastAsia"/>
        </w:rPr>
        <w:t>维特征</w:t>
      </w:r>
      <w:proofErr w:type="gramEnd"/>
      <w:r w:rsidRPr="003A35DB">
        <w:rPr>
          <w:rFonts w:hint="eastAsia"/>
        </w:rPr>
        <w:t>的基础上重新构造出来的</w:t>
      </w:r>
      <w:r w:rsidRPr="003A35DB">
        <w:rPr>
          <w:rFonts w:hint="eastAsia"/>
        </w:rPr>
        <w:t>k</w:t>
      </w:r>
      <w:r w:rsidRPr="003A35DB">
        <w:rPr>
          <w:rFonts w:hint="eastAsia"/>
        </w:rPr>
        <w:t>维特征。</w:t>
      </w:r>
    </w:p>
    <w:p w14:paraId="226E93EF" w14:textId="20D46CB0" w:rsidR="006200E5" w:rsidRDefault="006200E5" w:rsidP="006200E5">
      <w:pPr>
        <w:ind w:firstLine="480"/>
      </w:pPr>
      <w:r w:rsidRPr="00FE14EB">
        <w:rPr>
          <w:rFonts w:hint="eastAsia"/>
        </w:rPr>
        <w:t>对于含有</w:t>
      </w:r>
      <w:r w:rsidRPr="00FE14EB">
        <w:rPr>
          <w:rFonts w:hint="eastAsia"/>
        </w:rPr>
        <w:t>p</w:t>
      </w:r>
      <w:proofErr w:type="gramStart"/>
      <w:r w:rsidRPr="00FE14EB">
        <w:rPr>
          <w:rFonts w:hint="eastAsia"/>
        </w:rPr>
        <w:t>个</w:t>
      </w:r>
      <w:proofErr w:type="gramEnd"/>
      <w:r w:rsidRPr="00FE14EB">
        <w:rPr>
          <w:rFonts w:hint="eastAsia"/>
        </w:rPr>
        <w:t>变量、</w:t>
      </w:r>
      <w:r w:rsidRPr="00FE14EB">
        <w:rPr>
          <w:rFonts w:hint="eastAsia"/>
        </w:rPr>
        <w:t>n</w:t>
      </w:r>
      <w:proofErr w:type="gramStart"/>
      <w:r w:rsidRPr="00FE14EB">
        <w:rPr>
          <w:rFonts w:hint="eastAsia"/>
        </w:rPr>
        <w:t>个</w:t>
      </w:r>
      <w:proofErr w:type="gramEnd"/>
      <w:r w:rsidRPr="00FE14EB">
        <w:rPr>
          <w:rFonts w:hint="eastAsia"/>
        </w:rPr>
        <w:t>数据的样本</w:t>
      </w:r>
      <m:oMath>
        <m:sSub>
          <m:sSubPr>
            <m:ctrlPr>
              <w:rPr>
                <w:rFonts w:ascii="Cambria Math" w:hAnsi="Cambria Math"/>
                <w:i/>
              </w:rPr>
            </m:ctrlPr>
          </m:sSubPr>
          <m:e>
            <m:r>
              <w:rPr>
                <w:rFonts w:ascii="Cambria Math" w:hAnsi="Cambria Math" w:hint="eastAsia"/>
              </w:rPr>
              <m:t>X</m:t>
            </m:r>
          </m:e>
          <m:sub>
            <m:r>
              <w:rPr>
                <w:rFonts w:ascii="Cambria Math" w:hAnsi="Cambria Math"/>
              </w:rPr>
              <m:t>n×p</m:t>
            </m:r>
          </m:sub>
        </m:sSub>
      </m:oMath>
      <w:r w:rsidRPr="00FE14EB">
        <w:rPr>
          <w:rFonts w:hint="eastAsia"/>
        </w:rPr>
        <w:t>，可以计算出其</w:t>
      </w:r>
      <w:proofErr w:type="gramStart"/>
      <w:r w:rsidRPr="00FE14EB">
        <w:rPr>
          <w:rFonts w:hint="eastAsia"/>
        </w:rPr>
        <w:t>协差阵</w:t>
      </w:r>
      <w:proofErr w:type="gramEnd"/>
      <m:oMath>
        <m:sSub>
          <m:sSubPr>
            <m:ctrlPr>
              <w:rPr>
                <w:rFonts w:ascii="Cambria Math" w:hAnsi="Cambria Math"/>
                <w:i/>
              </w:rPr>
            </m:ctrlPr>
          </m:sSubPr>
          <m:e>
            <m:r>
              <w:rPr>
                <w:rFonts w:ascii="Cambria Math" w:hAnsi="Cambria Math"/>
              </w:rPr>
              <m:t>ϵ</m:t>
            </m:r>
          </m:e>
          <m:sub>
            <m:r>
              <w:rPr>
                <w:rFonts w:ascii="Cambria Math" w:hAnsi="Cambria Math"/>
              </w:rPr>
              <m:t>p×</m:t>
            </m:r>
            <m:r>
              <w:rPr>
                <w:rFonts w:ascii="Cambria Math" w:hAnsi="Cambria Math" w:hint="eastAsia"/>
              </w:rPr>
              <m:t>p</m:t>
            </m:r>
          </m:sub>
        </m:sSub>
      </m:oMath>
      <w:r w:rsidRPr="00FE14EB">
        <w:rPr>
          <w:rFonts w:hint="eastAsia"/>
        </w:rPr>
        <w:t>。根据</w:t>
      </w:r>
      <w:proofErr w:type="gramStart"/>
      <w:r w:rsidRPr="00FE14EB">
        <w:rPr>
          <w:rFonts w:hint="eastAsia"/>
        </w:rPr>
        <w:t>该协差阵可</w:t>
      </w:r>
      <w:proofErr w:type="gramEnd"/>
      <w:r w:rsidRPr="00FE14EB">
        <w:rPr>
          <w:rFonts w:hint="eastAsia"/>
        </w:rPr>
        <w:t>以求出</w:t>
      </w:r>
      <w:r w:rsidRPr="00FE14EB">
        <w:rPr>
          <w:rFonts w:hint="eastAsia"/>
        </w:rPr>
        <w:t>p</w:t>
      </w:r>
      <w:proofErr w:type="gramStart"/>
      <w:r w:rsidRPr="00FE14EB">
        <w:rPr>
          <w:rFonts w:hint="eastAsia"/>
        </w:rPr>
        <w:t>个</w:t>
      </w:r>
      <w:proofErr w:type="gramEnd"/>
      <w:r w:rsidRPr="00FE14EB">
        <w:rPr>
          <w:rFonts w:hint="eastAsia"/>
        </w:rPr>
        <w:t>特征值并从大到小排序得</w:t>
      </w:r>
      <m:oMath>
        <m:sSub>
          <m:sSubPr>
            <m:ctrlPr>
              <w:rPr>
                <w:rFonts w:ascii="Cambria Math" w:hAnsi="Cambria Math"/>
                <w:i/>
              </w:rPr>
            </m:ctrlPr>
          </m:sSubPr>
          <m:e>
            <m:r>
              <w:rPr>
                <w:rFonts w:ascii="Cambria Math" w:hAnsi="Cambria Math"/>
              </w:rPr>
              <m:t>λ</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m:t>
            </m:r>
          </m:sub>
        </m:sSub>
      </m:oMath>
      <w:r w:rsidRPr="00FE14EB">
        <w:rPr>
          <w:rFonts w:hint="eastAsia"/>
        </w:rPr>
        <w:t>与相应的</w:t>
      </w:r>
      <w:r w:rsidRPr="00FE14EB">
        <w:rPr>
          <w:rFonts w:hint="eastAsia"/>
        </w:rPr>
        <w:t>p</w:t>
      </w:r>
      <w:proofErr w:type="gramStart"/>
      <w:r w:rsidRPr="00FE14EB">
        <w:rPr>
          <w:rFonts w:hint="eastAsia"/>
        </w:rPr>
        <w:t>个</w:t>
      </w:r>
      <w:proofErr w:type="gramEnd"/>
      <w:r w:rsidRPr="00FE14EB">
        <w:rPr>
          <w:rFonts w:hint="eastAsia"/>
        </w:rPr>
        <w:t>特征向量</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r w:rsidRPr="00FE14EB">
        <w:rPr>
          <w:rFonts w:hint="eastAsia"/>
        </w:rPr>
        <w:t>。则第</w:t>
      </w:r>
      <w:proofErr w:type="spellStart"/>
      <w:r w:rsidRPr="00FE14EB">
        <w:rPr>
          <w:rFonts w:hint="eastAsia"/>
        </w:rPr>
        <w:t>i</w:t>
      </w:r>
      <w:proofErr w:type="spellEnd"/>
      <w:r w:rsidRPr="00FE14EB">
        <w:rPr>
          <w:rFonts w:hint="eastAsia"/>
        </w:rPr>
        <w:t>主成分</w:t>
      </w:r>
      <m:oMath>
        <m:sSub>
          <m:sSubPr>
            <m:ctrlPr>
              <w:rPr>
                <w:rFonts w:ascii="Cambria Math" w:hAnsi="Cambria Math"/>
                <w:i/>
              </w:rPr>
            </m:ctrlPr>
          </m:sSubPr>
          <m:e>
            <m:r>
              <w:rPr>
                <w:rFonts w:ascii="Cambria Math" w:hAnsi="Cambria Math"/>
              </w:rPr>
              <m:t>Y</m:t>
            </m:r>
          </m:e>
          <m:sub>
            <m:r>
              <w:rPr>
                <w:rFonts w:ascii="Cambria Math" w:hAnsi="Cambria Math"/>
              </w:rPr>
              <m:t>i</m:t>
            </m:r>
          </m:sub>
        </m:sSub>
      </m:oMath>
      <w:proofErr w:type="gramStart"/>
      <w:r w:rsidRPr="00FE14EB">
        <w:rPr>
          <w:rFonts w:hint="eastAsia"/>
        </w:rPr>
        <w:t>为</w:t>
      </w:r>
      <w:r w:rsidR="003D2A67">
        <w:rPr>
          <w:rFonts w:hint="eastAsia"/>
        </w:rPr>
        <w:t>见式</w:t>
      </w:r>
      <w:proofErr w:type="gramEnd"/>
      <w:r w:rsidR="003D2A67">
        <w:rPr>
          <w:rFonts w:hint="eastAsia"/>
        </w:rPr>
        <w:t>10</w:t>
      </w:r>
      <w:r w:rsidR="003D2A67">
        <w:rPr>
          <w:rFonts w:hint="eastAsia"/>
        </w:rPr>
        <w:t>：</w:t>
      </w:r>
    </w:p>
    <w:p w14:paraId="78421D4D" w14:textId="5CCB40B7" w:rsidR="008D4E1B" w:rsidRPr="008D4E1B" w:rsidRDefault="00000000" w:rsidP="00FE03BB">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,1≤i≤p #</m:t>
              </m:r>
              <m:r>
                <m:rPr>
                  <m:sty m:val="p"/>
                </m:rPr>
                <w:rPr>
                  <w:rFonts w:ascii="Cambria Math" w:hAnsi="Cambria Math" w:hint="eastAsia"/>
                </w:rPr>
                <m:t>（式</m:t>
              </m:r>
              <m:r>
                <m:rPr>
                  <m:sty m:val="p"/>
                </m:rPr>
                <w:rPr>
                  <w:rFonts w:ascii="Cambria Math" w:hAnsi="Cambria Math" w:hint="eastAsia"/>
                </w:rPr>
                <m:t>10</m:t>
              </m:r>
              <m:r>
                <m:rPr>
                  <m:sty m:val="p"/>
                </m:rPr>
                <w:rPr>
                  <w:rFonts w:ascii="Cambria Math" w:hAnsi="Cambria Math" w:hint="eastAsia"/>
                </w:rPr>
                <m:t>）</m:t>
              </m:r>
            </m:e>
          </m:eqArr>
        </m:oMath>
      </m:oMathPara>
    </w:p>
    <w:p w14:paraId="0CD8BEE6" w14:textId="1A79CA1F" w:rsidR="006200E5" w:rsidRDefault="006200E5" w:rsidP="006200E5">
      <w:pPr>
        <w:ind w:firstLine="480"/>
      </w:pPr>
      <w:r w:rsidRPr="00BE0411">
        <w:rPr>
          <w:rFonts w:hint="eastAsia"/>
        </w:rPr>
        <w:t>选取主成分的个数需要依据主成分贡献率与累计贡献率。第</w:t>
      </w:r>
      <w:r w:rsidRPr="00BE0411">
        <w:rPr>
          <w:rFonts w:hint="eastAsia"/>
        </w:rPr>
        <w:t>k</w:t>
      </w:r>
      <w:proofErr w:type="gramStart"/>
      <w:r w:rsidRPr="00BE0411">
        <w:rPr>
          <w:rFonts w:hint="eastAsia"/>
        </w:rPr>
        <w:t>个</w:t>
      </w:r>
      <w:proofErr w:type="gramEnd"/>
      <w:r w:rsidRPr="00BE0411">
        <w:rPr>
          <w:rFonts w:hint="eastAsia"/>
        </w:rPr>
        <w:t>主成分的</w:t>
      </w:r>
      <w:proofErr w:type="gramStart"/>
      <w:r w:rsidRPr="00BE0411">
        <w:rPr>
          <w:rFonts w:hint="eastAsia"/>
        </w:rPr>
        <w:t>贡献率</w:t>
      </w:r>
      <w:r w:rsidR="003D2A67">
        <w:rPr>
          <w:rFonts w:hint="eastAsia"/>
        </w:rPr>
        <w:t>见式</w:t>
      </w:r>
      <w:proofErr w:type="gramEnd"/>
      <w:r w:rsidR="003D2A67">
        <w:rPr>
          <w:rFonts w:hint="eastAsia"/>
        </w:rPr>
        <w:t>11</w:t>
      </w:r>
      <w:r w:rsidR="003D2A67">
        <w:rPr>
          <w:rFonts w:hint="eastAsia"/>
        </w:rPr>
        <w:t>：</w:t>
      </w:r>
    </w:p>
    <w:p w14:paraId="43595C75" w14:textId="7C7E87AA" w:rsidR="008D4E1B" w:rsidRPr="008D4E1B" w:rsidRDefault="00000000" w:rsidP="00FE03BB">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den>
              </m:f>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11</m:t>
              </m:r>
              <m:r>
                <m:rPr>
                  <m:sty m:val="p"/>
                </m:rPr>
                <w:rPr>
                  <w:rFonts w:ascii="Cambria Math" w:hAnsi="Cambria Math" w:hint="eastAsia"/>
                </w:rPr>
                <m:t>）</m:t>
              </m:r>
            </m:e>
          </m:eqArr>
        </m:oMath>
      </m:oMathPara>
    </w:p>
    <w:p w14:paraId="5A16B9C8" w14:textId="0B28C17B" w:rsidR="006200E5" w:rsidRDefault="000F022F" w:rsidP="006200E5">
      <w:pPr>
        <w:spacing w:line="360" w:lineRule="auto"/>
        <w:ind w:firstLine="480"/>
      </w:pPr>
      <w:r>
        <w:rPr>
          <w:noProof/>
        </w:rPr>
        <mc:AlternateContent>
          <mc:Choice Requires="wps">
            <w:drawing>
              <wp:anchor distT="0" distB="0" distL="114300" distR="114300" simplePos="0" relativeHeight="251824128" behindDoc="0" locked="0" layoutInCell="1" allowOverlap="1" wp14:anchorId="022FB8FB" wp14:editId="052BFDB8">
                <wp:simplePos x="0" y="0"/>
                <wp:positionH relativeFrom="column">
                  <wp:posOffset>56515</wp:posOffset>
                </wp:positionH>
                <wp:positionV relativeFrom="paragraph">
                  <wp:posOffset>4189974</wp:posOffset>
                </wp:positionV>
                <wp:extent cx="5975350" cy="635"/>
                <wp:effectExtent l="0" t="0" r="0" b="0"/>
                <wp:wrapTopAndBottom/>
                <wp:docPr id="1301275532"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3BF39BBB" w14:textId="5F0EB51D" w:rsidR="006018A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018A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10</w:t>
                            </w:r>
                            <w:r w:rsidRPr="006E7023">
                              <w:rPr>
                                <w:rFonts w:ascii="宋体" w:eastAsia="宋体" w:hAnsi="宋体"/>
                                <w:b/>
                                <w:bCs/>
                                <w:sz w:val="24"/>
                                <w:szCs w:val="24"/>
                              </w:rPr>
                              <w:fldChar w:fldCharType="end"/>
                            </w:r>
                            <w:r w:rsidR="00D81E3F">
                              <w:rPr>
                                <w:rFonts w:ascii="宋体" w:eastAsia="宋体" w:hAnsi="宋体" w:hint="eastAsia"/>
                                <w:b/>
                                <w:bCs/>
                                <w:sz w:val="24"/>
                                <w:szCs w:val="24"/>
                              </w:rPr>
                              <w:t xml:space="preserve"> </w:t>
                            </w:r>
                            <w:r w:rsidR="006018A9" w:rsidRPr="006E7023">
                              <w:rPr>
                                <w:rFonts w:ascii="宋体" w:eastAsia="宋体" w:hAnsi="宋体" w:hint="eastAsia"/>
                                <w:b/>
                                <w:bCs/>
                                <w:sz w:val="24"/>
                                <w:szCs w:val="24"/>
                              </w:rPr>
                              <w:t>碎石图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FB8FB" id="_x0000_s1034" type="#_x0000_t202" style="position:absolute;left:0;text-align:left;margin-left:4.45pt;margin-top:329.9pt;width:470.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jGgIAAD8EAAAOAAAAZHJzL2Uyb0RvYy54bWysU8Fu2zAMvQ/YPwi6L05apO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x/n13MKSYrdXM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" stroked="f">
                <v:textbox style="mso-fit-shape-to-text:t" inset="0,0,0,0">
                  <w:txbxContent>
                    <w:p w14:paraId="3BF39BBB" w14:textId="5F0EB51D" w:rsidR="006018A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018A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10</w:t>
                      </w:r>
                      <w:r w:rsidRPr="006E7023">
                        <w:rPr>
                          <w:rFonts w:ascii="宋体" w:eastAsia="宋体" w:hAnsi="宋体"/>
                          <w:b/>
                          <w:bCs/>
                          <w:sz w:val="24"/>
                          <w:szCs w:val="24"/>
                        </w:rPr>
                        <w:fldChar w:fldCharType="end"/>
                      </w:r>
                      <w:r w:rsidR="00D81E3F">
                        <w:rPr>
                          <w:rFonts w:ascii="宋体" w:eastAsia="宋体" w:hAnsi="宋体" w:hint="eastAsia"/>
                          <w:b/>
                          <w:bCs/>
                          <w:sz w:val="24"/>
                          <w:szCs w:val="24"/>
                        </w:rPr>
                        <w:t xml:space="preserve"> </w:t>
                      </w:r>
                      <w:r w:rsidR="006018A9" w:rsidRPr="006E7023">
                        <w:rPr>
                          <w:rFonts w:ascii="宋体" w:eastAsia="宋体" w:hAnsi="宋体" w:hint="eastAsia"/>
                          <w:b/>
                          <w:bCs/>
                          <w:sz w:val="24"/>
                          <w:szCs w:val="24"/>
                        </w:rPr>
                        <w:t>碎石图</w:t>
                      </w:r>
                    </w:p>
                  </w:txbxContent>
                </v:textbox>
                <w10:wrap type="topAndBottom"/>
              </v:shape>
            </w:pict>
          </mc:Fallback>
        </mc:AlternateContent>
      </w:r>
      <w:r>
        <w:rPr>
          <w:noProof/>
        </w:rPr>
        <w:drawing>
          <wp:anchor distT="0" distB="0" distL="114300" distR="114300" simplePos="0" relativeHeight="251822080" behindDoc="0" locked="0" layoutInCell="1" allowOverlap="1" wp14:anchorId="1ADB5302" wp14:editId="3DC989D3">
            <wp:simplePos x="0" y="0"/>
            <wp:positionH relativeFrom="column">
              <wp:posOffset>1582225</wp:posOffset>
            </wp:positionH>
            <wp:positionV relativeFrom="paragraph">
              <wp:posOffset>2287808</wp:posOffset>
            </wp:positionV>
            <wp:extent cx="3122295" cy="1920240"/>
            <wp:effectExtent l="0" t="0" r="1905" b="3810"/>
            <wp:wrapTopAndBottom/>
            <wp:docPr id="1886254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40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22295" cy="1920240"/>
                    </a:xfrm>
                    <a:prstGeom prst="rect">
                      <a:avLst/>
                    </a:prstGeom>
                  </pic:spPr>
                </pic:pic>
              </a:graphicData>
            </a:graphic>
            <wp14:sizeRelH relativeFrom="page">
              <wp14:pctWidth>0</wp14:pctWidth>
            </wp14:sizeRelH>
            <wp14:sizeRelV relativeFrom="page">
              <wp14:pctHeight>0</wp14:pctHeight>
            </wp14:sizeRelV>
          </wp:anchor>
        </w:drawing>
      </w:r>
      <w:r w:rsidR="006200E5" w:rsidRPr="00BE0411">
        <w:rPr>
          <w:rFonts w:hint="eastAsia"/>
        </w:rPr>
        <w:t>在实际应用中，从</w:t>
      </w:r>
      <w:r w:rsidR="006200E5">
        <w:rPr>
          <w:rFonts w:hint="eastAsia"/>
        </w:rPr>
        <w:t>6</w:t>
      </w:r>
      <w:r w:rsidR="006200E5" w:rsidRPr="00BE0411">
        <w:rPr>
          <w:rFonts w:hint="eastAsia"/>
        </w:rPr>
        <w:t>个变量中提取</w:t>
      </w:r>
      <w:r w:rsidR="006200E5">
        <w:rPr>
          <w:rFonts w:hint="eastAsia"/>
        </w:rPr>
        <w:t>3</w:t>
      </w:r>
      <w:r w:rsidR="006200E5" w:rsidRPr="00BE0411">
        <w:rPr>
          <w:rFonts w:hint="eastAsia"/>
        </w:rPr>
        <w:t>个主成分，需要对这新的</w:t>
      </w:r>
      <w:r w:rsidR="006200E5">
        <w:rPr>
          <w:rFonts w:hint="eastAsia"/>
        </w:rPr>
        <w:t>1</w:t>
      </w:r>
      <w:r w:rsidR="006200E5" w:rsidRPr="00BE0411">
        <w:rPr>
          <w:rFonts w:hint="eastAsia"/>
        </w:rPr>
        <w:t>个变量做合理的解释。而进行解释往往需要根据具体问题来判断，并结合该主成分中保存</w:t>
      </w:r>
      <w:proofErr w:type="gramStart"/>
      <w:r w:rsidR="006200E5" w:rsidRPr="00BE0411">
        <w:rPr>
          <w:rFonts w:hint="eastAsia"/>
        </w:rPr>
        <w:t>原各个</w:t>
      </w:r>
      <w:proofErr w:type="gramEnd"/>
      <w:r w:rsidR="006200E5" w:rsidRPr="00BE0411">
        <w:rPr>
          <w:rFonts w:hint="eastAsia"/>
        </w:rPr>
        <w:t>变量的比重，即求解该主成分与原始各个变量的因子载荷量</w:t>
      </w:r>
      <m:oMath>
        <m:r>
          <w:rPr>
            <w:rFonts w:ascii="Cambria Math" w:hAnsi="Cambria Math"/>
          </w:rPr>
          <m:t>ρ</m:t>
        </m:r>
      </m:oMath>
      <w:proofErr w:type="gramStart"/>
      <w:r w:rsidR="003D2A67">
        <w:rPr>
          <w:rFonts w:hint="eastAsia"/>
        </w:rPr>
        <w:t>见式</w:t>
      </w:r>
      <w:proofErr w:type="gramEnd"/>
      <w:r w:rsidR="003D2A67">
        <w:rPr>
          <w:rFonts w:hint="eastAsia"/>
        </w:rPr>
        <w:t>12</w:t>
      </w:r>
      <w:r w:rsidR="003D2A67">
        <w:rPr>
          <w:rFonts w:hint="eastAsia"/>
        </w:rPr>
        <w:t>：</w:t>
      </w:r>
    </w:p>
    <w:p w14:paraId="24D463DD" w14:textId="1D278723" w:rsidR="008D4E1B" w:rsidRPr="008D4E1B" w:rsidRDefault="00000000" w:rsidP="00FE03BB">
      <w:pPr>
        <w:spacing w:line="360" w:lineRule="auto"/>
        <w:ind w:firstLine="48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ii</m:t>
                          </m:r>
                        </m:sub>
                      </m:sSub>
                    </m:den>
                  </m:f>
                </m:e>
              </m:rad>
              <m:sSub>
                <m:sSubPr>
                  <m:ctrlPr>
                    <w:rPr>
                      <w:rFonts w:ascii="Cambria Math" w:hAnsi="Cambria Math"/>
                      <w:i/>
                    </w:rPr>
                  </m:ctrlPr>
                </m:sSubPr>
                <m:e>
                  <m:r>
                    <w:rPr>
                      <w:rFonts w:ascii="Cambria Math" w:hAnsi="Cambria Math"/>
                    </w:rPr>
                    <m:t>T</m:t>
                  </m:r>
                </m:e>
                <m:sub>
                  <m:r>
                    <w:rPr>
                      <w:rFonts w:ascii="Cambria Math" w:hAnsi="Cambria Math"/>
                    </w:rPr>
                    <m:t>ki</m:t>
                  </m:r>
                </m:sub>
              </m:sSub>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12</m:t>
              </m:r>
              <m:r>
                <m:rPr>
                  <m:sty m:val="p"/>
                </m:rPr>
                <w:rPr>
                  <w:rFonts w:ascii="Cambria Math" w:hAnsi="Cambria Math" w:hint="eastAsia"/>
                </w:rPr>
                <m:t>）</m:t>
              </m:r>
            </m:e>
          </m:eqArr>
        </m:oMath>
      </m:oMathPara>
    </w:p>
    <w:p w14:paraId="15E35F77" w14:textId="434837D8" w:rsidR="006018A9" w:rsidRDefault="006200E5" w:rsidP="003D2A67">
      <w:pPr>
        <w:ind w:firstLine="480"/>
      </w:pPr>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1D12B0">
        <w:rPr>
          <w:rFonts w:hint="eastAsia"/>
        </w:rPr>
        <w:t>表示第</w:t>
      </w:r>
      <w:r w:rsidRPr="001D12B0">
        <w:rPr>
          <w:rFonts w:hint="eastAsia"/>
        </w:rPr>
        <w:t>k</w:t>
      </w:r>
      <w:r w:rsidRPr="001D12B0">
        <w:rPr>
          <w:rFonts w:hint="eastAsia"/>
        </w:rPr>
        <w:t>主成分在原第</w:t>
      </w:r>
      <w:proofErr w:type="spellStart"/>
      <w:r w:rsidRPr="001D12B0">
        <w:rPr>
          <w:rFonts w:hint="eastAsia"/>
        </w:rPr>
        <w:t>i</w:t>
      </w:r>
      <w:proofErr w:type="spellEnd"/>
      <w:r w:rsidRPr="001D12B0">
        <w:rPr>
          <w:rFonts w:hint="eastAsia"/>
        </w:rPr>
        <w:t>变量的因子载荷量（它表示变量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D12B0">
        <w:rPr>
          <w:rFonts w:hint="eastAsia"/>
        </w:rPr>
        <w:t>对主成分</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1D12B0">
        <w:rPr>
          <w:rFonts w:hint="eastAsia"/>
        </w:rPr>
        <w:t>的重要程度）。</w:t>
      </w:r>
      <m:oMath>
        <m:sSub>
          <m:sSubPr>
            <m:ctrlPr>
              <w:rPr>
                <w:rFonts w:ascii="Cambria Math" w:hAnsi="Cambria Math"/>
                <w:i/>
              </w:rPr>
            </m:ctrlPr>
          </m:sSubPr>
          <m:e>
            <m:r>
              <w:rPr>
                <w:rFonts w:ascii="Cambria Math" w:hAnsi="Cambria Math"/>
              </w:rPr>
              <m:t>σ</m:t>
            </m:r>
          </m:e>
          <m:sub>
            <m:r>
              <w:rPr>
                <w:rFonts w:ascii="Cambria Math" w:hAnsi="Cambria Math"/>
              </w:rPr>
              <m:t>ii</m:t>
            </m:r>
          </m:sub>
        </m:sSub>
      </m:oMath>
      <w:r w:rsidRPr="001D12B0">
        <w:rPr>
          <w:rFonts w:hint="eastAsia"/>
        </w:rPr>
        <w:t>表示</w:t>
      </w:r>
      <w:proofErr w:type="gramStart"/>
      <w:r w:rsidRPr="001D12B0">
        <w:rPr>
          <w:rFonts w:hint="eastAsia"/>
        </w:rPr>
        <w:t>协差阵</w:t>
      </w:r>
      <w:proofErr w:type="gramEnd"/>
      <w:r w:rsidRPr="001D12B0">
        <w:rPr>
          <w:rFonts w:hint="eastAsia"/>
        </w:rPr>
        <w:t>的第</w:t>
      </w:r>
      <w:proofErr w:type="spellStart"/>
      <w:r w:rsidRPr="001D12B0">
        <w:rPr>
          <w:rFonts w:hint="eastAsia"/>
        </w:rPr>
        <w:t>i</w:t>
      </w:r>
      <w:proofErr w:type="spellEnd"/>
      <w:r w:rsidRPr="001D12B0">
        <w:rPr>
          <w:rFonts w:hint="eastAsia"/>
        </w:rPr>
        <w:t>行</w:t>
      </w:r>
      <w:proofErr w:type="spellStart"/>
      <w:r w:rsidRPr="001D12B0">
        <w:rPr>
          <w:rFonts w:hint="eastAsia"/>
        </w:rPr>
        <w:t>i</w:t>
      </w:r>
      <w:proofErr w:type="spellEnd"/>
      <w:r w:rsidRPr="001D12B0">
        <w:rPr>
          <w:rFonts w:hint="eastAsia"/>
        </w:rPr>
        <w:t>列元素，</w:t>
      </w:r>
      <m:oMath>
        <m:sSub>
          <m:sSubPr>
            <m:ctrlPr>
              <w:rPr>
                <w:rFonts w:ascii="Cambria Math" w:hAnsi="Cambria Math"/>
                <w:i/>
              </w:rPr>
            </m:ctrlPr>
          </m:sSubPr>
          <m:e>
            <m:r>
              <w:rPr>
                <w:rFonts w:ascii="Cambria Math" w:hAnsi="Cambria Math"/>
              </w:rPr>
              <m:t>T</m:t>
            </m:r>
          </m:e>
          <m:sub>
            <m:r>
              <w:rPr>
                <w:rFonts w:ascii="Cambria Math" w:hAnsi="Cambria Math"/>
              </w:rPr>
              <m:t>ki</m:t>
            </m:r>
          </m:sub>
        </m:sSub>
      </m:oMath>
      <w:r w:rsidRPr="001D12B0">
        <w:rPr>
          <w:rFonts w:hint="eastAsia"/>
        </w:rPr>
        <w:t>表示第</w:t>
      </w:r>
      <w:r w:rsidRPr="001D12B0">
        <w:rPr>
          <w:rFonts w:hint="eastAsia"/>
        </w:rPr>
        <w:t>k</w:t>
      </w:r>
      <w:proofErr w:type="gramStart"/>
      <w:r w:rsidRPr="001D12B0">
        <w:rPr>
          <w:rFonts w:hint="eastAsia"/>
        </w:rPr>
        <w:t>个</w:t>
      </w:r>
      <w:proofErr w:type="gramEnd"/>
      <w:r w:rsidRPr="001D12B0">
        <w:rPr>
          <w:rFonts w:hint="eastAsia"/>
        </w:rPr>
        <w:t>特征向量的第</w:t>
      </w:r>
      <w:proofErr w:type="spellStart"/>
      <w:r w:rsidRPr="001D12B0">
        <w:rPr>
          <w:rFonts w:hint="eastAsia"/>
        </w:rPr>
        <w:t>i</w:t>
      </w:r>
      <w:proofErr w:type="spellEnd"/>
      <w:r w:rsidRPr="001D12B0">
        <w:rPr>
          <w:rFonts w:hint="eastAsia"/>
        </w:rPr>
        <w:t>行</w:t>
      </w:r>
      <w:r w:rsidR="00424C87">
        <w:rPr>
          <w:rFonts w:hint="eastAsia"/>
        </w:rPr>
        <w:t>。</w:t>
      </w:r>
      <w:r w:rsidR="006018A9">
        <w:rPr>
          <w:rFonts w:hint="eastAsia"/>
        </w:rPr>
        <w:t>根据处理的碎石图</w:t>
      </w:r>
      <w:r w:rsidR="003D2A67">
        <w:rPr>
          <w:rFonts w:hint="eastAsia"/>
        </w:rPr>
        <w:t>（见图片</w:t>
      </w:r>
      <w:r w:rsidR="00040207">
        <w:rPr>
          <w:rFonts w:hint="eastAsia"/>
        </w:rPr>
        <w:t>10</w:t>
      </w:r>
      <w:r w:rsidR="003D2A67">
        <w:rPr>
          <w:rFonts w:hint="eastAsia"/>
        </w:rPr>
        <w:t>）</w:t>
      </w:r>
      <w:r w:rsidR="006018A9">
        <w:rPr>
          <w:rFonts w:hint="eastAsia"/>
        </w:rPr>
        <w:t>，选择</w:t>
      </w:r>
      <w:r w:rsidR="006018A9">
        <w:rPr>
          <w:rFonts w:hint="eastAsia"/>
        </w:rPr>
        <w:t>3</w:t>
      </w:r>
      <w:r w:rsidR="006018A9">
        <w:rPr>
          <w:rFonts w:hint="eastAsia"/>
        </w:rPr>
        <w:t>个主成分可以解释超</w:t>
      </w:r>
      <w:r w:rsidR="006018A9">
        <w:rPr>
          <w:rFonts w:hint="eastAsia"/>
        </w:rPr>
        <w:t>95%</w:t>
      </w:r>
      <w:r w:rsidR="006018A9">
        <w:rPr>
          <w:rFonts w:hint="eastAsia"/>
        </w:rPr>
        <w:t>的方差。</w:t>
      </w:r>
    </w:p>
    <w:p w14:paraId="40B9EB29" w14:textId="451DB278" w:rsidR="006200E5" w:rsidRDefault="00E33088" w:rsidP="00E33088">
      <w:pPr>
        <w:pStyle w:val="ac"/>
        <w:ind w:left="480" w:firstLineChars="0" w:firstLine="0"/>
      </w:pPr>
      <w:r>
        <w:rPr>
          <w:rFonts w:hint="eastAsia"/>
        </w:rPr>
        <w:t>2.2</w:t>
      </w:r>
      <w:r w:rsidR="00161149">
        <w:rPr>
          <w:rFonts w:hint="eastAsia"/>
        </w:rPr>
        <w:t>特征抽象</w:t>
      </w:r>
    </w:p>
    <w:p w14:paraId="1206E3F4" w14:textId="341DF9A8" w:rsidR="00546D3A" w:rsidRDefault="00546D3A" w:rsidP="00546D3A">
      <w:pPr>
        <w:ind w:firstLine="480"/>
      </w:pPr>
      <w:r w:rsidRPr="00546D3A">
        <w:rPr>
          <w:rFonts w:hint="eastAsia"/>
        </w:rPr>
        <w:t>特征抽象需要把数据转化成算法可理解的数据，通常涉及到从原始数据中提取关键信息。如文本数据集中无法直接对文本数据进行数据分析，本数据</w:t>
      </w:r>
      <w:proofErr w:type="gramStart"/>
      <w:r w:rsidRPr="00546D3A">
        <w:rPr>
          <w:rFonts w:hint="eastAsia"/>
        </w:rPr>
        <w:t>集需要</w:t>
      </w:r>
      <w:proofErr w:type="gramEnd"/>
      <w:r w:rsidRPr="00546D3A">
        <w:rPr>
          <w:rFonts w:hint="eastAsia"/>
        </w:rPr>
        <w:t>对文本数据</w:t>
      </w:r>
      <w:proofErr w:type="gramStart"/>
      <w:r w:rsidRPr="00546D3A">
        <w:rPr>
          <w:rFonts w:hint="eastAsia"/>
        </w:rPr>
        <w:t>列进行独</w:t>
      </w:r>
      <w:proofErr w:type="gramEnd"/>
      <w:r w:rsidRPr="00546D3A">
        <w:rPr>
          <w:rFonts w:hint="eastAsia"/>
        </w:rPr>
        <w:t>热编码和等级映射处理。</w:t>
      </w:r>
    </w:p>
    <w:p w14:paraId="059B1328" w14:textId="5E8DEFDD" w:rsidR="00092E30" w:rsidRDefault="00E33088" w:rsidP="00E33088">
      <w:pPr>
        <w:pStyle w:val="ac"/>
        <w:ind w:left="480" w:firstLineChars="0" w:firstLine="0"/>
      </w:pPr>
      <w:r>
        <w:rPr>
          <w:rFonts w:hint="eastAsia"/>
        </w:rPr>
        <w:t>2.2.1</w:t>
      </w:r>
      <w:r w:rsidR="00092E30">
        <w:rPr>
          <w:rFonts w:hint="eastAsia"/>
        </w:rPr>
        <w:t>独热编码</w:t>
      </w:r>
    </w:p>
    <w:p w14:paraId="7335216C" w14:textId="0B06829D" w:rsidR="00DE66AE" w:rsidRDefault="00092E30" w:rsidP="00092E30">
      <w:pPr>
        <w:ind w:firstLine="480"/>
      </w:pPr>
      <w:r>
        <w:rPr>
          <w:rFonts w:hint="eastAsia"/>
        </w:rPr>
        <w:t>根据本研究用到的深度学习网络库和</w:t>
      </w:r>
      <w:r w:rsidR="009C3796">
        <w:rPr>
          <w:rFonts w:hint="eastAsia"/>
        </w:rPr>
        <w:t>其他</w:t>
      </w:r>
      <w:r>
        <w:rPr>
          <w:rFonts w:hint="eastAsia"/>
        </w:rPr>
        <w:t>模型对比需要的数据转换，需要对文本特征和原始目标变量进行独热编码处理。</w:t>
      </w:r>
      <w:r w:rsidR="006200E5" w:rsidRPr="008E362D">
        <w:rPr>
          <w:rFonts w:hint="eastAsia"/>
        </w:rPr>
        <w:t>独热编码是一种将离散型特征转换为二进制向量的方法，可以</w:t>
      </w:r>
      <w:proofErr w:type="gramStart"/>
      <w:r w:rsidR="006200E5" w:rsidRPr="008E362D">
        <w:rPr>
          <w:rFonts w:hint="eastAsia"/>
        </w:rPr>
        <w:t>使特征</w:t>
      </w:r>
      <w:proofErr w:type="gramEnd"/>
      <w:r w:rsidR="006200E5" w:rsidRPr="008E362D">
        <w:rPr>
          <w:rFonts w:hint="eastAsia"/>
        </w:rPr>
        <w:t>之间的距离或相似度更合理</w:t>
      </w:r>
      <w:r w:rsidR="006200E5">
        <w:rPr>
          <w:rFonts w:hint="eastAsia"/>
        </w:rPr>
        <w:t>。</w:t>
      </w:r>
    </w:p>
    <w:p w14:paraId="3C67B818" w14:textId="59C27B5B" w:rsidR="00980565" w:rsidRPr="00B5097A" w:rsidRDefault="00980565"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002510FF">
        <w:rPr>
          <w:rFonts w:ascii="宋体" w:eastAsia="宋体" w:hAnsi="宋体" w:hint="eastAsia"/>
          <w:b/>
          <w:bCs/>
          <w:sz w:val="24"/>
          <w:szCs w:val="24"/>
        </w:rPr>
        <w:t>7</w:t>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文本</w:t>
      </w:r>
      <w:proofErr w:type="gramStart"/>
      <w:r w:rsidR="00825ABE" w:rsidRPr="00B5097A">
        <w:rPr>
          <w:rFonts w:ascii="宋体" w:eastAsia="宋体" w:hAnsi="宋体" w:hint="eastAsia"/>
          <w:b/>
          <w:bCs/>
          <w:sz w:val="24"/>
          <w:szCs w:val="24"/>
        </w:rPr>
        <w:t>列</w:t>
      </w:r>
      <w:r w:rsidRPr="00B5097A">
        <w:rPr>
          <w:rFonts w:ascii="宋体" w:eastAsia="宋体" w:hAnsi="宋体" w:hint="eastAsia"/>
          <w:b/>
          <w:bCs/>
          <w:sz w:val="24"/>
          <w:szCs w:val="24"/>
        </w:rPr>
        <w:t>独热</w:t>
      </w:r>
      <w:proofErr w:type="gramEnd"/>
      <w:r w:rsidRPr="00B5097A">
        <w:rPr>
          <w:rFonts w:ascii="宋体" w:eastAsia="宋体" w:hAnsi="宋体" w:hint="eastAsia"/>
          <w:b/>
          <w:bCs/>
          <w:sz w:val="24"/>
          <w:szCs w:val="24"/>
        </w:rPr>
        <w:t>编码</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3066"/>
        <w:gridCol w:w="3066"/>
        <w:gridCol w:w="3067"/>
      </w:tblGrid>
      <w:tr w:rsidR="006200E5" w:rsidRPr="00E611C4" w14:paraId="4BB234B6" w14:textId="77777777" w:rsidTr="00FB49B0">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66" w:type="dxa"/>
            <w:vAlign w:val="center"/>
          </w:tcPr>
          <w:p w14:paraId="4D0B6B91" w14:textId="77777777" w:rsidR="006200E5" w:rsidRPr="00E611C4" w:rsidRDefault="006200E5" w:rsidP="00CA4C3E">
            <w:pPr>
              <w:ind w:firstLineChars="0" w:firstLine="0"/>
              <w:rPr>
                <w:rFonts w:cs="Times New Roman"/>
                <w:sz w:val="18"/>
                <w:szCs w:val="18"/>
              </w:rPr>
            </w:pPr>
            <w:r w:rsidRPr="00E611C4">
              <w:rPr>
                <w:rFonts w:cs="Times New Roman"/>
                <w:sz w:val="18"/>
                <w:szCs w:val="18"/>
              </w:rPr>
              <w:t>变量名</w:t>
            </w:r>
          </w:p>
        </w:tc>
        <w:tc>
          <w:tcPr>
            <w:tcW w:w="3066" w:type="dxa"/>
            <w:vAlign w:val="center"/>
          </w:tcPr>
          <w:p w14:paraId="4A2A6919" w14:textId="77777777" w:rsidR="006200E5" w:rsidRPr="00E611C4"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文本特征</w:t>
            </w:r>
          </w:p>
        </w:tc>
        <w:tc>
          <w:tcPr>
            <w:tcW w:w="3067" w:type="dxa"/>
            <w:vAlign w:val="center"/>
          </w:tcPr>
          <w:p w14:paraId="580ED29A" w14:textId="77777777" w:rsidR="006200E5" w:rsidRPr="00E611C4"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描述</w:t>
            </w:r>
          </w:p>
        </w:tc>
      </w:tr>
      <w:tr w:rsidR="006200E5" w:rsidRPr="00E611C4" w14:paraId="47233AAB" w14:textId="77777777" w:rsidTr="00FB49B0">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66" w:type="dxa"/>
            <w:vMerge w:val="restart"/>
            <w:vAlign w:val="center"/>
          </w:tcPr>
          <w:p w14:paraId="0E9D10FF" w14:textId="77777777" w:rsidR="006200E5" w:rsidRPr="00E611C4" w:rsidRDefault="006200E5" w:rsidP="00CA4C3E">
            <w:pPr>
              <w:ind w:firstLineChars="0" w:firstLine="0"/>
              <w:rPr>
                <w:rFonts w:cs="Times New Roman"/>
                <w:sz w:val="18"/>
                <w:szCs w:val="18"/>
              </w:rPr>
            </w:pPr>
            <w:proofErr w:type="spellStart"/>
            <w:r w:rsidRPr="00E611C4">
              <w:rPr>
                <w:rFonts w:cs="Times New Roman"/>
                <w:sz w:val="18"/>
                <w:szCs w:val="18"/>
              </w:rPr>
              <w:t>home_ownership</w:t>
            </w:r>
            <w:proofErr w:type="spellEnd"/>
          </w:p>
        </w:tc>
        <w:tc>
          <w:tcPr>
            <w:tcW w:w="3066" w:type="dxa"/>
            <w:vAlign w:val="center"/>
          </w:tcPr>
          <w:p w14:paraId="3AA1C92C"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Rent</w:t>
            </w:r>
          </w:p>
        </w:tc>
        <w:tc>
          <w:tcPr>
            <w:tcW w:w="3067" w:type="dxa"/>
            <w:vMerge w:val="restart"/>
            <w:vAlign w:val="center"/>
          </w:tcPr>
          <w:p w14:paraId="6BAF8236"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借款人的住房状况，如租赁、自有等，出现为</w:t>
            </w:r>
            <w:r w:rsidRPr="00E611C4">
              <w:rPr>
                <w:rFonts w:cs="Times New Roman"/>
                <w:sz w:val="18"/>
                <w:szCs w:val="18"/>
              </w:rPr>
              <w:t>1</w:t>
            </w:r>
            <w:r w:rsidRPr="00E611C4">
              <w:rPr>
                <w:rFonts w:cs="Times New Roman"/>
                <w:sz w:val="18"/>
                <w:szCs w:val="18"/>
              </w:rPr>
              <w:t>，未出现为</w:t>
            </w:r>
            <w:r w:rsidRPr="00E611C4">
              <w:rPr>
                <w:rFonts w:cs="Times New Roman"/>
                <w:sz w:val="18"/>
                <w:szCs w:val="18"/>
              </w:rPr>
              <w:t>0</w:t>
            </w:r>
            <w:r w:rsidRPr="00E611C4">
              <w:rPr>
                <w:rFonts w:cs="Times New Roman"/>
                <w:sz w:val="18"/>
                <w:szCs w:val="18"/>
              </w:rPr>
              <w:t>。</w:t>
            </w:r>
          </w:p>
        </w:tc>
      </w:tr>
      <w:tr w:rsidR="006200E5" w:rsidRPr="00E611C4" w14:paraId="43CA4487"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2D8E7F13" w14:textId="77777777" w:rsidR="006200E5" w:rsidRPr="00E611C4" w:rsidRDefault="006200E5" w:rsidP="00CA4C3E">
            <w:pPr>
              <w:ind w:firstLineChars="0" w:firstLine="0"/>
              <w:rPr>
                <w:rFonts w:cs="Times New Roman"/>
                <w:sz w:val="18"/>
                <w:szCs w:val="18"/>
              </w:rPr>
            </w:pPr>
          </w:p>
        </w:tc>
        <w:tc>
          <w:tcPr>
            <w:tcW w:w="3066" w:type="dxa"/>
            <w:vAlign w:val="center"/>
          </w:tcPr>
          <w:p w14:paraId="4EADC448"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Own</w:t>
            </w:r>
          </w:p>
        </w:tc>
        <w:tc>
          <w:tcPr>
            <w:tcW w:w="3067" w:type="dxa"/>
            <w:vMerge/>
            <w:vAlign w:val="center"/>
          </w:tcPr>
          <w:p w14:paraId="7B4FE9D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064A63D1"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41B3D911" w14:textId="77777777" w:rsidR="006200E5" w:rsidRPr="00E611C4" w:rsidRDefault="006200E5" w:rsidP="00CA4C3E">
            <w:pPr>
              <w:ind w:firstLineChars="0" w:firstLine="0"/>
              <w:rPr>
                <w:rFonts w:cs="Times New Roman"/>
                <w:sz w:val="18"/>
                <w:szCs w:val="18"/>
              </w:rPr>
            </w:pPr>
          </w:p>
        </w:tc>
        <w:tc>
          <w:tcPr>
            <w:tcW w:w="3066" w:type="dxa"/>
            <w:vAlign w:val="center"/>
          </w:tcPr>
          <w:p w14:paraId="2B9B3BD7"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Mortgage</w:t>
            </w:r>
          </w:p>
        </w:tc>
        <w:tc>
          <w:tcPr>
            <w:tcW w:w="3067" w:type="dxa"/>
            <w:vMerge/>
            <w:vAlign w:val="center"/>
          </w:tcPr>
          <w:p w14:paraId="7D5378B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30ED0D14"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6EE3F4E8" w14:textId="77777777" w:rsidR="006200E5" w:rsidRPr="00E611C4" w:rsidRDefault="006200E5" w:rsidP="00CA4C3E">
            <w:pPr>
              <w:ind w:firstLineChars="0" w:firstLine="0"/>
              <w:rPr>
                <w:rFonts w:cs="Times New Roman"/>
                <w:sz w:val="18"/>
                <w:szCs w:val="18"/>
              </w:rPr>
            </w:pPr>
          </w:p>
        </w:tc>
        <w:tc>
          <w:tcPr>
            <w:tcW w:w="3066" w:type="dxa"/>
            <w:vAlign w:val="center"/>
          </w:tcPr>
          <w:p w14:paraId="3A375A06"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Other</w:t>
            </w:r>
          </w:p>
        </w:tc>
        <w:tc>
          <w:tcPr>
            <w:tcW w:w="3067" w:type="dxa"/>
            <w:vMerge/>
            <w:vAlign w:val="center"/>
          </w:tcPr>
          <w:p w14:paraId="788567D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454D44C3"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11B82D3" w14:textId="77777777" w:rsidR="006200E5" w:rsidRPr="00E611C4" w:rsidRDefault="006200E5" w:rsidP="00CA4C3E">
            <w:pPr>
              <w:ind w:firstLineChars="0" w:firstLine="0"/>
              <w:rPr>
                <w:rFonts w:cs="Times New Roman"/>
                <w:sz w:val="18"/>
                <w:szCs w:val="18"/>
              </w:rPr>
            </w:pPr>
          </w:p>
        </w:tc>
        <w:tc>
          <w:tcPr>
            <w:tcW w:w="3066" w:type="dxa"/>
            <w:vAlign w:val="center"/>
          </w:tcPr>
          <w:p w14:paraId="677681DC"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None</w:t>
            </w:r>
          </w:p>
        </w:tc>
        <w:tc>
          <w:tcPr>
            <w:tcW w:w="3067" w:type="dxa"/>
            <w:vMerge/>
            <w:vAlign w:val="center"/>
          </w:tcPr>
          <w:p w14:paraId="4860D161"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534BB262"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4053D477" w14:textId="77777777" w:rsidR="006200E5" w:rsidRPr="00E611C4" w:rsidRDefault="006200E5" w:rsidP="00CA4C3E">
            <w:pPr>
              <w:ind w:firstLineChars="0" w:firstLine="0"/>
              <w:rPr>
                <w:rFonts w:cs="Times New Roman"/>
                <w:sz w:val="18"/>
                <w:szCs w:val="18"/>
              </w:rPr>
            </w:pPr>
          </w:p>
        </w:tc>
        <w:tc>
          <w:tcPr>
            <w:tcW w:w="3066" w:type="dxa"/>
            <w:vAlign w:val="center"/>
          </w:tcPr>
          <w:p w14:paraId="6B0ABB16"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Any</w:t>
            </w:r>
          </w:p>
        </w:tc>
        <w:tc>
          <w:tcPr>
            <w:tcW w:w="3067" w:type="dxa"/>
            <w:vMerge/>
            <w:vAlign w:val="center"/>
          </w:tcPr>
          <w:p w14:paraId="15B81D60"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2A044CE7" w14:textId="77777777" w:rsidTr="00FB49B0">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66" w:type="dxa"/>
            <w:vMerge w:val="restart"/>
            <w:vAlign w:val="center"/>
          </w:tcPr>
          <w:p w14:paraId="1A073085" w14:textId="77777777" w:rsidR="006200E5" w:rsidRPr="00E611C4" w:rsidRDefault="006200E5" w:rsidP="00CA4C3E">
            <w:pPr>
              <w:ind w:firstLineChars="0" w:firstLine="0"/>
              <w:rPr>
                <w:rFonts w:cs="Times New Roman"/>
                <w:sz w:val="18"/>
                <w:szCs w:val="18"/>
              </w:rPr>
            </w:pPr>
            <w:proofErr w:type="spellStart"/>
            <w:r w:rsidRPr="00E611C4">
              <w:rPr>
                <w:rFonts w:cs="Times New Roman"/>
                <w:sz w:val="18"/>
                <w:szCs w:val="18"/>
              </w:rPr>
              <w:t>verification_status</w:t>
            </w:r>
            <w:proofErr w:type="spellEnd"/>
          </w:p>
        </w:tc>
        <w:tc>
          <w:tcPr>
            <w:tcW w:w="3066" w:type="dxa"/>
            <w:vAlign w:val="center"/>
          </w:tcPr>
          <w:p w14:paraId="20DD2CC5"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Verified</w:t>
            </w:r>
          </w:p>
        </w:tc>
        <w:tc>
          <w:tcPr>
            <w:tcW w:w="3067" w:type="dxa"/>
            <w:vMerge w:val="restart"/>
            <w:vAlign w:val="center"/>
          </w:tcPr>
          <w:p w14:paraId="600B3BDC"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收入是否通过平台验证，出现为</w:t>
            </w:r>
            <w:r w:rsidRPr="00E611C4">
              <w:rPr>
                <w:rFonts w:cs="Times New Roman"/>
                <w:sz w:val="18"/>
                <w:szCs w:val="18"/>
              </w:rPr>
              <w:t>1</w:t>
            </w:r>
            <w:r w:rsidRPr="00E611C4">
              <w:rPr>
                <w:rFonts w:cs="Times New Roman"/>
                <w:sz w:val="18"/>
                <w:szCs w:val="18"/>
              </w:rPr>
              <w:t>，未出现为</w:t>
            </w:r>
            <w:r w:rsidRPr="00E611C4">
              <w:rPr>
                <w:rFonts w:cs="Times New Roman"/>
                <w:sz w:val="18"/>
                <w:szCs w:val="18"/>
              </w:rPr>
              <w:t>0</w:t>
            </w:r>
            <w:r w:rsidRPr="00E611C4">
              <w:rPr>
                <w:rFonts w:cs="Times New Roman"/>
                <w:sz w:val="18"/>
                <w:szCs w:val="18"/>
              </w:rPr>
              <w:t>。</w:t>
            </w:r>
          </w:p>
        </w:tc>
      </w:tr>
      <w:tr w:rsidR="006200E5" w:rsidRPr="00E611C4" w14:paraId="178403AE"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0206F591" w14:textId="77777777" w:rsidR="006200E5" w:rsidRPr="00E611C4" w:rsidRDefault="006200E5" w:rsidP="00CA4C3E">
            <w:pPr>
              <w:ind w:firstLineChars="0" w:firstLine="0"/>
              <w:rPr>
                <w:rFonts w:cs="Times New Roman"/>
                <w:sz w:val="18"/>
                <w:szCs w:val="18"/>
              </w:rPr>
            </w:pPr>
          </w:p>
        </w:tc>
        <w:tc>
          <w:tcPr>
            <w:tcW w:w="3066" w:type="dxa"/>
            <w:vAlign w:val="center"/>
          </w:tcPr>
          <w:p w14:paraId="60075F44"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Not verified</w:t>
            </w:r>
          </w:p>
        </w:tc>
        <w:tc>
          <w:tcPr>
            <w:tcW w:w="3067" w:type="dxa"/>
            <w:vMerge/>
            <w:vAlign w:val="center"/>
          </w:tcPr>
          <w:p w14:paraId="15DE984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6FD2B897"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3E8DECAC" w14:textId="77777777" w:rsidR="006200E5" w:rsidRPr="00E611C4" w:rsidRDefault="006200E5" w:rsidP="00CA4C3E">
            <w:pPr>
              <w:ind w:firstLineChars="0" w:firstLine="0"/>
              <w:rPr>
                <w:rFonts w:cs="Times New Roman"/>
                <w:sz w:val="18"/>
                <w:szCs w:val="18"/>
              </w:rPr>
            </w:pPr>
          </w:p>
        </w:tc>
        <w:tc>
          <w:tcPr>
            <w:tcW w:w="3066" w:type="dxa"/>
            <w:vAlign w:val="center"/>
          </w:tcPr>
          <w:p w14:paraId="65BD60BE"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Source verified</w:t>
            </w:r>
          </w:p>
        </w:tc>
        <w:tc>
          <w:tcPr>
            <w:tcW w:w="3067" w:type="dxa"/>
            <w:vMerge/>
            <w:vAlign w:val="center"/>
          </w:tcPr>
          <w:p w14:paraId="2D354632"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5D82465B" w14:textId="77777777" w:rsidTr="00FB49B0">
        <w:trPr>
          <w:trHeight w:val="329"/>
          <w:jc w:val="center"/>
        </w:trPr>
        <w:tc>
          <w:tcPr>
            <w:cnfStyle w:val="001000000000" w:firstRow="0" w:lastRow="0" w:firstColumn="1" w:lastColumn="0" w:oddVBand="0" w:evenVBand="0" w:oddHBand="0" w:evenHBand="0" w:firstRowFirstColumn="0" w:firstRowLastColumn="0" w:lastRowFirstColumn="0" w:lastRowLastColumn="0"/>
            <w:tcW w:w="3066" w:type="dxa"/>
            <w:vMerge w:val="restart"/>
            <w:vAlign w:val="center"/>
          </w:tcPr>
          <w:p w14:paraId="02005D30" w14:textId="77777777" w:rsidR="006200E5" w:rsidRPr="00E611C4" w:rsidRDefault="006200E5" w:rsidP="00CA4C3E">
            <w:pPr>
              <w:ind w:firstLineChars="0" w:firstLine="0"/>
              <w:rPr>
                <w:rFonts w:cs="Times New Roman"/>
                <w:sz w:val="18"/>
                <w:szCs w:val="18"/>
              </w:rPr>
            </w:pPr>
            <w:r w:rsidRPr="00E611C4">
              <w:rPr>
                <w:rFonts w:cs="Times New Roman"/>
                <w:sz w:val="18"/>
                <w:szCs w:val="18"/>
              </w:rPr>
              <w:t>purpose</w:t>
            </w:r>
          </w:p>
        </w:tc>
        <w:tc>
          <w:tcPr>
            <w:tcW w:w="3066" w:type="dxa"/>
            <w:vAlign w:val="center"/>
          </w:tcPr>
          <w:p w14:paraId="6303B64E"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roofErr w:type="spellStart"/>
            <w:r w:rsidRPr="00E611C4">
              <w:rPr>
                <w:rFonts w:cs="Times New Roman"/>
                <w:sz w:val="18"/>
                <w:szCs w:val="18"/>
              </w:rPr>
              <w:t>Credit_card</w:t>
            </w:r>
            <w:proofErr w:type="spellEnd"/>
          </w:p>
        </w:tc>
        <w:tc>
          <w:tcPr>
            <w:tcW w:w="3067" w:type="dxa"/>
            <w:vMerge w:val="restart"/>
            <w:vAlign w:val="center"/>
          </w:tcPr>
          <w:p w14:paraId="2075AD3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贷款用途，如债务合并、个人消费等，出现为</w:t>
            </w:r>
            <w:r w:rsidRPr="00E611C4">
              <w:rPr>
                <w:rFonts w:cs="Times New Roman"/>
                <w:sz w:val="18"/>
                <w:szCs w:val="18"/>
              </w:rPr>
              <w:t>1</w:t>
            </w:r>
            <w:r w:rsidRPr="00E611C4">
              <w:rPr>
                <w:rFonts w:cs="Times New Roman"/>
                <w:sz w:val="18"/>
                <w:szCs w:val="18"/>
              </w:rPr>
              <w:t>，未出现为</w:t>
            </w:r>
            <w:r w:rsidRPr="00E611C4">
              <w:rPr>
                <w:rFonts w:cs="Times New Roman"/>
                <w:sz w:val="18"/>
                <w:szCs w:val="18"/>
              </w:rPr>
              <w:t>0</w:t>
            </w:r>
            <w:r w:rsidRPr="00E611C4">
              <w:rPr>
                <w:rFonts w:cs="Times New Roman"/>
                <w:sz w:val="18"/>
                <w:szCs w:val="18"/>
              </w:rPr>
              <w:t>。</w:t>
            </w:r>
          </w:p>
        </w:tc>
      </w:tr>
      <w:tr w:rsidR="006200E5" w:rsidRPr="00E611C4" w14:paraId="73057BAD"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69D2002D" w14:textId="77777777" w:rsidR="006200E5" w:rsidRPr="00E611C4" w:rsidRDefault="006200E5" w:rsidP="00CA4C3E">
            <w:pPr>
              <w:ind w:firstLineChars="0" w:firstLine="0"/>
              <w:rPr>
                <w:rFonts w:cs="Times New Roman"/>
                <w:sz w:val="18"/>
                <w:szCs w:val="18"/>
              </w:rPr>
            </w:pPr>
          </w:p>
        </w:tc>
        <w:tc>
          <w:tcPr>
            <w:tcW w:w="3066" w:type="dxa"/>
            <w:vAlign w:val="center"/>
          </w:tcPr>
          <w:p w14:paraId="385DA680"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roofErr w:type="spellStart"/>
            <w:r w:rsidRPr="00E611C4">
              <w:rPr>
                <w:rFonts w:cs="Times New Roman"/>
                <w:sz w:val="18"/>
                <w:szCs w:val="18"/>
              </w:rPr>
              <w:t>Small_business</w:t>
            </w:r>
            <w:proofErr w:type="spellEnd"/>
          </w:p>
        </w:tc>
        <w:tc>
          <w:tcPr>
            <w:tcW w:w="3067" w:type="dxa"/>
            <w:vMerge/>
            <w:vAlign w:val="center"/>
          </w:tcPr>
          <w:p w14:paraId="7BC94268"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4C4FAC53"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34668B44" w14:textId="77777777" w:rsidR="006200E5" w:rsidRPr="00E611C4" w:rsidRDefault="006200E5" w:rsidP="00CA4C3E">
            <w:pPr>
              <w:ind w:firstLineChars="0" w:firstLine="0"/>
              <w:rPr>
                <w:rFonts w:cs="Times New Roman"/>
                <w:sz w:val="18"/>
                <w:szCs w:val="18"/>
              </w:rPr>
            </w:pPr>
          </w:p>
        </w:tc>
        <w:tc>
          <w:tcPr>
            <w:tcW w:w="3066" w:type="dxa"/>
            <w:vAlign w:val="center"/>
          </w:tcPr>
          <w:p w14:paraId="5CF98D70"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Other</w:t>
            </w:r>
          </w:p>
        </w:tc>
        <w:tc>
          <w:tcPr>
            <w:tcW w:w="3067" w:type="dxa"/>
            <w:vMerge/>
            <w:vAlign w:val="center"/>
          </w:tcPr>
          <w:p w14:paraId="6CB3E471"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3CACBF0E"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2792CDF0" w14:textId="77777777" w:rsidR="006200E5" w:rsidRPr="00E611C4" w:rsidRDefault="006200E5" w:rsidP="00CA4C3E">
            <w:pPr>
              <w:ind w:firstLineChars="0" w:firstLine="0"/>
              <w:rPr>
                <w:rFonts w:cs="Times New Roman"/>
                <w:sz w:val="18"/>
                <w:szCs w:val="18"/>
              </w:rPr>
            </w:pPr>
          </w:p>
        </w:tc>
        <w:tc>
          <w:tcPr>
            <w:tcW w:w="3066" w:type="dxa"/>
            <w:vAlign w:val="center"/>
          </w:tcPr>
          <w:p w14:paraId="45F3253D"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Wedding</w:t>
            </w:r>
          </w:p>
        </w:tc>
        <w:tc>
          <w:tcPr>
            <w:tcW w:w="3067" w:type="dxa"/>
            <w:vMerge/>
            <w:vAlign w:val="center"/>
          </w:tcPr>
          <w:p w14:paraId="1BE85FB7"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25916718"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4A2A522E" w14:textId="77777777" w:rsidR="006200E5" w:rsidRPr="00E611C4" w:rsidRDefault="006200E5" w:rsidP="00CA4C3E">
            <w:pPr>
              <w:ind w:firstLineChars="0" w:firstLine="0"/>
              <w:rPr>
                <w:rFonts w:cs="Times New Roman"/>
                <w:sz w:val="18"/>
                <w:szCs w:val="18"/>
              </w:rPr>
            </w:pPr>
          </w:p>
        </w:tc>
        <w:tc>
          <w:tcPr>
            <w:tcW w:w="3066" w:type="dxa"/>
            <w:vAlign w:val="center"/>
          </w:tcPr>
          <w:p w14:paraId="549F7D3C"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roofErr w:type="spellStart"/>
            <w:r w:rsidRPr="00E611C4">
              <w:rPr>
                <w:rFonts w:cs="Times New Roman"/>
                <w:sz w:val="18"/>
                <w:szCs w:val="18"/>
              </w:rPr>
              <w:t>Debt_consolidation</w:t>
            </w:r>
            <w:proofErr w:type="spellEnd"/>
          </w:p>
        </w:tc>
        <w:tc>
          <w:tcPr>
            <w:tcW w:w="3067" w:type="dxa"/>
            <w:vMerge/>
            <w:vAlign w:val="center"/>
          </w:tcPr>
          <w:p w14:paraId="05944E6D"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425D96B1"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562CBFBC" w14:textId="77777777" w:rsidR="006200E5" w:rsidRPr="00E611C4" w:rsidRDefault="006200E5" w:rsidP="00CA4C3E">
            <w:pPr>
              <w:ind w:firstLineChars="0" w:firstLine="0"/>
              <w:rPr>
                <w:rFonts w:cs="Times New Roman"/>
                <w:sz w:val="18"/>
                <w:szCs w:val="18"/>
              </w:rPr>
            </w:pPr>
          </w:p>
        </w:tc>
        <w:tc>
          <w:tcPr>
            <w:tcW w:w="3066" w:type="dxa"/>
            <w:vAlign w:val="center"/>
          </w:tcPr>
          <w:p w14:paraId="0DC47C19"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Car</w:t>
            </w:r>
          </w:p>
        </w:tc>
        <w:tc>
          <w:tcPr>
            <w:tcW w:w="3067" w:type="dxa"/>
            <w:vMerge/>
            <w:vAlign w:val="center"/>
          </w:tcPr>
          <w:p w14:paraId="45D974AB"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401EA3D1"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B6AE496" w14:textId="77777777" w:rsidR="006200E5" w:rsidRPr="00E611C4" w:rsidRDefault="006200E5" w:rsidP="00CA4C3E">
            <w:pPr>
              <w:ind w:firstLineChars="0" w:firstLine="0"/>
              <w:rPr>
                <w:rFonts w:cs="Times New Roman"/>
                <w:sz w:val="18"/>
                <w:szCs w:val="18"/>
              </w:rPr>
            </w:pPr>
          </w:p>
        </w:tc>
        <w:tc>
          <w:tcPr>
            <w:tcW w:w="3066" w:type="dxa"/>
            <w:vAlign w:val="center"/>
          </w:tcPr>
          <w:p w14:paraId="6ED011A0"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roofErr w:type="spellStart"/>
            <w:r w:rsidRPr="00E611C4">
              <w:rPr>
                <w:rFonts w:cs="Times New Roman"/>
                <w:sz w:val="18"/>
                <w:szCs w:val="18"/>
              </w:rPr>
              <w:t>Home_improvement</w:t>
            </w:r>
            <w:proofErr w:type="spellEnd"/>
          </w:p>
        </w:tc>
        <w:tc>
          <w:tcPr>
            <w:tcW w:w="3067" w:type="dxa"/>
            <w:vMerge/>
            <w:vAlign w:val="center"/>
          </w:tcPr>
          <w:p w14:paraId="3F411DBD"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282950FD"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727F5FB1" w14:textId="77777777" w:rsidR="006200E5" w:rsidRPr="00E611C4" w:rsidRDefault="006200E5" w:rsidP="00CA4C3E">
            <w:pPr>
              <w:ind w:firstLineChars="0" w:firstLine="0"/>
              <w:rPr>
                <w:rFonts w:cs="Times New Roman"/>
                <w:sz w:val="18"/>
                <w:szCs w:val="18"/>
              </w:rPr>
            </w:pPr>
          </w:p>
        </w:tc>
        <w:tc>
          <w:tcPr>
            <w:tcW w:w="3066" w:type="dxa"/>
            <w:vAlign w:val="center"/>
          </w:tcPr>
          <w:p w14:paraId="1B86F02E"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roofErr w:type="spellStart"/>
            <w:r w:rsidRPr="00E611C4">
              <w:rPr>
                <w:rFonts w:cs="Times New Roman"/>
                <w:sz w:val="18"/>
                <w:szCs w:val="18"/>
              </w:rPr>
              <w:t>Major_purchase</w:t>
            </w:r>
            <w:proofErr w:type="spellEnd"/>
          </w:p>
        </w:tc>
        <w:tc>
          <w:tcPr>
            <w:tcW w:w="3067" w:type="dxa"/>
            <w:vMerge/>
            <w:vAlign w:val="center"/>
          </w:tcPr>
          <w:p w14:paraId="22B8D75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16C1548C"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5414B879" w14:textId="77777777" w:rsidR="006200E5" w:rsidRPr="00E611C4" w:rsidRDefault="006200E5" w:rsidP="00CA4C3E">
            <w:pPr>
              <w:ind w:firstLineChars="0" w:firstLine="0"/>
              <w:rPr>
                <w:rFonts w:cs="Times New Roman"/>
                <w:sz w:val="18"/>
                <w:szCs w:val="18"/>
              </w:rPr>
            </w:pPr>
          </w:p>
        </w:tc>
        <w:tc>
          <w:tcPr>
            <w:tcW w:w="3066" w:type="dxa"/>
            <w:vAlign w:val="center"/>
          </w:tcPr>
          <w:p w14:paraId="39F5ED7F"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medical</w:t>
            </w:r>
          </w:p>
        </w:tc>
        <w:tc>
          <w:tcPr>
            <w:tcW w:w="3067" w:type="dxa"/>
            <w:vMerge/>
            <w:vAlign w:val="center"/>
          </w:tcPr>
          <w:p w14:paraId="2AA4FE6D"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12B3EC26"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1D53423" w14:textId="77777777" w:rsidR="006200E5" w:rsidRPr="00E611C4" w:rsidRDefault="006200E5" w:rsidP="00CA4C3E">
            <w:pPr>
              <w:ind w:firstLineChars="0" w:firstLine="0"/>
              <w:rPr>
                <w:rFonts w:cs="Times New Roman"/>
                <w:sz w:val="18"/>
                <w:szCs w:val="18"/>
              </w:rPr>
            </w:pPr>
          </w:p>
        </w:tc>
        <w:tc>
          <w:tcPr>
            <w:tcW w:w="3066" w:type="dxa"/>
            <w:vAlign w:val="center"/>
          </w:tcPr>
          <w:p w14:paraId="3B3DDBD0"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Moving</w:t>
            </w:r>
          </w:p>
        </w:tc>
        <w:tc>
          <w:tcPr>
            <w:tcW w:w="3067" w:type="dxa"/>
            <w:vMerge/>
            <w:vAlign w:val="center"/>
          </w:tcPr>
          <w:p w14:paraId="4F267DC6"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156E0E9E"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B7731C4" w14:textId="77777777" w:rsidR="006200E5" w:rsidRPr="00E611C4" w:rsidRDefault="006200E5" w:rsidP="00CA4C3E">
            <w:pPr>
              <w:ind w:firstLineChars="0" w:firstLine="0"/>
              <w:rPr>
                <w:rFonts w:cs="Times New Roman"/>
                <w:sz w:val="18"/>
                <w:szCs w:val="18"/>
              </w:rPr>
            </w:pPr>
          </w:p>
        </w:tc>
        <w:tc>
          <w:tcPr>
            <w:tcW w:w="3066" w:type="dxa"/>
            <w:vAlign w:val="center"/>
          </w:tcPr>
          <w:p w14:paraId="46BCFC60"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Vacation</w:t>
            </w:r>
          </w:p>
        </w:tc>
        <w:tc>
          <w:tcPr>
            <w:tcW w:w="3067" w:type="dxa"/>
            <w:vMerge/>
            <w:vAlign w:val="center"/>
          </w:tcPr>
          <w:p w14:paraId="5B2AD65A"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0B73BB66"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3A3387A9" w14:textId="77777777" w:rsidR="006200E5" w:rsidRPr="00E611C4" w:rsidRDefault="006200E5" w:rsidP="00CA4C3E">
            <w:pPr>
              <w:ind w:firstLineChars="0" w:firstLine="0"/>
              <w:rPr>
                <w:rFonts w:cs="Times New Roman"/>
                <w:sz w:val="18"/>
                <w:szCs w:val="18"/>
              </w:rPr>
            </w:pPr>
          </w:p>
        </w:tc>
        <w:tc>
          <w:tcPr>
            <w:tcW w:w="3066" w:type="dxa"/>
            <w:vAlign w:val="center"/>
          </w:tcPr>
          <w:p w14:paraId="65E82413"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House</w:t>
            </w:r>
          </w:p>
        </w:tc>
        <w:tc>
          <w:tcPr>
            <w:tcW w:w="3067" w:type="dxa"/>
            <w:vMerge/>
            <w:vAlign w:val="center"/>
          </w:tcPr>
          <w:p w14:paraId="15BCEA4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7F951C4B"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71E8EE3A" w14:textId="77777777" w:rsidR="006200E5" w:rsidRPr="00E611C4" w:rsidRDefault="006200E5" w:rsidP="00CA4C3E">
            <w:pPr>
              <w:ind w:firstLineChars="0" w:firstLine="0"/>
              <w:rPr>
                <w:rFonts w:cs="Times New Roman"/>
                <w:sz w:val="18"/>
                <w:szCs w:val="18"/>
              </w:rPr>
            </w:pPr>
          </w:p>
        </w:tc>
        <w:tc>
          <w:tcPr>
            <w:tcW w:w="3066" w:type="dxa"/>
            <w:vAlign w:val="center"/>
          </w:tcPr>
          <w:p w14:paraId="10080D6D"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roofErr w:type="spellStart"/>
            <w:r w:rsidRPr="00E611C4">
              <w:rPr>
                <w:rFonts w:cs="Times New Roman"/>
                <w:sz w:val="18"/>
                <w:szCs w:val="18"/>
              </w:rPr>
              <w:t>Renewable_energy</w:t>
            </w:r>
            <w:proofErr w:type="spellEnd"/>
          </w:p>
        </w:tc>
        <w:tc>
          <w:tcPr>
            <w:tcW w:w="3067" w:type="dxa"/>
            <w:vMerge/>
            <w:vAlign w:val="center"/>
          </w:tcPr>
          <w:p w14:paraId="1FF7C6DF"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2C01B880"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66B6DCC" w14:textId="77777777" w:rsidR="006200E5" w:rsidRPr="00E611C4" w:rsidRDefault="006200E5" w:rsidP="00CA4C3E">
            <w:pPr>
              <w:ind w:firstLineChars="0" w:firstLine="0"/>
              <w:rPr>
                <w:rFonts w:cs="Times New Roman"/>
                <w:sz w:val="18"/>
                <w:szCs w:val="18"/>
              </w:rPr>
            </w:pPr>
          </w:p>
        </w:tc>
        <w:tc>
          <w:tcPr>
            <w:tcW w:w="3066" w:type="dxa"/>
            <w:vAlign w:val="center"/>
          </w:tcPr>
          <w:p w14:paraId="325FEB06"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educational</w:t>
            </w:r>
          </w:p>
        </w:tc>
        <w:tc>
          <w:tcPr>
            <w:tcW w:w="3067" w:type="dxa"/>
            <w:vMerge/>
            <w:vAlign w:val="center"/>
          </w:tcPr>
          <w:p w14:paraId="24C81CB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bl>
    <w:p w14:paraId="0A6348DC" w14:textId="38304BC7" w:rsidR="00861D89" w:rsidRDefault="000577FF" w:rsidP="006200E5">
      <w:pPr>
        <w:ind w:firstLineChars="0" w:firstLine="0"/>
      </w:pPr>
      <w:r w:rsidRPr="000577FF">
        <w:rPr>
          <w:rFonts w:hint="eastAsia"/>
        </w:rPr>
        <w:t>基于数据集中房屋所有权、身份认证、贷款目的文本列的数据分布特征，转化为二进制变量，对不同的文本特征进行独热编码处理得到多维特征列。</w:t>
      </w:r>
      <w:r w:rsidR="001F574F">
        <w:rPr>
          <w:rFonts w:hint="eastAsia"/>
        </w:rPr>
        <w:t>表格</w:t>
      </w:r>
      <w:r w:rsidR="002510FF">
        <w:rPr>
          <w:rFonts w:hint="eastAsia"/>
        </w:rPr>
        <w:t>7</w:t>
      </w:r>
      <w:r w:rsidR="00467135" w:rsidRPr="00467135">
        <w:rPr>
          <w:rFonts w:hint="eastAsia"/>
        </w:rPr>
        <w:t>为文本特征独热编码规则，每一个文本变量有且仅有一个文本特征，针对每一个出现的文本特征，每出现在数据集对应的数据行就被标记为</w:t>
      </w:r>
      <w:r w:rsidR="00467135" w:rsidRPr="00467135">
        <w:rPr>
          <w:rFonts w:hint="eastAsia"/>
        </w:rPr>
        <w:t>1</w:t>
      </w:r>
      <w:r w:rsidR="00467135" w:rsidRPr="00467135">
        <w:rPr>
          <w:rFonts w:hint="eastAsia"/>
        </w:rPr>
        <w:t>，否则为</w:t>
      </w:r>
      <w:r w:rsidR="00467135" w:rsidRPr="00467135">
        <w:rPr>
          <w:rFonts w:hint="eastAsia"/>
        </w:rPr>
        <w:t>0</w:t>
      </w:r>
      <w:r w:rsidR="0015167B">
        <w:rPr>
          <w:rFonts w:hint="eastAsia"/>
        </w:rPr>
        <w:t>。</w:t>
      </w:r>
    </w:p>
    <w:p w14:paraId="4DFFAA55" w14:textId="19BE005B" w:rsidR="00BB1678" w:rsidRDefault="00BB1678" w:rsidP="00861D89">
      <w:pPr>
        <w:ind w:firstLine="480"/>
      </w:pPr>
      <w:r>
        <w:rPr>
          <w:rFonts w:hint="eastAsia"/>
        </w:rPr>
        <w:t>根据本文的研究目标，目标变量仅有三个类别</w:t>
      </w:r>
      <w:r w:rsidR="00AF3C40">
        <w:rPr>
          <w:rFonts w:hint="eastAsia"/>
        </w:rPr>
        <w:t>，以表格</w:t>
      </w:r>
      <w:r w:rsidR="002510FF">
        <w:rPr>
          <w:rFonts w:hint="eastAsia"/>
        </w:rPr>
        <w:t>8</w:t>
      </w:r>
      <w:r w:rsidR="00AF3C40">
        <w:rPr>
          <w:rFonts w:hint="eastAsia"/>
        </w:rPr>
        <w:t>所</w:t>
      </w:r>
      <w:proofErr w:type="gramStart"/>
      <w:r w:rsidR="00AF3C40">
        <w:rPr>
          <w:rFonts w:hint="eastAsia"/>
        </w:rPr>
        <w:t>示形式</w:t>
      </w:r>
      <w:proofErr w:type="gramEnd"/>
      <w:r w:rsidR="00AF3C40">
        <w:rPr>
          <w:rFonts w:hint="eastAsia"/>
        </w:rPr>
        <w:t>进行编码</w:t>
      </w:r>
      <w:r>
        <w:rPr>
          <w:rFonts w:hint="eastAsia"/>
        </w:rPr>
        <w:t>：</w:t>
      </w:r>
    </w:p>
    <w:p w14:paraId="685878EE" w14:textId="05AFB3B4" w:rsidR="00825ABE" w:rsidRPr="00B5097A" w:rsidRDefault="00825ABE"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002510FF">
        <w:rPr>
          <w:rFonts w:ascii="宋体" w:eastAsia="宋体" w:hAnsi="宋体" w:hint="eastAsia"/>
          <w:b/>
          <w:bCs/>
          <w:sz w:val="24"/>
          <w:szCs w:val="24"/>
        </w:rPr>
        <w:t>8</w:t>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目标变量独热编码</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4155"/>
        <w:gridCol w:w="3494"/>
      </w:tblGrid>
      <w:tr w:rsidR="00825ABE" w:rsidRPr="00350CB5" w14:paraId="50BA274F" w14:textId="77777777" w:rsidTr="00C91E9B">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04C6C02A" w14:textId="77777777" w:rsidR="00825ABE" w:rsidRPr="00350CB5" w:rsidRDefault="00825ABE" w:rsidP="00CA4C3E">
            <w:pPr>
              <w:ind w:firstLineChars="0" w:firstLine="0"/>
              <w:jc w:val="center"/>
              <w:rPr>
                <w:rFonts w:cs="Times New Roman"/>
                <w:sz w:val="18"/>
                <w:szCs w:val="16"/>
              </w:rPr>
            </w:pPr>
            <w:r w:rsidRPr="00350CB5">
              <w:rPr>
                <w:rFonts w:cs="Times New Roman"/>
                <w:sz w:val="18"/>
                <w:szCs w:val="16"/>
              </w:rPr>
              <w:t>Status</w:t>
            </w:r>
          </w:p>
        </w:tc>
        <w:tc>
          <w:tcPr>
            <w:tcW w:w="3494" w:type="dxa"/>
          </w:tcPr>
          <w:p w14:paraId="7D7370C5" w14:textId="77777777" w:rsidR="00825ABE" w:rsidRPr="00350CB5" w:rsidRDefault="00825ABE" w:rsidP="00CA4C3E">
            <w:pPr>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编码</w:t>
            </w:r>
          </w:p>
        </w:tc>
      </w:tr>
      <w:tr w:rsidR="00825ABE" w:rsidRPr="00350CB5" w14:paraId="0E72B9B9" w14:textId="77777777" w:rsidTr="00C91E9B">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1082D15A" w14:textId="77777777" w:rsidR="00825ABE" w:rsidRPr="00350CB5" w:rsidRDefault="00825ABE" w:rsidP="00CA4C3E">
            <w:pPr>
              <w:ind w:firstLineChars="0" w:firstLine="0"/>
              <w:jc w:val="distribute"/>
              <w:rPr>
                <w:rFonts w:cs="Times New Roman"/>
                <w:sz w:val="18"/>
                <w:szCs w:val="16"/>
              </w:rPr>
            </w:pPr>
            <w:r w:rsidRPr="00350CB5">
              <w:rPr>
                <w:rFonts w:cs="Times New Roman"/>
                <w:sz w:val="18"/>
                <w:szCs w:val="16"/>
              </w:rPr>
              <w:t>Paid</w:t>
            </w:r>
          </w:p>
        </w:tc>
        <w:tc>
          <w:tcPr>
            <w:tcW w:w="3494" w:type="dxa"/>
          </w:tcPr>
          <w:p w14:paraId="51358D18" w14:textId="77777777" w:rsidR="00825ABE" w:rsidRPr="00350CB5" w:rsidRDefault="00825ABE" w:rsidP="00CA4C3E">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0</w:t>
            </w:r>
          </w:p>
        </w:tc>
      </w:tr>
      <w:tr w:rsidR="00825ABE" w:rsidRPr="00350CB5" w14:paraId="00EA4DAF" w14:textId="77777777" w:rsidTr="00C91E9B">
        <w:trPr>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2CA3F75B" w14:textId="77777777" w:rsidR="00825ABE" w:rsidRPr="00350CB5" w:rsidRDefault="00825ABE" w:rsidP="00CA4C3E">
            <w:pPr>
              <w:ind w:firstLineChars="0" w:firstLine="0"/>
              <w:jc w:val="distribute"/>
              <w:rPr>
                <w:rFonts w:cs="Times New Roman"/>
                <w:sz w:val="18"/>
                <w:szCs w:val="16"/>
              </w:rPr>
            </w:pPr>
            <w:r w:rsidRPr="00350CB5">
              <w:rPr>
                <w:rFonts w:cs="Times New Roman"/>
                <w:sz w:val="18"/>
                <w:szCs w:val="16"/>
              </w:rPr>
              <w:t>Default</w:t>
            </w:r>
          </w:p>
        </w:tc>
        <w:tc>
          <w:tcPr>
            <w:tcW w:w="3494" w:type="dxa"/>
          </w:tcPr>
          <w:p w14:paraId="411294FC" w14:textId="5E126A07" w:rsidR="00825ABE" w:rsidRPr="00350CB5" w:rsidRDefault="00825ABE" w:rsidP="00CA4C3E">
            <w:pPr>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1</w:t>
            </w:r>
          </w:p>
        </w:tc>
      </w:tr>
      <w:tr w:rsidR="00825ABE" w:rsidRPr="00350CB5" w14:paraId="686BA66D" w14:textId="77777777" w:rsidTr="00C91E9B">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4E1C47FC" w14:textId="77777777" w:rsidR="00825ABE" w:rsidRPr="00350CB5" w:rsidRDefault="00825ABE" w:rsidP="00CA4C3E">
            <w:pPr>
              <w:ind w:firstLineChars="0" w:firstLine="0"/>
              <w:jc w:val="distribute"/>
              <w:rPr>
                <w:rFonts w:cs="Times New Roman"/>
                <w:sz w:val="18"/>
                <w:szCs w:val="16"/>
              </w:rPr>
            </w:pPr>
            <w:r w:rsidRPr="00350CB5">
              <w:rPr>
                <w:rFonts w:cs="Times New Roman"/>
                <w:sz w:val="18"/>
                <w:szCs w:val="16"/>
              </w:rPr>
              <w:t>Late</w:t>
            </w:r>
          </w:p>
        </w:tc>
        <w:tc>
          <w:tcPr>
            <w:tcW w:w="3494" w:type="dxa"/>
          </w:tcPr>
          <w:p w14:paraId="2C4EDC71" w14:textId="0C7C5B12" w:rsidR="00825ABE" w:rsidRPr="00350CB5" w:rsidRDefault="00825ABE" w:rsidP="00CA4C3E">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2</w:t>
            </w:r>
          </w:p>
        </w:tc>
      </w:tr>
    </w:tbl>
    <w:p w14:paraId="7A0CC2E3" w14:textId="357F83BB" w:rsidR="00092E30" w:rsidRDefault="00E33088" w:rsidP="00E33088">
      <w:pPr>
        <w:pStyle w:val="ac"/>
        <w:ind w:left="480" w:firstLineChars="0" w:firstLine="0"/>
      </w:pPr>
      <w:r>
        <w:rPr>
          <w:rFonts w:hint="eastAsia"/>
        </w:rPr>
        <w:t>2.2.2</w:t>
      </w:r>
      <w:r w:rsidR="00092E30">
        <w:rPr>
          <w:rFonts w:hint="eastAsia"/>
        </w:rPr>
        <w:t>数值映射</w:t>
      </w:r>
    </w:p>
    <w:p w14:paraId="561D2B3E" w14:textId="0EEBDF59" w:rsidR="00773739" w:rsidRDefault="00490B09" w:rsidP="00352E54">
      <w:pPr>
        <w:ind w:firstLine="480"/>
      </w:pPr>
      <w:r w:rsidRPr="00E7076A">
        <w:rPr>
          <w:rFonts w:hint="eastAsia"/>
        </w:rPr>
        <w:t>Lending club</w:t>
      </w:r>
      <w:r w:rsidRPr="00E7076A">
        <w:rPr>
          <w:rFonts w:hint="eastAsia"/>
        </w:rPr>
        <w:t>官方将人群特征画像贷款分为</w:t>
      </w:r>
      <w:r w:rsidRPr="00E7076A">
        <w:rPr>
          <w:rFonts w:hint="eastAsia"/>
        </w:rPr>
        <w:t>A</w:t>
      </w:r>
      <w:r w:rsidRPr="00E7076A">
        <w:rPr>
          <w:rFonts w:hint="eastAsia"/>
        </w:rPr>
        <w:t>、</w:t>
      </w:r>
      <w:r w:rsidRPr="00E7076A">
        <w:rPr>
          <w:rFonts w:hint="eastAsia"/>
        </w:rPr>
        <w:t>B</w:t>
      </w:r>
      <w:r w:rsidRPr="00E7076A">
        <w:rPr>
          <w:rFonts w:hint="eastAsia"/>
        </w:rPr>
        <w:t>、</w:t>
      </w:r>
      <w:r w:rsidRPr="00E7076A">
        <w:rPr>
          <w:rFonts w:hint="eastAsia"/>
        </w:rPr>
        <w:t>C</w:t>
      </w:r>
      <w:r w:rsidRPr="00E7076A">
        <w:rPr>
          <w:rFonts w:hint="eastAsia"/>
        </w:rPr>
        <w:t>、</w:t>
      </w:r>
      <w:r w:rsidRPr="00E7076A">
        <w:rPr>
          <w:rFonts w:hint="eastAsia"/>
        </w:rPr>
        <w:t>D</w:t>
      </w:r>
      <w:r w:rsidRPr="00E7076A">
        <w:rPr>
          <w:rFonts w:hint="eastAsia"/>
        </w:rPr>
        <w:t>、</w:t>
      </w:r>
      <w:r w:rsidRPr="00E7076A">
        <w:rPr>
          <w:rFonts w:hint="eastAsia"/>
        </w:rPr>
        <w:t>E</w:t>
      </w:r>
      <w:r w:rsidRPr="00E7076A">
        <w:rPr>
          <w:rFonts w:hint="eastAsia"/>
        </w:rPr>
        <w:t>、</w:t>
      </w:r>
      <w:r w:rsidRPr="00E7076A">
        <w:rPr>
          <w:rFonts w:hint="eastAsia"/>
        </w:rPr>
        <w:t>F</w:t>
      </w:r>
      <w:r w:rsidRPr="00E7076A">
        <w:rPr>
          <w:rFonts w:hint="eastAsia"/>
        </w:rPr>
        <w:t>、</w:t>
      </w:r>
      <w:r w:rsidRPr="00E7076A">
        <w:rPr>
          <w:rFonts w:hint="eastAsia"/>
        </w:rPr>
        <w:t xml:space="preserve">G 7 </w:t>
      </w:r>
      <w:proofErr w:type="gramStart"/>
      <w:r w:rsidRPr="00E7076A">
        <w:rPr>
          <w:rFonts w:hint="eastAsia"/>
        </w:rPr>
        <w:t>个</w:t>
      </w:r>
      <w:proofErr w:type="gramEnd"/>
      <w:r w:rsidRPr="00E7076A">
        <w:rPr>
          <w:rFonts w:hint="eastAsia"/>
        </w:rPr>
        <w:t>等级，每个等级包含</w:t>
      </w:r>
      <w:r w:rsidRPr="00E7076A">
        <w:rPr>
          <w:rFonts w:hint="eastAsia"/>
        </w:rPr>
        <w:t>1</w:t>
      </w:r>
      <w:r w:rsidRPr="00E7076A">
        <w:rPr>
          <w:rFonts w:hint="eastAsia"/>
        </w:rPr>
        <w:t>、</w:t>
      </w:r>
      <w:r w:rsidRPr="00E7076A">
        <w:rPr>
          <w:rFonts w:hint="eastAsia"/>
        </w:rPr>
        <w:t>2</w:t>
      </w:r>
      <w:r w:rsidRPr="00E7076A">
        <w:rPr>
          <w:rFonts w:hint="eastAsia"/>
        </w:rPr>
        <w:t>、</w:t>
      </w:r>
      <w:r w:rsidRPr="00E7076A">
        <w:rPr>
          <w:rFonts w:hint="eastAsia"/>
        </w:rPr>
        <w:t>3</w:t>
      </w:r>
      <w:r w:rsidRPr="00E7076A">
        <w:rPr>
          <w:rFonts w:hint="eastAsia"/>
        </w:rPr>
        <w:t>、</w:t>
      </w:r>
      <w:r w:rsidRPr="00E7076A">
        <w:rPr>
          <w:rFonts w:hint="eastAsia"/>
        </w:rPr>
        <w:t>4</w:t>
      </w:r>
      <w:r w:rsidRPr="00E7076A">
        <w:rPr>
          <w:rFonts w:hint="eastAsia"/>
        </w:rPr>
        <w:t>、</w:t>
      </w:r>
      <w:r w:rsidRPr="00E7076A">
        <w:rPr>
          <w:rFonts w:hint="eastAsia"/>
        </w:rPr>
        <w:t xml:space="preserve">5 </w:t>
      </w:r>
      <w:r w:rsidRPr="00E7076A">
        <w:rPr>
          <w:rFonts w:hint="eastAsia"/>
        </w:rPr>
        <w:t>五个子级</w:t>
      </w:r>
      <w:r w:rsidR="00EC4081">
        <w:rPr>
          <w:rFonts w:hint="eastAsia"/>
        </w:rPr>
        <w:t>。有序特征映射是常用的特征抽象方法，多用于保持数据的顺序性。</w:t>
      </w:r>
      <w:r>
        <w:rPr>
          <w:rFonts w:hint="eastAsia"/>
        </w:rPr>
        <w:t>考虑到</w:t>
      </w:r>
      <w:r>
        <w:rPr>
          <w:rFonts w:hint="eastAsia"/>
        </w:rPr>
        <w:t>lending club</w:t>
      </w:r>
      <w:r>
        <w:rPr>
          <w:rFonts w:hint="eastAsia"/>
        </w:rPr>
        <w:t>平台提供的是不可量化的抽象等级数据，为方便后续的建模，更直观量化等级，将官方评定的</w:t>
      </w:r>
      <w:r w:rsidRPr="00921B03">
        <w:rPr>
          <w:rFonts w:hint="eastAsia"/>
        </w:rPr>
        <w:t>等级</w:t>
      </w:r>
      <w:r>
        <w:rPr>
          <w:rFonts w:hint="eastAsia"/>
        </w:rPr>
        <w:t>按以下规则</w:t>
      </w:r>
      <w:proofErr w:type="gramStart"/>
      <w:r>
        <w:rPr>
          <w:rFonts w:hint="eastAsia"/>
        </w:rPr>
        <w:t>进行赋分处理</w:t>
      </w:r>
      <w:proofErr w:type="gramEnd"/>
      <w:r>
        <w:rPr>
          <w:rFonts w:hint="eastAsia"/>
        </w:rPr>
        <w:t>：</w:t>
      </w:r>
    </w:p>
    <w:p w14:paraId="4A41C328" w14:textId="58375C5B" w:rsidR="00490B09" w:rsidRPr="00B5097A" w:rsidRDefault="00490B09"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lastRenderedPageBreak/>
        <w:t xml:space="preserve">表格 </w:t>
      </w:r>
      <w:r w:rsidR="002510FF">
        <w:rPr>
          <w:rFonts w:ascii="宋体" w:eastAsia="宋体" w:hAnsi="宋体" w:hint="eastAsia"/>
          <w:b/>
          <w:bCs/>
          <w:sz w:val="24"/>
          <w:szCs w:val="24"/>
        </w:rPr>
        <w:t>9</w:t>
      </w:r>
      <w:r w:rsidR="00773739" w:rsidRPr="00B5097A">
        <w:rPr>
          <w:rFonts w:ascii="宋体" w:eastAsia="宋体" w:hAnsi="宋体" w:hint="eastAsia"/>
          <w:b/>
          <w:bCs/>
          <w:sz w:val="24"/>
          <w:szCs w:val="24"/>
        </w:rPr>
        <w:t xml:space="preserve">  </w:t>
      </w:r>
      <w:r w:rsidRPr="00B5097A">
        <w:rPr>
          <w:rFonts w:ascii="宋体" w:eastAsia="宋体" w:hAnsi="宋体" w:hint="eastAsia"/>
          <w:b/>
          <w:bCs/>
          <w:sz w:val="24"/>
          <w:szCs w:val="24"/>
        </w:rPr>
        <w:t>Grade数据映射规则</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990"/>
        <w:gridCol w:w="991"/>
        <w:gridCol w:w="991"/>
        <w:gridCol w:w="991"/>
        <w:gridCol w:w="991"/>
        <w:gridCol w:w="991"/>
        <w:gridCol w:w="991"/>
      </w:tblGrid>
      <w:tr w:rsidR="006200E5" w:rsidRPr="00350CB5" w14:paraId="43DA6B1B" w14:textId="77777777" w:rsidTr="00350CB5">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990" w:type="dxa"/>
          </w:tcPr>
          <w:p w14:paraId="28A6E9FB" w14:textId="77777777" w:rsidR="006200E5" w:rsidRPr="00350CB5" w:rsidRDefault="006200E5" w:rsidP="00CA4C3E">
            <w:pPr>
              <w:ind w:firstLineChars="0" w:firstLine="0"/>
              <w:rPr>
                <w:rFonts w:cs="Times New Roman"/>
                <w:sz w:val="18"/>
                <w:szCs w:val="16"/>
              </w:rPr>
            </w:pPr>
            <w:r w:rsidRPr="00350CB5">
              <w:rPr>
                <w:rFonts w:cs="Times New Roman"/>
                <w:sz w:val="18"/>
                <w:szCs w:val="16"/>
              </w:rPr>
              <w:t>A</w:t>
            </w:r>
          </w:p>
        </w:tc>
        <w:tc>
          <w:tcPr>
            <w:tcW w:w="991" w:type="dxa"/>
          </w:tcPr>
          <w:p w14:paraId="266B1A00"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B</w:t>
            </w:r>
          </w:p>
        </w:tc>
        <w:tc>
          <w:tcPr>
            <w:tcW w:w="991" w:type="dxa"/>
          </w:tcPr>
          <w:p w14:paraId="75D14757"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C</w:t>
            </w:r>
          </w:p>
        </w:tc>
        <w:tc>
          <w:tcPr>
            <w:tcW w:w="991" w:type="dxa"/>
          </w:tcPr>
          <w:p w14:paraId="78AAD089"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D</w:t>
            </w:r>
          </w:p>
        </w:tc>
        <w:tc>
          <w:tcPr>
            <w:tcW w:w="991" w:type="dxa"/>
          </w:tcPr>
          <w:p w14:paraId="4C0F0264"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E</w:t>
            </w:r>
          </w:p>
        </w:tc>
        <w:tc>
          <w:tcPr>
            <w:tcW w:w="991" w:type="dxa"/>
          </w:tcPr>
          <w:p w14:paraId="76DBA272"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F</w:t>
            </w:r>
          </w:p>
        </w:tc>
        <w:tc>
          <w:tcPr>
            <w:tcW w:w="991" w:type="dxa"/>
          </w:tcPr>
          <w:p w14:paraId="62F3F3BC"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G</w:t>
            </w:r>
          </w:p>
        </w:tc>
      </w:tr>
      <w:tr w:rsidR="006200E5" w:rsidRPr="00350CB5" w14:paraId="6ABFBE83" w14:textId="77777777" w:rsidTr="00350CB5">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990" w:type="dxa"/>
          </w:tcPr>
          <w:p w14:paraId="2D4BD5A8" w14:textId="77777777" w:rsidR="006200E5" w:rsidRPr="00350CB5" w:rsidRDefault="006200E5" w:rsidP="00CA4C3E">
            <w:pPr>
              <w:ind w:firstLineChars="0" w:firstLine="0"/>
              <w:rPr>
                <w:rFonts w:cs="Times New Roman"/>
                <w:sz w:val="18"/>
                <w:szCs w:val="16"/>
              </w:rPr>
            </w:pPr>
            <w:r w:rsidRPr="00350CB5">
              <w:rPr>
                <w:rFonts w:cs="Times New Roman"/>
                <w:sz w:val="18"/>
                <w:szCs w:val="16"/>
              </w:rPr>
              <w:t>0</w:t>
            </w:r>
          </w:p>
        </w:tc>
        <w:tc>
          <w:tcPr>
            <w:tcW w:w="991" w:type="dxa"/>
          </w:tcPr>
          <w:p w14:paraId="5150689E"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1</w:t>
            </w:r>
          </w:p>
        </w:tc>
        <w:tc>
          <w:tcPr>
            <w:tcW w:w="991" w:type="dxa"/>
          </w:tcPr>
          <w:p w14:paraId="14CA6665"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2</w:t>
            </w:r>
          </w:p>
        </w:tc>
        <w:tc>
          <w:tcPr>
            <w:tcW w:w="991" w:type="dxa"/>
          </w:tcPr>
          <w:p w14:paraId="33C6E0DF"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3</w:t>
            </w:r>
          </w:p>
        </w:tc>
        <w:tc>
          <w:tcPr>
            <w:tcW w:w="991" w:type="dxa"/>
          </w:tcPr>
          <w:p w14:paraId="6FAD9CFB"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4</w:t>
            </w:r>
          </w:p>
        </w:tc>
        <w:tc>
          <w:tcPr>
            <w:tcW w:w="991" w:type="dxa"/>
          </w:tcPr>
          <w:p w14:paraId="726C3E72"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5</w:t>
            </w:r>
          </w:p>
        </w:tc>
        <w:tc>
          <w:tcPr>
            <w:tcW w:w="991" w:type="dxa"/>
          </w:tcPr>
          <w:p w14:paraId="3DA47F98"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6</w:t>
            </w:r>
          </w:p>
        </w:tc>
      </w:tr>
    </w:tbl>
    <w:p w14:paraId="40E39EC3" w14:textId="434C9381" w:rsidR="00490B09" w:rsidRPr="00B5097A" w:rsidRDefault="00490B09"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002510FF">
        <w:rPr>
          <w:rFonts w:ascii="宋体" w:eastAsia="宋体" w:hAnsi="宋体" w:hint="eastAsia"/>
          <w:b/>
          <w:bCs/>
          <w:sz w:val="24"/>
          <w:szCs w:val="24"/>
        </w:rPr>
        <w:t>10</w:t>
      </w:r>
      <w:r w:rsidR="00773739" w:rsidRPr="00B5097A">
        <w:rPr>
          <w:rFonts w:ascii="宋体" w:eastAsia="宋体" w:hAnsi="宋体" w:hint="eastAsia"/>
          <w:b/>
          <w:bCs/>
          <w:sz w:val="24"/>
          <w:szCs w:val="24"/>
        </w:rPr>
        <w:t xml:space="preserve">  </w:t>
      </w:r>
      <w:r w:rsidRPr="00B5097A">
        <w:rPr>
          <w:rFonts w:ascii="宋体" w:eastAsia="宋体" w:hAnsi="宋体"/>
          <w:b/>
          <w:bCs/>
          <w:sz w:val="24"/>
          <w:szCs w:val="24"/>
        </w:rPr>
        <w:t>Subgrade</w:t>
      </w:r>
      <w:r w:rsidRPr="00B5097A">
        <w:rPr>
          <w:rFonts w:ascii="宋体" w:eastAsia="宋体" w:hAnsi="宋体" w:hint="eastAsia"/>
          <w:b/>
          <w:bCs/>
          <w:sz w:val="24"/>
          <w:szCs w:val="24"/>
        </w:rPr>
        <w:t>数据映射规则</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1371"/>
        <w:gridCol w:w="1372"/>
        <w:gridCol w:w="1372"/>
        <w:gridCol w:w="1372"/>
        <w:gridCol w:w="1372"/>
      </w:tblGrid>
      <w:tr w:rsidR="006200E5" w:rsidRPr="00350CB5" w14:paraId="0BC2477A" w14:textId="77777777" w:rsidTr="00350CB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BFAF3BD" w14:textId="77777777" w:rsidR="006200E5" w:rsidRPr="00350CB5" w:rsidRDefault="006200E5" w:rsidP="00CA4C3E">
            <w:pPr>
              <w:ind w:firstLineChars="0" w:firstLine="0"/>
              <w:rPr>
                <w:rFonts w:cs="Times New Roman"/>
                <w:sz w:val="18"/>
                <w:szCs w:val="18"/>
              </w:rPr>
            </w:pPr>
            <w:r w:rsidRPr="00350CB5">
              <w:rPr>
                <w:rFonts w:cs="Times New Roman"/>
                <w:sz w:val="18"/>
                <w:szCs w:val="18"/>
              </w:rPr>
              <w:t>A1</w:t>
            </w:r>
          </w:p>
        </w:tc>
        <w:tc>
          <w:tcPr>
            <w:tcW w:w="1372" w:type="dxa"/>
          </w:tcPr>
          <w:p w14:paraId="156598E4"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A2</w:t>
            </w:r>
          </w:p>
        </w:tc>
        <w:tc>
          <w:tcPr>
            <w:tcW w:w="1372" w:type="dxa"/>
          </w:tcPr>
          <w:p w14:paraId="75A726C9"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A3</w:t>
            </w:r>
          </w:p>
        </w:tc>
        <w:tc>
          <w:tcPr>
            <w:tcW w:w="1372" w:type="dxa"/>
          </w:tcPr>
          <w:p w14:paraId="2887E38F"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A4</w:t>
            </w:r>
          </w:p>
        </w:tc>
        <w:tc>
          <w:tcPr>
            <w:tcW w:w="1372" w:type="dxa"/>
          </w:tcPr>
          <w:p w14:paraId="0031A637"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A5</w:t>
            </w:r>
          </w:p>
        </w:tc>
      </w:tr>
      <w:tr w:rsidR="006200E5" w:rsidRPr="00350CB5" w14:paraId="716628DD" w14:textId="77777777" w:rsidTr="00350CB5">
        <w:trPr>
          <w:cnfStyle w:val="000000100000" w:firstRow="0" w:lastRow="0" w:firstColumn="0" w:lastColumn="0" w:oddVBand="0" w:evenVBand="0" w:oddHBand="1"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371" w:type="dxa"/>
          </w:tcPr>
          <w:p w14:paraId="373CCF57" w14:textId="77777777" w:rsidR="006200E5" w:rsidRPr="00350CB5" w:rsidRDefault="006200E5" w:rsidP="00CA4C3E">
            <w:pPr>
              <w:ind w:firstLineChars="0" w:firstLine="0"/>
              <w:rPr>
                <w:rFonts w:cs="Times New Roman"/>
                <w:sz w:val="18"/>
                <w:szCs w:val="18"/>
              </w:rPr>
            </w:pPr>
            <w:r w:rsidRPr="00350CB5">
              <w:rPr>
                <w:rFonts w:cs="Times New Roman"/>
                <w:sz w:val="18"/>
                <w:szCs w:val="18"/>
              </w:rPr>
              <w:t>0</w:t>
            </w:r>
          </w:p>
        </w:tc>
        <w:tc>
          <w:tcPr>
            <w:tcW w:w="1372" w:type="dxa"/>
          </w:tcPr>
          <w:p w14:paraId="32EB116B"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w:t>
            </w:r>
          </w:p>
        </w:tc>
        <w:tc>
          <w:tcPr>
            <w:tcW w:w="1372" w:type="dxa"/>
          </w:tcPr>
          <w:p w14:paraId="7F07F1B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w:t>
            </w:r>
          </w:p>
        </w:tc>
        <w:tc>
          <w:tcPr>
            <w:tcW w:w="1372" w:type="dxa"/>
          </w:tcPr>
          <w:p w14:paraId="6ED1BE84"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w:t>
            </w:r>
          </w:p>
        </w:tc>
        <w:tc>
          <w:tcPr>
            <w:tcW w:w="1372" w:type="dxa"/>
          </w:tcPr>
          <w:p w14:paraId="7F86CCA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4</w:t>
            </w:r>
          </w:p>
        </w:tc>
      </w:tr>
      <w:tr w:rsidR="006200E5" w:rsidRPr="00350CB5" w14:paraId="55CC253B"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773A8C69" w14:textId="77777777" w:rsidR="006200E5" w:rsidRPr="00350CB5" w:rsidRDefault="006200E5" w:rsidP="00CA4C3E">
            <w:pPr>
              <w:ind w:firstLineChars="0" w:firstLine="0"/>
              <w:rPr>
                <w:rFonts w:cs="Times New Roman"/>
                <w:sz w:val="18"/>
                <w:szCs w:val="18"/>
              </w:rPr>
            </w:pPr>
            <w:r w:rsidRPr="00350CB5">
              <w:rPr>
                <w:rFonts w:cs="Times New Roman"/>
                <w:sz w:val="18"/>
                <w:szCs w:val="18"/>
              </w:rPr>
              <w:t>B1</w:t>
            </w:r>
          </w:p>
        </w:tc>
        <w:tc>
          <w:tcPr>
            <w:tcW w:w="1372" w:type="dxa"/>
          </w:tcPr>
          <w:p w14:paraId="1C29882A"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B2</w:t>
            </w:r>
          </w:p>
        </w:tc>
        <w:tc>
          <w:tcPr>
            <w:tcW w:w="1372" w:type="dxa"/>
          </w:tcPr>
          <w:p w14:paraId="00597C04"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B3</w:t>
            </w:r>
          </w:p>
        </w:tc>
        <w:tc>
          <w:tcPr>
            <w:tcW w:w="1372" w:type="dxa"/>
          </w:tcPr>
          <w:p w14:paraId="03F7673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B4</w:t>
            </w:r>
          </w:p>
        </w:tc>
        <w:tc>
          <w:tcPr>
            <w:tcW w:w="1372" w:type="dxa"/>
          </w:tcPr>
          <w:p w14:paraId="45407B6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B5</w:t>
            </w:r>
          </w:p>
        </w:tc>
      </w:tr>
      <w:tr w:rsidR="006200E5" w:rsidRPr="00350CB5" w14:paraId="31D8EC8A"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13BD1C35" w14:textId="77777777" w:rsidR="006200E5" w:rsidRPr="00350CB5" w:rsidRDefault="006200E5" w:rsidP="00CA4C3E">
            <w:pPr>
              <w:ind w:firstLineChars="0" w:firstLine="0"/>
              <w:rPr>
                <w:rFonts w:cs="Times New Roman"/>
                <w:sz w:val="18"/>
                <w:szCs w:val="18"/>
              </w:rPr>
            </w:pPr>
            <w:r w:rsidRPr="00350CB5">
              <w:rPr>
                <w:rFonts w:cs="Times New Roman"/>
                <w:sz w:val="18"/>
                <w:szCs w:val="18"/>
              </w:rPr>
              <w:t>5</w:t>
            </w:r>
          </w:p>
        </w:tc>
        <w:tc>
          <w:tcPr>
            <w:tcW w:w="1372" w:type="dxa"/>
          </w:tcPr>
          <w:p w14:paraId="58EFD393"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6</w:t>
            </w:r>
          </w:p>
        </w:tc>
        <w:tc>
          <w:tcPr>
            <w:tcW w:w="1372" w:type="dxa"/>
          </w:tcPr>
          <w:p w14:paraId="0394A2B2"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7</w:t>
            </w:r>
          </w:p>
        </w:tc>
        <w:tc>
          <w:tcPr>
            <w:tcW w:w="1372" w:type="dxa"/>
          </w:tcPr>
          <w:p w14:paraId="7832368A"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8</w:t>
            </w:r>
          </w:p>
        </w:tc>
        <w:tc>
          <w:tcPr>
            <w:tcW w:w="1372" w:type="dxa"/>
          </w:tcPr>
          <w:p w14:paraId="39634EF5"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9</w:t>
            </w:r>
          </w:p>
        </w:tc>
      </w:tr>
      <w:tr w:rsidR="006200E5" w:rsidRPr="00350CB5" w14:paraId="5DF21F14"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9F7344F" w14:textId="77777777" w:rsidR="006200E5" w:rsidRPr="00350CB5" w:rsidRDefault="006200E5" w:rsidP="00CA4C3E">
            <w:pPr>
              <w:ind w:firstLineChars="0" w:firstLine="0"/>
              <w:rPr>
                <w:rFonts w:cs="Times New Roman"/>
                <w:sz w:val="18"/>
                <w:szCs w:val="18"/>
              </w:rPr>
            </w:pPr>
            <w:r w:rsidRPr="00350CB5">
              <w:rPr>
                <w:rFonts w:cs="Times New Roman"/>
                <w:sz w:val="18"/>
                <w:szCs w:val="18"/>
              </w:rPr>
              <w:t>C1</w:t>
            </w:r>
          </w:p>
        </w:tc>
        <w:tc>
          <w:tcPr>
            <w:tcW w:w="1372" w:type="dxa"/>
          </w:tcPr>
          <w:p w14:paraId="4B9EB428"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C2</w:t>
            </w:r>
          </w:p>
        </w:tc>
        <w:tc>
          <w:tcPr>
            <w:tcW w:w="1372" w:type="dxa"/>
          </w:tcPr>
          <w:p w14:paraId="22724D3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C3</w:t>
            </w:r>
          </w:p>
        </w:tc>
        <w:tc>
          <w:tcPr>
            <w:tcW w:w="1372" w:type="dxa"/>
          </w:tcPr>
          <w:p w14:paraId="16099D17"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C4</w:t>
            </w:r>
          </w:p>
        </w:tc>
        <w:tc>
          <w:tcPr>
            <w:tcW w:w="1372" w:type="dxa"/>
          </w:tcPr>
          <w:p w14:paraId="09DC27DE"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C4</w:t>
            </w:r>
          </w:p>
        </w:tc>
      </w:tr>
      <w:tr w:rsidR="006200E5" w:rsidRPr="00350CB5" w14:paraId="3ACEC1D0"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2C9F1B48" w14:textId="77777777" w:rsidR="006200E5" w:rsidRPr="00350CB5" w:rsidRDefault="006200E5" w:rsidP="00CA4C3E">
            <w:pPr>
              <w:ind w:firstLineChars="0" w:firstLine="0"/>
              <w:rPr>
                <w:rFonts w:cs="Times New Roman"/>
                <w:sz w:val="18"/>
                <w:szCs w:val="18"/>
              </w:rPr>
            </w:pPr>
            <w:r w:rsidRPr="00350CB5">
              <w:rPr>
                <w:rFonts w:cs="Times New Roman"/>
                <w:sz w:val="18"/>
                <w:szCs w:val="18"/>
              </w:rPr>
              <w:t>10</w:t>
            </w:r>
          </w:p>
        </w:tc>
        <w:tc>
          <w:tcPr>
            <w:tcW w:w="1372" w:type="dxa"/>
          </w:tcPr>
          <w:p w14:paraId="6EE66AE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11</w:t>
            </w:r>
          </w:p>
        </w:tc>
        <w:tc>
          <w:tcPr>
            <w:tcW w:w="1372" w:type="dxa"/>
          </w:tcPr>
          <w:p w14:paraId="18A0004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12</w:t>
            </w:r>
          </w:p>
        </w:tc>
        <w:tc>
          <w:tcPr>
            <w:tcW w:w="1372" w:type="dxa"/>
          </w:tcPr>
          <w:p w14:paraId="4D376E0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13</w:t>
            </w:r>
          </w:p>
        </w:tc>
        <w:tc>
          <w:tcPr>
            <w:tcW w:w="1372" w:type="dxa"/>
          </w:tcPr>
          <w:p w14:paraId="62859C6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14</w:t>
            </w:r>
          </w:p>
        </w:tc>
      </w:tr>
      <w:tr w:rsidR="006200E5" w:rsidRPr="00350CB5" w14:paraId="4FC8C15C"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28EE1597" w14:textId="77777777" w:rsidR="006200E5" w:rsidRPr="00350CB5" w:rsidRDefault="006200E5" w:rsidP="00CA4C3E">
            <w:pPr>
              <w:ind w:firstLineChars="0" w:firstLine="0"/>
              <w:rPr>
                <w:rFonts w:cs="Times New Roman"/>
                <w:sz w:val="18"/>
                <w:szCs w:val="18"/>
              </w:rPr>
            </w:pPr>
            <w:r w:rsidRPr="00350CB5">
              <w:rPr>
                <w:rFonts w:cs="Times New Roman"/>
                <w:sz w:val="18"/>
                <w:szCs w:val="18"/>
              </w:rPr>
              <w:t>D1</w:t>
            </w:r>
          </w:p>
        </w:tc>
        <w:tc>
          <w:tcPr>
            <w:tcW w:w="1372" w:type="dxa"/>
          </w:tcPr>
          <w:p w14:paraId="50BF1134"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D2</w:t>
            </w:r>
          </w:p>
        </w:tc>
        <w:tc>
          <w:tcPr>
            <w:tcW w:w="1372" w:type="dxa"/>
          </w:tcPr>
          <w:p w14:paraId="4D03DF71"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D3</w:t>
            </w:r>
          </w:p>
        </w:tc>
        <w:tc>
          <w:tcPr>
            <w:tcW w:w="1372" w:type="dxa"/>
          </w:tcPr>
          <w:p w14:paraId="289FCCF1"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D4</w:t>
            </w:r>
          </w:p>
        </w:tc>
        <w:tc>
          <w:tcPr>
            <w:tcW w:w="1372" w:type="dxa"/>
          </w:tcPr>
          <w:p w14:paraId="1585F9B1"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D5</w:t>
            </w:r>
          </w:p>
        </w:tc>
      </w:tr>
      <w:tr w:rsidR="006200E5" w:rsidRPr="00350CB5" w14:paraId="21EAEFFD"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3AEB9E4" w14:textId="77777777" w:rsidR="006200E5" w:rsidRPr="00350CB5" w:rsidRDefault="006200E5" w:rsidP="00CA4C3E">
            <w:pPr>
              <w:ind w:firstLineChars="0" w:firstLine="0"/>
              <w:rPr>
                <w:rFonts w:cs="Times New Roman"/>
                <w:sz w:val="18"/>
                <w:szCs w:val="18"/>
              </w:rPr>
            </w:pPr>
            <w:r w:rsidRPr="00350CB5">
              <w:rPr>
                <w:rFonts w:cs="Times New Roman"/>
                <w:sz w:val="18"/>
                <w:szCs w:val="18"/>
              </w:rPr>
              <w:t>15</w:t>
            </w:r>
          </w:p>
        </w:tc>
        <w:tc>
          <w:tcPr>
            <w:tcW w:w="1372" w:type="dxa"/>
          </w:tcPr>
          <w:p w14:paraId="411E4701"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16</w:t>
            </w:r>
          </w:p>
        </w:tc>
        <w:tc>
          <w:tcPr>
            <w:tcW w:w="1372" w:type="dxa"/>
          </w:tcPr>
          <w:p w14:paraId="4196CFC6"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17</w:t>
            </w:r>
          </w:p>
        </w:tc>
        <w:tc>
          <w:tcPr>
            <w:tcW w:w="1372" w:type="dxa"/>
          </w:tcPr>
          <w:p w14:paraId="51ADB3A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18</w:t>
            </w:r>
          </w:p>
        </w:tc>
        <w:tc>
          <w:tcPr>
            <w:tcW w:w="1372" w:type="dxa"/>
          </w:tcPr>
          <w:p w14:paraId="0FD2B809"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19</w:t>
            </w:r>
          </w:p>
        </w:tc>
      </w:tr>
      <w:tr w:rsidR="006200E5" w:rsidRPr="00350CB5" w14:paraId="7F0505EF"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4D0571A9" w14:textId="77777777" w:rsidR="006200E5" w:rsidRPr="00350CB5" w:rsidRDefault="006200E5" w:rsidP="00CA4C3E">
            <w:pPr>
              <w:ind w:firstLineChars="0" w:firstLine="0"/>
              <w:rPr>
                <w:rFonts w:cs="Times New Roman"/>
                <w:sz w:val="18"/>
                <w:szCs w:val="18"/>
              </w:rPr>
            </w:pPr>
            <w:r w:rsidRPr="00350CB5">
              <w:rPr>
                <w:rFonts w:cs="Times New Roman"/>
                <w:sz w:val="18"/>
                <w:szCs w:val="18"/>
              </w:rPr>
              <w:t>E1</w:t>
            </w:r>
          </w:p>
        </w:tc>
        <w:tc>
          <w:tcPr>
            <w:tcW w:w="1372" w:type="dxa"/>
          </w:tcPr>
          <w:p w14:paraId="64E63570"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E3</w:t>
            </w:r>
          </w:p>
        </w:tc>
        <w:tc>
          <w:tcPr>
            <w:tcW w:w="1372" w:type="dxa"/>
          </w:tcPr>
          <w:p w14:paraId="6E9CE9BE"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E4</w:t>
            </w:r>
          </w:p>
        </w:tc>
        <w:tc>
          <w:tcPr>
            <w:tcW w:w="1372" w:type="dxa"/>
          </w:tcPr>
          <w:p w14:paraId="14C018FC"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E5</w:t>
            </w:r>
          </w:p>
        </w:tc>
        <w:tc>
          <w:tcPr>
            <w:tcW w:w="1372" w:type="dxa"/>
          </w:tcPr>
          <w:p w14:paraId="288B31D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E6</w:t>
            </w:r>
          </w:p>
        </w:tc>
      </w:tr>
      <w:tr w:rsidR="006200E5" w:rsidRPr="00350CB5" w14:paraId="481EB58C"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7EC19E6D" w14:textId="77777777" w:rsidR="006200E5" w:rsidRPr="00350CB5" w:rsidRDefault="006200E5" w:rsidP="00CA4C3E">
            <w:pPr>
              <w:ind w:firstLineChars="0" w:firstLine="0"/>
              <w:rPr>
                <w:rFonts w:cs="Times New Roman"/>
                <w:sz w:val="18"/>
                <w:szCs w:val="18"/>
              </w:rPr>
            </w:pPr>
            <w:r w:rsidRPr="00350CB5">
              <w:rPr>
                <w:rFonts w:cs="Times New Roman"/>
                <w:sz w:val="18"/>
                <w:szCs w:val="18"/>
              </w:rPr>
              <w:t>20</w:t>
            </w:r>
          </w:p>
        </w:tc>
        <w:tc>
          <w:tcPr>
            <w:tcW w:w="1372" w:type="dxa"/>
          </w:tcPr>
          <w:p w14:paraId="64E7BE7F"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21</w:t>
            </w:r>
          </w:p>
        </w:tc>
        <w:tc>
          <w:tcPr>
            <w:tcW w:w="1372" w:type="dxa"/>
          </w:tcPr>
          <w:p w14:paraId="2983F491"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22</w:t>
            </w:r>
          </w:p>
        </w:tc>
        <w:tc>
          <w:tcPr>
            <w:tcW w:w="1372" w:type="dxa"/>
          </w:tcPr>
          <w:p w14:paraId="464A1DC4"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23</w:t>
            </w:r>
          </w:p>
        </w:tc>
        <w:tc>
          <w:tcPr>
            <w:tcW w:w="1372" w:type="dxa"/>
          </w:tcPr>
          <w:p w14:paraId="2464BFC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24</w:t>
            </w:r>
          </w:p>
        </w:tc>
      </w:tr>
      <w:tr w:rsidR="006200E5" w:rsidRPr="00350CB5" w14:paraId="6ABF399D"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5D279DCA" w14:textId="77777777" w:rsidR="006200E5" w:rsidRPr="00350CB5" w:rsidRDefault="006200E5" w:rsidP="00CA4C3E">
            <w:pPr>
              <w:ind w:firstLineChars="0" w:firstLine="0"/>
              <w:rPr>
                <w:rFonts w:cs="Times New Roman"/>
                <w:sz w:val="18"/>
                <w:szCs w:val="18"/>
              </w:rPr>
            </w:pPr>
            <w:r w:rsidRPr="00350CB5">
              <w:rPr>
                <w:rFonts w:cs="Times New Roman"/>
                <w:sz w:val="18"/>
                <w:szCs w:val="18"/>
              </w:rPr>
              <w:t>F1</w:t>
            </w:r>
          </w:p>
        </w:tc>
        <w:tc>
          <w:tcPr>
            <w:tcW w:w="1372" w:type="dxa"/>
          </w:tcPr>
          <w:p w14:paraId="53DD37B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F2</w:t>
            </w:r>
          </w:p>
        </w:tc>
        <w:tc>
          <w:tcPr>
            <w:tcW w:w="1372" w:type="dxa"/>
          </w:tcPr>
          <w:p w14:paraId="68AFE99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F3</w:t>
            </w:r>
          </w:p>
        </w:tc>
        <w:tc>
          <w:tcPr>
            <w:tcW w:w="1372" w:type="dxa"/>
          </w:tcPr>
          <w:p w14:paraId="3FA1D5F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F4</w:t>
            </w:r>
          </w:p>
        </w:tc>
        <w:tc>
          <w:tcPr>
            <w:tcW w:w="1372" w:type="dxa"/>
          </w:tcPr>
          <w:p w14:paraId="3E9B66B0"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F5</w:t>
            </w:r>
          </w:p>
        </w:tc>
      </w:tr>
      <w:tr w:rsidR="006200E5" w:rsidRPr="00350CB5" w14:paraId="02E3DD7E"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45122768" w14:textId="77777777" w:rsidR="006200E5" w:rsidRPr="00350CB5" w:rsidRDefault="006200E5" w:rsidP="00CA4C3E">
            <w:pPr>
              <w:ind w:firstLineChars="0" w:firstLine="0"/>
              <w:rPr>
                <w:rFonts w:cs="Times New Roman"/>
                <w:sz w:val="18"/>
                <w:szCs w:val="18"/>
              </w:rPr>
            </w:pPr>
            <w:r w:rsidRPr="00350CB5">
              <w:rPr>
                <w:rFonts w:cs="Times New Roman"/>
                <w:sz w:val="18"/>
                <w:szCs w:val="18"/>
              </w:rPr>
              <w:t>25</w:t>
            </w:r>
          </w:p>
        </w:tc>
        <w:tc>
          <w:tcPr>
            <w:tcW w:w="1372" w:type="dxa"/>
          </w:tcPr>
          <w:p w14:paraId="647EA5C8"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26</w:t>
            </w:r>
          </w:p>
        </w:tc>
        <w:tc>
          <w:tcPr>
            <w:tcW w:w="1372" w:type="dxa"/>
          </w:tcPr>
          <w:p w14:paraId="69AAE429"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27</w:t>
            </w:r>
          </w:p>
        </w:tc>
        <w:tc>
          <w:tcPr>
            <w:tcW w:w="1372" w:type="dxa"/>
          </w:tcPr>
          <w:p w14:paraId="5BFFF86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27</w:t>
            </w:r>
          </w:p>
        </w:tc>
        <w:tc>
          <w:tcPr>
            <w:tcW w:w="1372" w:type="dxa"/>
          </w:tcPr>
          <w:p w14:paraId="05EA26E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29</w:t>
            </w:r>
          </w:p>
        </w:tc>
      </w:tr>
      <w:tr w:rsidR="006200E5" w:rsidRPr="00350CB5" w14:paraId="0170EF6C" w14:textId="77777777" w:rsidTr="00350CB5">
        <w:trPr>
          <w:trHeight w:val="149"/>
          <w:jc w:val="center"/>
        </w:trPr>
        <w:tc>
          <w:tcPr>
            <w:cnfStyle w:val="001000000000" w:firstRow="0" w:lastRow="0" w:firstColumn="1" w:lastColumn="0" w:oddVBand="0" w:evenVBand="0" w:oddHBand="0" w:evenHBand="0" w:firstRowFirstColumn="0" w:firstRowLastColumn="0" w:lastRowFirstColumn="0" w:lastRowLastColumn="0"/>
            <w:tcW w:w="1371" w:type="dxa"/>
          </w:tcPr>
          <w:p w14:paraId="7AB4CF43" w14:textId="77777777" w:rsidR="006200E5" w:rsidRPr="00350CB5" w:rsidRDefault="006200E5" w:rsidP="00CA4C3E">
            <w:pPr>
              <w:ind w:firstLineChars="0" w:firstLine="0"/>
              <w:rPr>
                <w:rFonts w:cs="Times New Roman"/>
                <w:sz w:val="18"/>
                <w:szCs w:val="18"/>
              </w:rPr>
            </w:pPr>
            <w:r w:rsidRPr="00350CB5">
              <w:rPr>
                <w:rFonts w:cs="Times New Roman"/>
                <w:sz w:val="18"/>
                <w:szCs w:val="18"/>
              </w:rPr>
              <w:t>G1</w:t>
            </w:r>
          </w:p>
        </w:tc>
        <w:tc>
          <w:tcPr>
            <w:tcW w:w="1372" w:type="dxa"/>
          </w:tcPr>
          <w:p w14:paraId="058028C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G2</w:t>
            </w:r>
          </w:p>
        </w:tc>
        <w:tc>
          <w:tcPr>
            <w:tcW w:w="1372" w:type="dxa"/>
          </w:tcPr>
          <w:p w14:paraId="20A9AA12"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G3</w:t>
            </w:r>
          </w:p>
        </w:tc>
        <w:tc>
          <w:tcPr>
            <w:tcW w:w="1372" w:type="dxa"/>
          </w:tcPr>
          <w:p w14:paraId="27EE4277"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G4</w:t>
            </w:r>
          </w:p>
        </w:tc>
        <w:tc>
          <w:tcPr>
            <w:tcW w:w="1372" w:type="dxa"/>
          </w:tcPr>
          <w:p w14:paraId="7A78A578"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G5</w:t>
            </w:r>
          </w:p>
        </w:tc>
      </w:tr>
      <w:tr w:rsidR="006200E5" w:rsidRPr="00350CB5" w14:paraId="037AA26A"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49DBB67" w14:textId="77777777" w:rsidR="006200E5" w:rsidRPr="00350CB5" w:rsidRDefault="006200E5" w:rsidP="00CA4C3E">
            <w:pPr>
              <w:ind w:firstLineChars="0" w:firstLine="0"/>
              <w:rPr>
                <w:rFonts w:cs="Times New Roman"/>
                <w:sz w:val="18"/>
                <w:szCs w:val="18"/>
              </w:rPr>
            </w:pPr>
            <w:r w:rsidRPr="00350CB5">
              <w:rPr>
                <w:rFonts w:cs="Times New Roman"/>
                <w:sz w:val="18"/>
                <w:szCs w:val="18"/>
              </w:rPr>
              <w:t>30</w:t>
            </w:r>
          </w:p>
        </w:tc>
        <w:tc>
          <w:tcPr>
            <w:tcW w:w="1372" w:type="dxa"/>
          </w:tcPr>
          <w:p w14:paraId="122B4EF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31</w:t>
            </w:r>
          </w:p>
        </w:tc>
        <w:tc>
          <w:tcPr>
            <w:tcW w:w="1372" w:type="dxa"/>
          </w:tcPr>
          <w:p w14:paraId="228111EE"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32</w:t>
            </w:r>
          </w:p>
        </w:tc>
        <w:tc>
          <w:tcPr>
            <w:tcW w:w="1372" w:type="dxa"/>
          </w:tcPr>
          <w:p w14:paraId="4C9993C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33</w:t>
            </w:r>
          </w:p>
        </w:tc>
        <w:tc>
          <w:tcPr>
            <w:tcW w:w="1372" w:type="dxa"/>
          </w:tcPr>
          <w:p w14:paraId="3AC71B99"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34</w:t>
            </w:r>
          </w:p>
        </w:tc>
      </w:tr>
    </w:tbl>
    <w:p w14:paraId="30D5D887" w14:textId="526345C1" w:rsidR="00352E54" w:rsidRDefault="00352E54" w:rsidP="00352E54">
      <w:pPr>
        <w:ind w:firstLine="480"/>
      </w:pPr>
      <w:r>
        <w:rPr>
          <w:rFonts w:hint="eastAsia"/>
        </w:rPr>
        <w:t>表格</w:t>
      </w:r>
      <w:r w:rsidR="002510FF">
        <w:rPr>
          <w:rFonts w:hint="eastAsia"/>
        </w:rPr>
        <w:t>9</w:t>
      </w:r>
      <w:r>
        <w:rPr>
          <w:rFonts w:hint="eastAsia"/>
        </w:rPr>
        <w:t>为根据</w:t>
      </w:r>
      <w:r>
        <w:rPr>
          <w:rFonts w:hint="eastAsia"/>
        </w:rPr>
        <w:t>lending club</w:t>
      </w:r>
      <w:r>
        <w:rPr>
          <w:rFonts w:hint="eastAsia"/>
        </w:rPr>
        <w:t>官方网站对客户的特征画像主等级划分的等级分数映射。表格</w:t>
      </w:r>
      <w:r w:rsidR="002510FF">
        <w:rPr>
          <w:rFonts w:hint="eastAsia"/>
        </w:rPr>
        <w:t>10</w:t>
      </w:r>
      <w:r>
        <w:rPr>
          <w:rFonts w:hint="eastAsia"/>
        </w:rPr>
        <w:t>为</w:t>
      </w:r>
      <w:r w:rsidRPr="00773739">
        <w:rPr>
          <w:rFonts w:hint="eastAsia"/>
        </w:rPr>
        <w:t>根据</w:t>
      </w:r>
      <w:r w:rsidRPr="00773739">
        <w:rPr>
          <w:rFonts w:hint="eastAsia"/>
        </w:rPr>
        <w:t>lending club</w:t>
      </w:r>
      <w:r w:rsidRPr="00773739">
        <w:rPr>
          <w:rFonts w:hint="eastAsia"/>
        </w:rPr>
        <w:t>官方网站对客户的特征画像</w:t>
      </w:r>
      <w:r>
        <w:rPr>
          <w:rFonts w:hint="eastAsia"/>
        </w:rPr>
        <w:t>子</w:t>
      </w:r>
      <w:r w:rsidRPr="00773739">
        <w:rPr>
          <w:rFonts w:hint="eastAsia"/>
        </w:rPr>
        <w:t>等级划分的等级分数映射</w:t>
      </w:r>
      <w:r>
        <w:rPr>
          <w:rFonts w:hint="eastAsia"/>
        </w:rPr>
        <w:t>，基于主等级的细分子等级，本文将根据下表</w:t>
      </w:r>
      <w:proofErr w:type="gramStart"/>
      <w:r>
        <w:rPr>
          <w:rFonts w:hint="eastAsia"/>
        </w:rPr>
        <w:t>依次赋分将</w:t>
      </w:r>
      <w:proofErr w:type="gramEnd"/>
      <w:r>
        <w:rPr>
          <w:rFonts w:hint="eastAsia"/>
        </w:rPr>
        <w:t>等级转化为连续的数值变量。</w:t>
      </w:r>
    </w:p>
    <w:p w14:paraId="359581B5" w14:textId="2B56826A" w:rsidR="003D2A67" w:rsidRDefault="003D2A67" w:rsidP="003D2A67">
      <w:pPr>
        <w:pStyle w:val="ac"/>
        <w:ind w:left="482" w:firstLineChars="0" w:firstLine="0"/>
      </w:pPr>
      <w:r>
        <w:rPr>
          <w:rFonts w:hint="eastAsia"/>
        </w:rPr>
        <w:t>2.3</w:t>
      </w:r>
      <w:r>
        <w:rPr>
          <w:rFonts w:hint="eastAsia"/>
        </w:rPr>
        <w:t>特征缩放：归一化</w:t>
      </w:r>
    </w:p>
    <w:p w14:paraId="14F361EE" w14:textId="77777777" w:rsidR="0037323D" w:rsidRDefault="00657EE6" w:rsidP="003D2A67">
      <w:pPr>
        <w:ind w:firstLine="480"/>
      </w:pPr>
      <w:r>
        <w:rPr>
          <w:rFonts w:hint="eastAsia"/>
        </w:rPr>
        <w:t>特征缩放是将特征值通过数学方法调整到一个统一的范围，以消除不同特征之间巨大数值差异对模型训练的影响。本研究用到的数据集的变量差异较大</w:t>
      </w:r>
      <w:r w:rsidR="00B32081">
        <w:rPr>
          <w:rFonts w:hint="eastAsia"/>
        </w:rPr>
        <w:t>（见图）</w:t>
      </w:r>
      <w:r>
        <w:rPr>
          <w:rFonts w:hint="eastAsia"/>
        </w:rPr>
        <w:t>，需要进一步的处理消除量纲，帮助后续算法更快收敛，提高泛化能力。</w:t>
      </w:r>
    </w:p>
    <w:p w14:paraId="2B143FAD" w14:textId="64207DE3" w:rsidR="00657EE6" w:rsidRDefault="00E925B2" w:rsidP="00657EE6">
      <w:pPr>
        <w:ind w:firstLine="480"/>
      </w:pPr>
      <w:r>
        <w:rPr>
          <w:rFonts w:hint="eastAsia"/>
        </w:rPr>
        <w:t>本研究</w:t>
      </w:r>
      <w:r w:rsidR="00657EE6">
        <w:rPr>
          <w:rFonts w:hint="eastAsia"/>
        </w:rPr>
        <w:t>采用的归一化公式如</w:t>
      </w:r>
      <w:r w:rsidR="003D2A67">
        <w:rPr>
          <w:rFonts w:hint="eastAsia"/>
        </w:rPr>
        <w:t>式</w:t>
      </w:r>
      <w:r w:rsidR="003D2A67">
        <w:rPr>
          <w:rFonts w:hint="eastAsia"/>
        </w:rPr>
        <w:t>13</w:t>
      </w:r>
      <w:r w:rsidR="003D2A67">
        <w:rPr>
          <w:rFonts w:hint="eastAsia"/>
        </w:rPr>
        <w:t>所示</w:t>
      </w:r>
      <w:r w:rsidR="00657EE6">
        <w:rPr>
          <w:rFonts w:hint="eastAsia"/>
        </w:rPr>
        <w:t>：</w:t>
      </w:r>
    </w:p>
    <w:p w14:paraId="4E587A0B" w14:textId="287CE414" w:rsidR="008D4E1B" w:rsidRPr="008D4E1B" w:rsidRDefault="00000000" w:rsidP="00FE03BB">
      <w:pPr>
        <w:spacing w:line="360" w:lineRule="auto"/>
        <w:ind w:firstLine="480"/>
        <w:jc w:val="center"/>
        <w:rPr>
          <w:rStyle w:val="mord"/>
          <w:color w:val="4D4D4D"/>
          <w:sz w:val="29"/>
          <w:szCs w:val="29"/>
          <w:shd w:val="clear" w:color="auto" w:fill="FFFFFF"/>
        </w:rPr>
      </w:pPr>
      <m:oMathPara>
        <m:oMath>
          <m:eqArr>
            <m:eqArrPr>
              <m:maxDist m:val="1"/>
              <m:ctrlPr>
                <w:rPr>
                  <w:rStyle w:val="mord"/>
                  <w:rFonts w:ascii="Cambria Math" w:hAnsi="Cambria Math"/>
                  <w:color w:val="4D4D4D"/>
                  <w:szCs w:val="29"/>
                  <w:shd w:val="clear" w:color="auto" w:fill="FFFFFF"/>
                </w:rPr>
              </m:ctrlPr>
            </m:eqArrPr>
            <m:e>
              <m:sSub>
                <m:sSubPr>
                  <m:ctrlPr>
                    <w:rPr>
                      <w:rStyle w:val="mord"/>
                      <w:rFonts w:ascii="Cambria Math" w:hAnsi="Cambria Math"/>
                      <w:color w:val="4D4D4D"/>
                      <w:szCs w:val="29"/>
                      <w:shd w:val="clear" w:color="auto" w:fill="FFFFFF"/>
                    </w:rPr>
                  </m:ctrlPr>
                </m:sSubPr>
                <m:e>
                  <m:r>
                    <m:rPr>
                      <m:sty m:val="p"/>
                    </m:rPr>
                    <w:rPr>
                      <w:rStyle w:val="mord"/>
                      <w:rFonts w:ascii="Cambria Math" w:hAnsi="Cambria Math"/>
                      <w:color w:val="4D4D4D"/>
                      <w:szCs w:val="29"/>
                      <w:shd w:val="clear" w:color="auto" w:fill="FFFFFF"/>
                    </w:rPr>
                    <m:t>x</m:t>
                  </m:r>
                </m:e>
                <m:sub>
                  <m:r>
                    <m:rPr>
                      <m:sty m:val="p"/>
                    </m:rPr>
                    <w:rPr>
                      <w:rStyle w:val="mord"/>
                      <w:rFonts w:ascii="Cambria Math" w:hAnsi="Cambria Math"/>
                      <w:color w:val="4D4D4D"/>
                      <w:szCs w:val="29"/>
                      <w:shd w:val="clear" w:color="auto" w:fill="FFFFFF"/>
                    </w:rPr>
                    <m:t>new</m:t>
                  </m:r>
                </m:sub>
              </m:sSub>
              <m:r>
                <m:rPr>
                  <m:sty m:val="p"/>
                </m:rPr>
                <w:rPr>
                  <w:rStyle w:val="mord"/>
                  <w:rFonts w:ascii="Cambria Math" w:hAnsi="Cambria Math" w:cs="Times New Roman" w:hint="eastAsia"/>
                  <w:color w:val="4D4D4D"/>
                  <w:szCs w:val="29"/>
                  <w:shd w:val="clear" w:color="auto" w:fill="FFFFFF"/>
                </w:rPr>
                <m:t>=</m:t>
              </m:r>
              <m:f>
                <m:fPr>
                  <m:ctrlPr>
                    <w:rPr>
                      <w:rStyle w:val="mord"/>
                      <w:rFonts w:ascii="Cambria Math" w:hAnsi="Cambria Math" w:cs="Times New Roman"/>
                      <w:color w:val="4D4D4D"/>
                      <w:szCs w:val="29"/>
                      <w:shd w:val="clear" w:color="auto" w:fill="FFFFFF"/>
                    </w:rPr>
                  </m:ctrlPr>
                </m:fPr>
                <m:num>
                  <m:r>
                    <m:rPr>
                      <m:sty m:val="p"/>
                    </m:rPr>
                    <w:rPr>
                      <w:rStyle w:val="mord"/>
                      <w:rFonts w:ascii="Cambria Math" w:hAnsi="Cambria Math" w:cs="Times New Roman"/>
                      <w:color w:val="4D4D4D"/>
                      <w:szCs w:val="29"/>
                      <w:shd w:val="clear" w:color="auto" w:fill="FFFFFF"/>
                    </w:rPr>
                    <m:t>x-</m:t>
                  </m:r>
                  <m:sSub>
                    <m:sSubPr>
                      <m:ctrlPr>
                        <w:rPr>
                          <w:rStyle w:val="mord"/>
                          <w:rFonts w:ascii="Cambria Math" w:hAnsi="Cambria Math" w:cs="Times New Roman"/>
                          <w:color w:val="4D4D4D"/>
                          <w:szCs w:val="29"/>
                          <w:shd w:val="clear" w:color="auto" w:fill="FFFFFF"/>
                        </w:rPr>
                      </m:ctrlPr>
                    </m:sSubPr>
                    <m:e>
                      <m:r>
                        <m:rPr>
                          <m:sty m:val="p"/>
                        </m:rPr>
                        <w:rPr>
                          <w:rStyle w:val="mord"/>
                          <w:rFonts w:ascii="Cambria Math" w:hAnsi="Cambria Math" w:cs="Times New Roman"/>
                          <w:color w:val="4D4D4D"/>
                          <w:szCs w:val="29"/>
                          <w:shd w:val="clear" w:color="auto" w:fill="FFFFFF"/>
                        </w:rPr>
                        <m:t>x</m:t>
                      </m:r>
                    </m:e>
                    <m:sub>
                      <m:r>
                        <m:rPr>
                          <m:sty m:val="p"/>
                        </m:rPr>
                        <w:rPr>
                          <w:rStyle w:val="mord"/>
                          <w:rFonts w:ascii="Cambria Math" w:hAnsi="Cambria Math" w:cs="Times New Roman"/>
                          <w:color w:val="4D4D4D"/>
                          <w:szCs w:val="29"/>
                          <w:shd w:val="clear" w:color="auto" w:fill="FFFFFF"/>
                        </w:rPr>
                        <m:t>min</m:t>
                      </m:r>
                    </m:sub>
                  </m:sSub>
                </m:num>
                <m:den>
                  <m:sSub>
                    <m:sSubPr>
                      <m:ctrlPr>
                        <w:rPr>
                          <w:rStyle w:val="mord"/>
                          <w:rFonts w:ascii="Cambria Math" w:hAnsi="Cambria Math" w:cs="Times New Roman"/>
                          <w:color w:val="4D4D4D"/>
                          <w:szCs w:val="29"/>
                          <w:shd w:val="clear" w:color="auto" w:fill="FFFFFF"/>
                        </w:rPr>
                      </m:ctrlPr>
                    </m:sSubPr>
                    <m:e>
                      <m:r>
                        <m:rPr>
                          <m:sty m:val="p"/>
                        </m:rPr>
                        <w:rPr>
                          <w:rStyle w:val="mord"/>
                          <w:rFonts w:ascii="Cambria Math" w:hAnsi="Cambria Math" w:cs="Times New Roman"/>
                          <w:color w:val="4D4D4D"/>
                          <w:szCs w:val="29"/>
                          <w:shd w:val="clear" w:color="auto" w:fill="FFFFFF"/>
                        </w:rPr>
                        <m:t>x</m:t>
                      </m:r>
                    </m:e>
                    <m:sub>
                      <m:r>
                        <m:rPr>
                          <m:sty m:val="p"/>
                        </m:rPr>
                        <w:rPr>
                          <w:rStyle w:val="mord"/>
                          <w:rFonts w:ascii="Cambria Math" w:hAnsi="Cambria Math" w:cs="Times New Roman"/>
                          <w:color w:val="4D4D4D"/>
                          <w:szCs w:val="29"/>
                          <w:shd w:val="clear" w:color="auto" w:fill="FFFFFF"/>
                        </w:rPr>
                        <m:t>max</m:t>
                      </m:r>
                    </m:sub>
                  </m:sSub>
                  <m:r>
                    <m:rPr>
                      <m:sty m:val="p"/>
                    </m:rPr>
                    <w:rPr>
                      <w:rStyle w:val="mord"/>
                      <w:rFonts w:ascii="Cambria Math" w:hAnsi="Cambria Math" w:cs="Times New Roman"/>
                      <w:color w:val="4D4D4D"/>
                      <w:szCs w:val="29"/>
                      <w:shd w:val="clear" w:color="auto" w:fill="FFFFFF"/>
                    </w:rPr>
                    <m:t>-</m:t>
                  </m:r>
                  <w:bookmarkStart w:id="37" w:name="_Hlk162296554"/>
                  <m:sSub>
                    <m:sSubPr>
                      <m:ctrlPr>
                        <w:rPr>
                          <w:rStyle w:val="mord"/>
                          <w:rFonts w:ascii="Cambria Math" w:hAnsi="Cambria Math" w:cs="Times New Roman"/>
                          <w:color w:val="4D4D4D"/>
                          <w:szCs w:val="29"/>
                          <w:shd w:val="clear" w:color="auto" w:fill="FFFFFF"/>
                        </w:rPr>
                      </m:ctrlPr>
                    </m:sSubPr>
                    <m:e>
                      <m:r>
                        <m:rPr>
                          <m:sty m:val="p"/>
                        </m:rPr>
                        <w:rPr>
                          <w:rStyle w:val="mord"/>
                          <w:rFonts w:ascii="Cambria Math" w:hAnsi="Cambria Math" w:cs="Times New Roman"/>
                          <w:color w:val="4D4D4D"/>
                          <w:szCs w:val="29"/>
                          <w:shd w:val="clear" w:color="auto" w:fill="FFFFFF"/>
                        </w:rPr>
                        <m:t>x</m:t>
                      </m:r>
                    </m:e>
                    <m:sub>
                      <m:r>
                        <m:rPr>
                          <m:sty m:val="p"/>
                        </m:rPr>
                        <w:rPr>
                          <w:rStyle w:val="mord"/>
                          <w:rFonts w:ascii="Cambria Math" w:hAnsi="Cambria Math" w:cs="Times New Roman"/>
                          <w:color w:val="4D4D4D"/>
                          <w:szCs w:val="29"/>
                          <w:shd w:val="clear" w:color="auto" w:fill="FFFFFF"/>
                        </w:rPr>
                        <m:t>min</m:t>
                      </m:r>
                    </m:sub>
                  </m:sSub>
                  <w:bookmarkEnd w:id="37"/>
                </m:den>
              </m:f>
              <m:r>
                <m:rPr>
                  <m:sty m:val="p"/>
                </m:rPr>
                <w:rPr>
                  <w:rStyle w:val="mord"/>
                  <w:rFonts w:ascii="Cambria Math" w:hAnsi="Cambria Math"/>
                  <w:color w:val="4D4D4D"/>
                  <w:szCs w:val="29"/>
                  <w:shd w:val="clear" w:color="auto" w:fill="FFFFFF"/>
                </w:rPr>
                <m:t xml:space="preserve"> #</m:t>
              </m:r>
              <m:r>
                <m:rPr>
                  <m:sty m:val="p"/>
                </m:rPr>
                <w:rPr>
                  <w:rStyle w:val="mord"/>
                  <w:rFonts w:ascii="Cambria Math" w:hAnsi="Cambria Math" w:hint="eastAsia"/>
                  <w:color w:val="4D4D4D"/>
                  <w:szCs w:val="29"/>
                  <w:shd w:val="clear" w:color="auto" w:fill="FFFFFF"/>
                </w:rPr>
                <m:t>（式</m:t>
              </m:r>
              <m:r>
                <m:rPr>
                  <m:sty m:val="p"/>
                </m:rPr>
                <w:rPr>
                  <w:rStyle w:val="mord"/>
                  <w:rFonts w:ascii="Cambria Math" w:hAnsi="Cambria Math" w:hint="eastAsia"/>
                  <w:color w:val="4D4D4D"/>
                  <w:szCs w:val="29"/>
                  <w:shd w:val="clear" w:color="auto" w:fill="FFFFFF"/>
                </w:rPr>
                <m:t>13</m:t>
              </m:r>
              <m:r>
                <m:rPr>
                  <m:sty m:val="p"/>
                </m:rPr>
                <w:rPr>
                  <w:rStyle w:val="mord"/>
                  <w:rFonts w:ascii="Cambria Math" w:hAnsi="Cambria Math" w:hint="eastAsia"/>
                  <w:color w:val="4D4D4D"/>
                  <w:szCs w:val="29"/>
                  <w:shd w:val="clear" w:color="auto" w:fill="FFFFFF"/>
                </w:rPr>
                <m:t>）</m:t>
              </m:r>
            </m:e>
          </m:eqArr>
        </m:oMath>
      </m:oMathPara>
    </w:p>
    <w:p w14:paraId="4D513F20" w14:textId="5A46ADC7" w:rsidR="00D76AA4" w:rsidRPr="005C4103" w:rsidRDefault="00000000" w:rsidP="00FE03BB">
      <w:pPr>
        <w:ind w:firstLine="580"/>
      </w:pPr>
      <m:oMath>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max</m:t>
            </m:r>
          </m:sub>
        </m:sSub>
      </m:oMath>
      <w:r w:rsidR="00657EE6" w:rsidRPr="000F6154">
        <w:rPr>
          <w:rFonts w:hint="eastAsia"/>
        </w:rPr>
        <w:t>为样本数据的最大值，</w:t>
      </w:r>
      <m:oMath>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min</m:t>
            </m:r>
          </m:sub>
        </m:sSub>
      </m:oMath>
      <w:r w:rsidR="00657EE6" w:rsidRPr="000F6154">
        <w:rPr>
          <w:rFonts w:hint="eastAsia"/>
        </w:rPr>
        <w:t>为样本数据的最小值。</w:t>
      </w:r>
      <w:r w:rsidR="0037323D">
        <w:rPr>
          <w:rFonts w:hint="eastAsia"/>
        </w:rPr>
        <w:t>将本研究中用到的数据集进行</w:t>
      </w:r>
      <w:r w:rsidR="00801C1C">
        <w:rPr>
          <w:rFonts w:hint="eastAsia"/>
        </w:rPr>
        <w:t>量级</w:t>
      </w:r>
      <w:r w:rsidR="0037323D">
        <w:rPr>
          <w:rFonts w:hint="eastAsia"/>
        </w:rPr>
        <w:t>归一化处理后，</w:t>
      </w:r>
      <w:r w:rsidR="00801C1C">
        <w:rPr>
          <w:rFonts w:hint="eastAsia"/>
        </w:rPr>
        <w:t>能够避免某些特征值对模型训练的影响，同时加速模型训练速度。</w:t>
      </w:r>
    </w:p>
    <w:p w14:paraId="5CB08FFE" w14:textId="2052D2A2" w:rsidR="00B81AFE" w:rsidRPr="00111FB5" w:rsidRDefault="00B81AFE" w:rsidP="00C51644">
      <w:pPr>
        <w:pStyle w:val="1"/>
        <w:numPr>
          <w:ilvl w:val="0"/>
          <w:numId w:val="1"/>
        </w:numPr>
        <w:spacing w:before="240" w:after="240"/>
        <w:ind w:firstLineChars="0"/>
      </w:pPr>
      <w:bookmarkStart w:id="38" w:name="_Toc163808153"/>
      <w:r w:rsidRPr="00FD423E">
        <w:t>模型建立和评估</w:t>
      </w:r>
      <w:bookmarkEnd w:id="38"/>
    </w:p>
    <w:p w14:paraId="5DF52265" w14:textId="6E61C731" w:rsidR="00B81AFE" w:rsidRPr="00356BCD" w:rsidRDefault="008A6455" w:rsidP="00C51644">
      <w:pPr>
        <w:pStyle w:val="2"/>
        <w:numPr>
          <w:ilvl w:val="0"/>
          <w:numId w:val="11"/>
        </w:numPr>
        <w:spacing w:before="120" w:after="120"/>
        <w:ind w:firstLineChars="0"/>
      </w:pPr>
      <w:bookmarkStart w:id="39" w:name="_Toc163808154"/>
      <w:r w:rsidRPr="00356BCD">
        <w:rPr>
          <w:rFonts w:hint="eastAsia"/>
        </w:rPr>
        <w:t>预测</w:t>
      </w:r>
      <w:r w:rsidR="00B81AFE" w:rsidRPr="00356BCD">
        <w:t>模型</w:t>
      </w:r>
      <w:r w:rsidR="007F31DB" w:rsidRPr="00356BCD">
        <w:rPr>
          <w:rFonts w:hint="eastAsia"/>
        </w:rPr>
        <w:t>构建</w:t>
      </w:r>
      <w:bookmarkEnd w:id="39"/>
    </w:p>
    <w:p w14:paraId="6B3CBC06" w14:textId="681FB2B0" w:rsidR="00D61057" w:rsidRPr="00417DD2" w:rsidRDefault="00C87FAB" w:rsidP="00417DD2">
      <w:pPr>
        <w:ind w:firstLine="480"/>
      </w:pPr>
      <w:bookmarkStart w:id="40" w:name="OLE_LINK8"/>
      <w:r w:rsidRPr="00C87FAB">
        <w:rPr>
          <w:rFonts w:hint="eastAsia"/>
        </w:rPr>
        <w:t>使用</w:t>
      </w:r>
      <w:proofErr w:type="spellStart"/>
      <w:r w:rsidRPr="00C87FAB">
        <w:rPr>
          <w:rFonts w:hint="eastAsia"/>
        </w:rPr>
        <w:t>Keras</w:t>
      </w:r>
      <w:proofErr w:type="spellEnd"/>
      <w:r w:rsidRPr="00C87FAB">
        <w:rPr>
          <w:rFonts w:hint="eastAsia"/>
        </w:rPr>
        <w:t>调谐器进行超参数调优</w:t>
      </w:r>
      <w:bookmarkEnd w:id="40"/>
      <w:r w:rsidRPr="003E541C">
        <w:rPr>
          <w:rFonts w:hint="eastAsia"/>
        </w:rPr>
        <w:t>，</w:t>
      </w:r>
      <w:r w:rsidR="002D4A4B" w:rsidRPr="003E541C">
        <w:rPr>
          <w:rFonts w:hint="eastAsia"/>
        </w:rPr>
        <w:t>添加一个可变数量的</w:t>
      </w:r>
      <w:r w:rsidR="002D4A4B" w:rsidRPr="003E541C">
        <w:rPr>
          <w:rFonts w:hint="eastAsia"/>
        </w:rPr>
        <w:t>Dense</w:t>
      </w:r>
      <w:r w:rsidR="002D4A4B" w:rsidRPr="003E541C">
        <w:rPr>
          <w:rFonts w:hint="eastAsia"/>
        </w:rPr>
        <w:t>层和一个可变数量的</w:t>
      </w:r>
      <w:r w:rsidR="002D4A4B" w:rsidRPr="003E541C">
        <w:rPr>
          <w:rFonts w:hint="eastAsia"/>
        </w:rPr>
        <w:lastRenderedPageBreak/>
        <w:t>unit</w:t>
      </w:r>
      <w:r w:rsidR="00D61057" w:rsidRPr="003E541C">
        <w:rPr>
          <w:rFonts w:hint="eastAsia"/>
        </w:rPr>
        <w:t>，</w:t>
      </w:r>
      <w:r w:rsidR="00783133">
        <w:rPr>
          <w:rFonts w:hint="eastAsia"/>
        </w:rPr>
        <w:t>经数据集采样和多次模型拟合</w:t>
      </w:r>
      <w:r w:rsidR="00AA359B">
        <w:rPr>
          <w:rFonts w:hint="eastAsia"/>
        </w:rPr>
        <w:t>实验</w:t>
      </w:r>
      <w:r w:rsidR="00417DD2">
        <w:rPr>
          <w:rFonts w:hint="eastAsia"/>
        </w:rPr>
        <w:t>，</w:t>
      </w:r>
      <w:r w:rsidR="00783133">
        <w:rPr>
          <w:rFonts w:hint="eastAsia"/>
        </w:rPr>
        <w:t>将隐藏层</w:t>
      </w:r>
      <w:r w:rsidR="00B24048">
        <w:rPr>
          <w:rFonts w:hint="eastAsia"/>
        </w:rPr>
        <w:t>可变数量设置为</w:t>
      </w:r>
      <w:r w:rsidR="00B24048">
        <w:rPr>
          <w:rFonts w:hint="eastAsia"/>
        </w:rPr>
        <w:t>4</w:t>
      </w:r>
      <w:r w:rsidR="00B24048">
        <w:rPr>
          <w:rFonts w:hint="eastAsia"/>
        </w:rPr>
        <w:t>到</w:t>
      </w:r>
      <w:r w:rsidR="00B24048">
        <w:rPr>
          <w:rFonts w:hint="eastAsia"/>
        </w:rPr>
        <w:t>20</w:t>
      </w:r>
      <w:r w:rsidR="00B24048">
        <w:rPr>
          <w:rFonts w:hint="eastAsia"/>
        </w:rPr>
        <w:t>，神经元数量设置为</w:t>
      </w:r>
      <w:r w:rsidR="00B24048">
        <w:rPr>
          <w:rFonts w:hint="eastAsia"/>
        </w:rPr>
        <w:t>32</w:t>
      </w:r>
      <w:r w:rsidR="00B24048">
        <w:rPr>
          <w:rFonts w:hint="eastAsia"/>
        </w:rPr>
        <w:t>到</w:t>
      </w:r>
      <w:r w:rsidR="00B24048">
        <w:rPr>
          <w:rFonts w:hint="eastAsia"/>
        </w:rPr>
        <w:t>512</w:t>
      </w:r>
      <w:r w:rsidR="000B237F">
        <w:rPr>
          <w:rFonts w:hint="eastAsia"/>
        </w:rPr>
        <w:t>（步长</w:t>
      </w:r>
      <w:r w:rsidR="000B237F">
        <w:rPr>
          <w:rFonts w:hint="eastAsia"/>
        </w:rPr>
        <w:t>32</w:t>
      </w:r>
      <w:r w:rsidR="000B237F">
        <w:rPr>
          <w:rFonts w:hint="eastAsia"/>
        </w:rPr>
        <w:t>）</w:t>
      </w:r>
      <w:r w:rsidR="00417DD2">
        <w:rPr>
          <w:rFonts w:hint="eastAsia"/>
        </w:rPr>
        <w:t>，设置学习率为</w:t>
      </w:r>
      <w:r w:rsidR="00417DD2">
        <w:rPr>
          <w:rFonts w:hint="eastAsia"/>
        </w:rPr>
        <w:t>0.01</w:t>
      </w:r>
      <w:r w:rsidR="00417DD2">
        <w:rPr>
          <w:rFonts w:hint="eastAsia"/>
        </w:rPr>
        <w:t>，</w:t>
      </w:r>
      <w:r w:rsidR="00417DD2">
        <w:rPr>
          <w:rFonts w:hint="eastAsia"/>
        </w:rPr>
        <w:t>0.001</w:t>
      </w:r>
      <w:r w:rsidR="00417DD2">
        <w:rPr>
          <w:rFonts w:hint="eastAsia"/>
        </w:rPr>
        <w:t>，</w:t>
      </w:r>
      <w:r w:rsidR="00417DD2">
        <w:rPr>
          <w:rFonts w:hint="eastAsia"/>
        </w:rPr>
        <w:t>0.0001</w:t>
      </w:r>
      <w:proofErr w:type="gramStart"/>
      <w:r w:rsidR="00417DD2">
        <w:rPr>
          <w:rFonts w:hint="eastAsia"/>
        </w:rPr>
        <w:t>三个</w:t>
      </w:r>
      <w:proofErr w:type="gramEnd"/>
      <w:r w:rsidR="00417DD2">
        <w:rPr>
          <w:rFonts w:hint="eastAsia"/>
        </w:rPr>
        <w:t>可选项</w:t>
      </w:r>
      <w:r w:rsidR="001F11E0">
        <w:rPr>
          <w:rFonts w:hint="eastAsia"/>
        </w:rPr>
        <w:t>。</w:t>
      </w:r>
      <w:r w:rsidR="00353A0D" w:rsidRPr="003E541C">
        <w:rPr>
          <w:rFonts w:hint="eastAsia"/>
        </w:rPr>
        <w:t>根据三分类的特点，</w:t>
      </w:r>
      <w:r w:rsidR="00D61057" w:rsidRPr="003E541C">
        <w:rPr>
          <w:rFonts w:hint="eastAsia"/>
        </w:rPr>
        <w:t>输出层</w:t>
      </w:r>
      <w:r w:rsidR="00353A0D" w:rsidRPr="003E541C">
        <w:rPr>
          <w:rFonts w:hint="eastAsia"/>
        </w:rPr>
        <w:t>采用</w:t>
      </w:r>
      <w:proofErr w:type="spellStart"/>
      <w:r w:rsidR="00D61057" w:rsidRPr="003E541C">
        <w:rPr>
          <w:rFonts w:hint="eastAsia"/>
        </w:rPr>
        <w:t>Softmax</w:t>
      </w:r>
      <w:proofErr w:type="spellEnd"/>
      <w:r w:rsidR="00D61057" w:rsidRPr="003E541C">
        <w:rPr>
          <w:rFonts w:hint="eastAsia"/>
        </w:rPr>
        <w:t>激活函数单元</w:t>
      </w:r>
      <w:r w:rsidR="005D53C1" w:rsidRPr="003E541C">
        <w:rPr>
          <w:rFonts w:hint="eastAsia"/>
        </w:rPr>
        <w:t>采用准确率作为模型性能指标</w:t>
      </w:r>
      <w:r w:rsidR="00D61057" w:rsidRPr="003E541C">
        <w:rPr>
          <w:rFonts w:hint="eastAsia"/>
        </w:rPr>
        <w:t>。以多类交叉</w:t>
      </w:r>
      <w:proofErr w:type="gramStart"/>
      <w:r w:rsidR="00D61057" w:rsidRPr="003E541C">
        <w:rPr>
          <w:rFonts w:hint="eastAsia"/>
        </w:rPr>
        <w:t>熵</w:t>
      </w:r>
      <w:proofErr w:type="gramEnd"/>
      <w:r w:rsidR="00D61057" w:rsidRPr="003E541C">
        <w:rPr>
          <w:rFonts w:hint="eastAsia"/>
        </w:rPr>
        <w:t>作</w:t>
      </w:r>
      <w:r w:rsidR="00D61057" w:rsidRPr="00D61057">
        <w:rPr>
          <w:rFonts w:hint="eastAsia"/>
        </w:rPr>
        <w:t>为损失函数，</w:t>
      </w:r>
      <w:r w:rsidR="00417DD2">
        <w:rPr>
          <w:rFonts w:hint="eastAsia"/>
        </w:rPr>
        <w:t>输出层指定为</w:t>
      </w:r>
      <w:r w:rsidR="00417DD2">
        <w:rPr>
          <w:rFonts w:hint="eastAsia"/>
        </w:rPr>
        <w:t>3</w:t>
      </w:r>
      <w:r w:rsidR="00417DD2">
        <w:rPr>
          <w:rFonts w:hint="eastAsia"/>
        </w:rPr>
        <w:t>个，</w:t>
      </w:r>
      <w:r w:rsidR="00195B6C" w:rsidRPr="00195B6C">
        <w:rPr>
          <w:rFonts w:hint="eastAsia"/>
        </w:rPr>
        <w:t>根据验证精度搜索</w:t>
      </w:r>
      <w:proofErr w:type="gramStart"/>
      <w:r w:rsidR="00195B6C" w:rsidRPr="00195B6C">
        <w:rPr>
          <w:rFonts w:hint="eastAsia"/>
        </w:rPr>
        <w:t>最佳超</w:t>
      </w:r>
      <w:proofErr w:type="gramEnd"/>
      <w:r w:rsidR="00195B6C" w:rsidRPr="00195B6C">
        <w:rPr>
          <w:rFonts w:hint="eastAsia"/>
        </w:rPr>
        <w:t>参数</w:t>
      </w:r>
      <w:r w:rsidR="00D61057">
        <w:rPr>
          <w:rFonts w:hint="eastAsia"/>
        </w:rPr>
        <w:t>。</w:t>
      </w:r>
    </w:p>
    <w:p w14:paraId="1DD26DA1" w14:textId="77777777" w:rsidR="00826055" w:rsidRDefault="005C03DA" w:rsidP="00826055">
      <w:pPr>
        <w:ind w:firstLine="480"/>
      </w:pPr>
      <w:r w:rsidRPr="005C03DA">
        <w:rPr>
          <w:rFonts w:hint="eastAsia"/>
        </w:rPr>
        <w:t>使用从调谐器获得的</w:t>
      </w:r>
      <w:proofErr w:type="gramStart"/>
      <w:r w:rsidRPr="005C03DA">
        <w:rPr>
          <w:rFonts w:hint="eastAsia"/>
        </w:rPr>
        <w:t>最佳超</w:t>
      </w:r>
      <w:proofErr w:type="gramEnd"/>
      <w:r w:rsidRPr="005C03DA">
        <w:rPr>
          <w:rFonts w:hint="eastAsia"/>
        </w:rPr>
        <w:t>参数</w:t>
      </w:r>
      <w:r>
        <w:rPr>
          <w:rFonts w:hint="eastAsia"/>
        </w:rPr>
        <w:t>，</w:t>
      </w:r>
      <w:r w:rsidR="007357AC">
        <w:rPr>
          <w:rFonts w:hint="eastAsia"/>
        </w:rPr>
        <w:t>定义</w:t>
      </w:r>
      <w:proofErr w:type="spellStart"/>
      <w:r w:rsidR="00BF13D0" w:rsidRPr="00BF13D0">
        <w:rPr>
          <w:rFonts w:hint="eastAsia"/>
        </w:rPr>
        <w:t>num_layers</w:t>
      </w:r>
      <w:proofErr w:type="spellEnd"/>
      <w:r w:rsidR="00BF13D0" w:rsidRPr="00BF13D0">
        <w:rPr>
          <w:rFonts w:hint="eastAsia"/>
        </w:rPr>
        <w:t xml:space="preserve">, </w:t>
      </w:r>
      <w:proofErr w:type="spellStart"/>
      <w:r w:rsidR="00BF13D0" w:rsidRPr="00BF13D0">
        <w:rPr>
          <w:rFonts w:hint="eastAsia"/>
        </w:rPr>
        <w:t>num_nodes</w:t>
      </w:r>
      <w:proofErr w:type="spellEnd"/>
      <w:r w:rsidR="00BF13D0" w:rsidRPr="00BF13D0">
        <w:rPr>
          <w:rFonts w:hint="eastAsia"/>
        </w:rPr>
        <w:t>和</w:t>
      </w:r>
      <w:r w:rsidR="00BF13D0" w:rsidRPr="00BF13D0">
        <w:rPr>
          <w:rFonts w:hint="eastAsia"/>
        </w:rPr>
        <w:t>activation</w:t>
      </w:r>
      <w:r w:rsidR="00BF13D0" w:rsidRPr="00BF13D0">
        <w:rPr>
          <w:rFonts w:hint="eastAsia"/>
        </w:rPr>
        <w:t>用于构建具有给定层数和每层激活函数的模型</w:t>
      </w:r>
      <w:r w:rsidR="00BF13D0">
        <w:rPr>
          <w:rFonts w:hint="eastAsia"/>
        </w:rPr>
        <w:t>。</w:t>
      </w:r>
      <w:r w:rsidRPr="005C03DA">
        <w:rPr>
          <w:rFonts w:hint="eastAsia"/>
        </w:rPr>
        <w:t>在层上运行一个循环，将密集层添加到模型中</w:t>
      </w:r>
      <w:r w:rsidR="00A16804">
        <w:rPr>
          <w:rFonts w:hint="eastAsia"/>
        </w:rPr>
        <w:t>，并制定优化器。</w:t>
      </w:r>
      <w:bookmarkStart w:id="41" w:name="OLE_LINK9"/>
    </w:p>
    <w:bookmarkEnd w:id="41"/>
    <w:p w14:paraId="7EE78EF7" w14:textId="0DAF6BB4" w:rsidR="00C14218" w:rsidRDefault="0013110E" w:rsidP="00424018">
      <w:pPr>
        <w:ind w:firstLine="480"/>
      </w:pPr>
      <w:r w:rsidRPr="0013110E">
        <w:rPr>
          <w:rFonts w:hint="eastAsia"/>
        </w:rPr>
        <w:t>模型的整体准确率达到了</w:t>
      </w:r>
      <w:r w:rsidRPr="0013110E">
        <w:rPr>
          <w:rFonts w:hint="eastAsia"/>
        </w:rPr>
        <w:t>84.52%</w:t>
      </w:r>
      <w:r w:rsidRPr="0013110E">
        <w:rPr>
          <w:rFonts w:hint="eastAsia"/>
        </w:rPr>
        <w:t>，这表明模型在分类任务中表现出较高的准确性，能够识别出大部分的正类样本。</w:t>
      </w:r>
      <w:r>
        <w:rPr>
          <w:rFonts w:hint="eastAsia"/>
        </w:rPr>
        <w:t>但</w:t>
      </w:r>
      <w:r w:rsidRPr="0013110E">
        <w:rPr>
          <w:rFonts w:hint="eastAsia"/>
        </w:rPr>
        <w:t>模型的精确率、召回率和</w:t>
      </w:r>
      <w:r w:rsidRPr="0013110E">
        <w:rPr>
          <w:rFonts w:hint="eastAsia"/>
        </w:rPr>
        <w:t>F1</w:t>
      </w:r>
      <w:proofErr w:type="gramStart"/>
      <w:r w:rsidRPr="0013110E">
        <w:rPr>
          <w:rFonts w:hint="eastAsia"/>
        </w:rPr>
        <w:t>值表明</w:t>
      </w:r>
      <w:proofErr w:type="gramEnd"/>
      <w:r w:rsidRPr="0013110E">
        <w:rPr>
          <w:rFonts w:hint="eastAsia"/>
        </w:rPr>
        <w:t>还有进一步优化的空间。精确率（</w:t>
      </w:r>
      <w:r w:rsidRPr="0013110E">
        <w:rPr>
          <w:rFonts w:hint="eastAsia"/>
        </w:rPr>
        <w:t>85.6%</w:t>
      </w:r>
      <w:r w:rsidRPr="0013110E">
        <w:rPr>
          <w:rFonts w:hint="eastAsia"/>
        </w:rPr>
        <w:t>）和</w:t>
      </w:r>
      <w:r w:rsidRPr="0013110E">
        <w:rPr>
          <w:rFonts w:hint="eastAsia"/>
        </w:rPr>
        <w:t>F1</w:t>
      </w:r>
      <w:r w:rsidRPr="0013110E">
        <w:rPr>
          <w:rFonts w:hint="eastAsia"/>
        </w:rPr>
        <w:t>值（</w:t>
      </w:r>
      <w:r w:rsidRPr="0013110E">
        <w:rPr>
          <w:rFonts w:hint="eastAsia"/>
        </w:rPr>
        <w:t>78.2%</w:t>
      </w:r>
      <w:r w:rsidRPr="0013110E">
        <w:rPr>
          <w:rFonts w:hint="eastAsia"/>
        </w:rPr>
        <w:t>）都相对较高，表明模型在预测为正类的样本中，大部分确实是正类样本。而召回率（</w:t>
      </w:r>
      <w:r w:rsidRPr="0013110E">
        <w:rPr>
          <w:rFonts w:hint="eastAsia"/>
        </w:rPr>
        <w:t>73.8%</w:t>
      </w:r>
      <w:r w:rsidRPr="0013110E">
        <w:rPr>
          <w:rFonts w:hint="eastAsia"/>
        </w:rPr>
        <w:t>）则相对较低，这可能意味着模型在</w:t>
      </w:r>
      <w:proofErr w:type="gramStart"/>
      <w:r w:rsidRPr="0013110E">
        <w:rPr>
          <w:rFonts w:hint="eastAsia"/>
        </w:rPr>
        <w:t>识别正类</w:t>
      </w:r>
      <w:proofErr w:type="gramEnd"/>
      <w:r w:rsidRPr="0013110E">
        <w:rPr>
          <w:rFonts w:hint="eastAsia"/>
        </w:rPr>
        <w:t>样本方面存在一定的</w:t>
      </w:r>
      <w:r w:rsidR="00E94C7A">
        <w:rPr>
          <w:rFonts w:hint="eastAsia"/>
        </w:rPr>
        <w:t>改进和调整空间</w:t>
      </w:r>
      <w:r w:rsidR="00F71B86">
        <w:rPr>
          <w:rFonts w:hint="eastAsia"/>
        </w:rPr>
        <w:t>。</w:t>
      </w:r>
    </w:p>
    <w:p w14:paraId="3967EF87" w14:textId="77777777" w:rsidR="00B81AFE" w:rsidRPr="00111FB5" w:rsidRDefault="00B81AFE" w:rsidP="00C51644">
      <w:pPr>
        <w:pStyle w:val="2"/>
        <w:numPr>
          <w:ilvl w:val="0"/>
          <w:numId w:val="11"/>
        </w:numPr>
        <w:spacing w:before="120" w:after="120"/>
        <w:ind w:firstLineChars="0"/>
      </w:pPr>
      <w:bookmarkStart w:id="42" w:name="_Toc163808155"/>
      <w:r w:rsidRPr="00FD423E">
        <w:t>结果分析和讨论</w:t>
      </w:r>
      <w:bookmarkEnd w:id="42"/>
    </w:p>
    <w:p w14:paraId="5A85629B" w14:textId="30E62DA4" w:rsidR="002C1529" w:rsidRDefault="002C1529" w:rsidP="004E6954">
      <w:pPr>
        <w:ind w:firstLine="480"/>
      </w:pPr>
      <w:r w:rsidRPr="00AB40F2">
        <w:rPr>
          <w:rFonts w:hint="eastAsia"/>
        </w:rPr>
        <w:t>为了验证模型的有效性，</w:t>
      </w:r>
      <w:r>
        <w:rPr>
          <w:rFonts w:hint="eastAsia"/>
        </w:rPr>
        <w:t>本研究使用了</w:t>
      </w:r>
      <w:r w:rsidRPr="00AB40F2">
        <w:rPr>
          <w:rFonts w:hint="eastAsia"/>
        </w:rPr>
        <w:t>大量的真实贷款数据进行实验。</w:t>
      </w:r>
      <w:r w:rsidR="00564449">
        <w:rPr>
          <w:rFonts w:hint="eastAsia"/>
        </w:rPr>
        <w:t>基于数据</w:t>
      </w:r>
      <w:proofErr w:type="gramStart"/>
      <w:r w:rsidR="00564449">
        <w:rPr>
          <w:rFonts w:hint="eastAsia"/>
        </w:rPr>
        <w:t>集大小</w:t>
      </w:r>
      <w:proofErr w:type="gramEnd"/>
      <w:r w:rsidR="00564449">
        <w:rPr>
          <w:rFonts w:hint="eastAsia"/>
        </w:rPr>
        <w:t>与计算效率的考虑，</w:t>
      </w:r>
      <w:r w:rsidR="00BE195B">
        <w:rPr>
          <w:rFonts w:hint="eastAsia"/>
        </w:rPr>
        <w:t>在多次试验后确定</w:t>
      </w:r>
      <w:r w:rsidR="00042F82">
        <w:rPr>
          <w:rFonts w:hint="eastAsia"/>
        </w:rPr>
        <w:t>超参数的搜索范围以达到理想的预测效果，</w:t>
      </w:r>
      <w:r w:rsidR="00F70CB4">
        <w:rPr>
          <w:rFonts w:hint="eastAsia"/>
        </w:rPr>
        <w:t>下面为预测结果分析。</w:t>
      </w:r>
    </w:p>
    <w:p w14:paraId="329A84C9" w14:textId="07E43CDF" w:rsidR="002C1529" w:rsidRDefault="002C1529" w:rsidP="00C51644">
      <w:pPr>
        <w:pStyle w:val="3"/>
        <w:numPr>
          <w:ilvl w:val="0"/>
          <w:numId w:val="10"/>
        </w:numPr>
        <w:spacing w:before="120" w:after="120"/>
        <w:ind w:left="0" w:firstLine="482"/>
      </w:pPr>
      <w:r>
        <w:rPr>
          <w:rFonts w:hint="eastAsia"/>
        </w:rPr>
        <w:t>网络模型分析</w:t>
      </w:r>
    </w:p>
    <w:p w14:paraId="2F9A0919" w14:textId="6C9ECF11" w:rsidR="00D75B44" w:rsidRPr="00D75B44" w:rsidRDefault="00D75B44" w:rsidP="00C51644">
      <w:pPr>
        <w:pStyle w:val="ac"/>
        <w:numPr>
          <w:ilvl w:val="1"/>
          <w:numId w:val="15"/>
        </w:numPr>
        <w:ind w:left="0" w:firstLine="480"/>
      </w:pPr>
      <w:r>
        <w:rPr>
          <w:rFonts w:hint="eastAsia"/>
        </w:rPr>
        <w:t>预测准确度分析</w:t>
      </w:r>
    </w:p>
    <w:p w14:paraId="73F8DB5B" w14:textId="45D16AE5" w:rsidR="0013110E" w:rsidRDefault="00C16632" w:rsidP="00564449">
      <w:pPr>
        <w:ind w:firstLine="480"/>
      </w:pPr>
      <w:r>
        <w:rPr>
          <w:rFonts w:hint="eastAsia"/>
        </w:rPr>
        <w:t>根据自定义的</w:t>
      </w:r>
      <w:proofErr w:type="gramStart"/>
      <w:r>
        <w:rPr>
          <w:rFonts w:hint="eastAsia"/>
        </w:rPr>
        <w:t>最佳超</w:t>
      </w:r>
      <w:proofErr w:type="gramEnd"/>
      <w:r>
        <w:rPr>
          <w:rFonts w:hint="eastAsia"/>
        </w:rPr>
        <w:t>参数搜索模型，得到</w:t>
      </w:r>
      <w:r w:rsidR="000A1D6E">
        <w:rPr>
          <w:rFonts w:hint="eastAsia"/>
        </w:rPr>
        <w:t>全连接</w:t>
      </w:r>
      <w:proofErr w:type="gramStart"/>
      <w:r w:rsidR="000A1D6E">
        <w:rPr>
          <w:rFonts w:hint="eastAsia"/>
        </w:rPr>
        <w:t>层数量</w:t>
      </w:r>
      <w:proofErr w:type="gramEnd"/>
      <w:r w:rsidR="000A1D6E">
        <w:rPr>
          <w:rFonts w:hint="eastAsia"/>
        </w:rPr>
        <w:t>为</w:t>
      </w:r>
      <w:r>
        <w:rPr>
          <w:rFonts w:hint="eastAsia"/>
        </w:rPr>
        <w:t>3</w:t>
      </w:r>
      <w:r>
        <w:rPr>
          <w:rFonts w:hint="eastAsia"/>
        </w:rPr>
        <w:t>，分别</w:t>
      </w:r>
      <w:r w:rsidR="000A1D6E">
        <w:rPr>
          <w:rFonts w:hint="eastAsia"/>
        </w:rPr>
        <w:t>有</w:t>
      </w:r>
      <w:r w:rsidR="000A1D6E">
        <w:rPr>
          <w:rFonts w:hint="eastAsia"/>
        </w:rPr>
        <w:t>288</w:t>
      </w:r>
      <w:r w:rsidR="000A1D6E">
        <w:rPr>
          <w:rFonts w:hint="eastAsia"/>
        </w:rPr>
        <w:t>，</w:t>
      </w:r>
      <w:r w:rsidR="000A1D6E">
        <w:rPr>
          <w:rFonts w:hint="eastAsia"/>
        </w:rPr>
        <w:t>320</w:t>
      </w:r>
      <w:r w:rsidR="000A1D6E">
        <w:rPr>
          <w:rFonts w:hint="eastAsia"/>
        </w:rPr>
        <w:t>，</w:t>
      </w:r>
      <w:r w:rsidR="000A1D6E">
        <w:rPr>
          <w:rFonts w:hint="eastAsia"/>
        </w:rPr>
        <w:t>64</w:t>
      </w:r>
      <w:r w:rsidR="000A1D6E">
        <w:rPr>
          <w:rFonts w:hint="eastAsia"/>
        </w:rPr>
        <w:t>个神经元。</w:t>
      </w:r>
      <w:r w:rsidR="005857F7">
        <w:rPr>
          <w:rFonts w:hint="eastAsia"/>
        </w:rPr>
        <w:t>由于本研究使用的数据集较大，</w:t>
      </w:r>
      <w:r w:rsidR="005857F7" w:rsidRPr="00454229">
        <w:rPr>
          <w:rFonts w:hint="eastAsia"/>
        </w:rPr>
        <w:t>在超参数搜索过程中，调谐器尝试的模型构建和训练的总次数</w:t>
      </w:r>
      <w:r w:rsidR="005857F7">
        <w:rPr>
          <w:rFonts w:hint="eastAsia"/>
        </w:rPr>
        <w:t>仅为</w:t>
      </w:r>
      <w:r w:rsidR="005857F7">
        <w:rPr>
          <w:rFonts w:hint="eastAsia"/>
        </w:rPr>
        <w:t>3</w:t>
      </w:r>
      <w:r w:rsidR="005857F7">
        <w:rPr>
          <w:rFonts w:hint="eastAsia"/>
        </w:rPr>
        <w:t>次。但</w:t>
      </w:r>
      <w:r w:rsidR="0056101F">
        <w:rPr>
          <w:rFonts w:hint="eastAsia"/>
        </w:rPr>
        <w:t>从数值结果上看</w:t>
      </w:r>
      <w:r w:rsidR="005215F8">
        <w:rPr>
          <w:rFonts w:hint="eastAsia"/>
        </w:rPr>
        <w:t>，</w:t>
      </w:r>
      <w:r w:rsidR="00ED5AA9">
        <w:rPr>
          <w:rFonts w:hint="eastAsia"/>
        </w:rPr>
        <w:t>准确</w:t>
      </w:r>
      <w:r w:rsidR="00B5789D">
        <w:rPr>
          <w:rFonts w:hint="eastAsia"/>
        </w:rPr>
        <w:t>率和召回率</w:t>
      </w:r>
      <w:r w:rsidR="00ED5AA9">
        <w:rPr>
          <w:rFonts w:hint="eastAsia"/>
        </w:rPr>
        <w:t>为</w:t>
      </w:r>
      <w:r w:rsidR="0056101F">
        <w:rPr>
          <w:rFonts w:hint="eastAsia"/>
        </w:rPr>
        <w:t>84.52</w:t>
      </w:r>
      <w:r w:rsidR="000046D9" w:rsidRPr="000046D9">
        <w:t>%</w:t>
      </w:r>
      <w:r w:rsidR="00ED5AA9">
        <w:rPr>
          <w:rFonts w:hint="eastAsia"/>
        </w:rPr>
        <w:t>的</w:t>
      </w:r>
      <w:r w:rsidR="004E6954" w:rsidRPr="00AB40F2">
        <w:rPr>
          <w:rFonts w:hint="eastAsia"/>
        </w:rPr>
        <w:t>实验结果</w:t>
      </w:r>
      <w:r w:rsidR="003F3907" w:rsidRPr="003F3907">
        <w:rPr>
          <w:rFonts w:hint="eastAsia"/>
        </w:rPr>
        <w:t>表明模型在预测的总样本中有</w:t>
      </w:r>
      <w:r w:rsidR="003F3907" w:rsidRPr="003F3907">
        <w:rPr>
          <w:rFonts w:hint="eastAsia"/>
        </w:rPr>
        <w:t>84.52%</w:t>
      </w:r>
      <w:r w:rsidR="003F3907" w:rsidRPr="003F3907">
        <w:rPr>
          <w:rFonts w:hint="eastAsia"/>
        </w:rPr>
        <w:t>的预测是正确的</w:t>
      </w:r>
      <w:r w:rsidR="00B5789D">
        <w:rPr>
          <w:rFonts w:hint="eastAsia"/>
        </w:rPr>
        <w:t>，</w:t>
      </w:r>
      <w:r w:rsidR="00B5789D" w:rsidRPr="00B5789D">
        <w:rPr>
          <w:rFonts w:hint="eastAsia"/>
        </w:rPr>
        <w:t>模型成功识别出的正类样本占所有真实正类样本的比例</w:t>
      </w:r>
      <w:r w:rsidR="00B5789D">
        <w:rPr>
          <w:rFonts w:hint="eastAsia"/>
        </w:rPr>
        <w:t>为</w:t>
      </w:r>
      <w:r w:rsidR="00B5789D">
        <w:rPr>
          <w:rFonts w:hint="eastAsia"/>
        </w:rPr>
        <w:t>84.52%</w:t>
      </w:r>
      <w:r w:rsidR="00ED053B">
        <w:rPr>
          <w:rFonts w:hint="eastAsia"/>
        </w:rPr>
        <w:t>；</w:t>
      </w:r>
      <w:r w:rsidR="00DE4D20" w:rsidRPr="00DE4D20">
        <w:rPr>
          <w:rFonts w:hint="eastAsia"/>
        </w:rPr>
        <w:t>精确率是模型预测为正类的样本中</w:t>
      </w:r>
      <w:r w:rsidR="00ED053B" w:rsidRPr="00ED053B">
        <w:rPr>
          <w:rFonts w:hint="eastAsia"/>
        </w:rPr>
        <w:t>模型预测为正类的样本</w:t>
      </w:r>
      <w:r w:rsidR="00DE4D20">
        <w:rPr>
          <w:rFonts w:hint="eastAsia"/>
        </w:rPr>
        <w:t>占的比例</w:t>
      </w:r>
      <w:r w:rsidR="00ED053B" w:rsidRPr="00ED053B">
        <w:rPr>
          <w:rFonts w:hint="eastAsia"/>
        </w:rPr>
        <w:t>，真正为正类的样本所占的比例</w:t>
      </w:r>
      <w:r w:rsidR="00535BDE">
        <w:rPr>
          <w:rFonts w:hint="eastAsia"/>
        </w:rPr>
        <w:t>仅</w:t>
      </w:r>
      <w:r w:rsidR="00ED053B">
        <w:rPr>
          <w:rFonts w:hint="eastAsia"/>
        </w:rPr>
        <w:t>为</w:t>
      </w:r>
      <w:r w:rsidR="00ED053B">
        <w:rPr>
          <w:rFonts w:hint="eastAsia"/>
        </w:rPr>
        <w:t>81.04%</w:t>
      </w:r>
      <w:r w:rsidR="00DE4D20">
        <w:rPr>
          <w:rFonts w:hint="eastAsia"/>
        </w:rPr>
        <w:t>，</w:t>
      </w:r>
      <w:r w:rsidR="004E6954" w:rsidRPr="00465459">
        <w:rPr>
          <w:rFonts w:hint="eastAsia"/>
        </w:rPr>
        <w:t>在预测贷款违约风险方面</w:t>
      </w:r>
      <w:r w:rsidR="004E6954">
        <w:rPr>
          <w:rFonts w:hint="eastAsia"/>
        </w:rPr>
        <w:t>准确性</w:t>
      </w:r>
      <w:r w:rsidR="005857F7">
        <w:rPr>
          <w:rFonts w:hint="eastAsia"/>
        </w:rPr>
        <w:t>达到了理想的预测效果</w:t>
      </w:r>
      <w:r w:rsidR="004E6954" w:rsidRPr="00465459">
        <w:rPr>
          <w:rFonts w:hint="eastAsia"/>
        </w:rPr>
        <w:t>。</w:t>
      </w:r>
      <w:r w:rsidR="000852BD">
        <w:rPr>
          <w:rFonts w:hint="eastAsia"/>
        </w:rPr>
        <w:t>82.40%</w:t>
      </w:r>
      <w:r w:rsidR="000852BD">
        <w:rPr>
          <w:rFonts w:hint="eastAsia"/>
        </w:rPr>
        <w:t>的</w:t>
      </w:r>
      <w:r w:rsidR="0013110E" w:rsidRPr="0013110E">
        <w:rPr>
          <w:rFonts w:hint="eastAsia"/>
        </w:rPr>
        <w:t>F1</w:t>
      </w:r>
      <w:r w:rsidR="0013110E" w:rsidRPr="0013110E">
        <w:rPr>
          <w:rFonts w:hint="eastAsia"/>
        </w:rPr>
        <w:t>值也显示了模型整体性能的良好平衡</w:t>
      </w:r>
      <w:r w:rsidR="0013110E">
        <w:rPr>
          <w:rFonts w:hint="eastAsia"/>
        </w:rPr>
        <w:t>。</w:t>
      </w:r>
    </w:p>
    <w:p w14:paraId="080A5D54" w14:textId="428B11C1" w:rsidR="004E6954" w:rsidRDefault="009068BF" w:rsidP="00564449">
      <w:pPr>
        <w:ind w:firstLine="480"/>
      </w:pPr>
      <w:r>
        <w:rPr>
          <w:rFonts w:hint="eastAsia"/>
        </w:rPr>
        <w:t>总的来看模型的准确率和召回率较高，但</w:t>
      </w:r>
      <w:r w:rsidR="00CD5598">
        <w:rPr>
          <w:rFonts w:hint="eastAsia"/>
        </w:rPr>
        <w:t>精确率仍有欠缺，</w:t>
      </w:r>
      <w:r w:rsidR="00CD5598" w:rsidRPr="00CD5598">
        <w:rPr>
          <w:rFonts w:hint="eastAsia"/>
        </w:rPr>
        <w:t>模型可能会倾向于预测出现频率最高的类别，</w:t>
      </w:r>
      <w:r w:rsidR="00CD5598">
        <w:rPr>
          <w:rFonts w:hint="eastAsia"/>
        </w:rPr>
        <w:t>对于某些类别的边界不够敏感</w:t>
      </w:r>
      <w:r w:rsidR="00C94B61">
        <w:rPr>
          <w:rFonts w:hint="eastAsia"/>
        </w:rPr>
        <w:t>。</w:t>
      </w:r>
      <w:r w:rsidR="00E7251F">
        <w:rPr>
          <w:rFonts w:hint="eastAsia"/>
        </w:rPr>
        <w:t>或对于某些边界过于敏感</w:t>
      </w:r>
      <w:r w:rsidR="00C94B61">
        <w:rPr>
          <w:rFonts w:hint="eastAsia"/>
        </w:rPr>
        <w:t>，倾向于将某些样本预测为少数类别，</w:t>
      </w:r>
      <w:r w:rsidR="005C169F">
        <w:rPr>
          <w:rFonts w:hint="eastAsia"/>
        </w:rPr>
        <w:t>从而提高了召回率</w:t>
      </w:r>
      <w:r w:rsidR="00106647">
        <w:rPr>
          <w:rFonts w:hint="eastAsia"/>
        </w:rPr>
        <w:t>，但由于敏感性导致的错误分类，又造成了精确率的较低数值</w:t>
      </w:r>
      <w:r w:rsidR="00CD5598" w:rsidRPr="00CD5598">
        <w:rPr>
          <w:rFonts w:hint="eastAsia"/>
        </w:rPr>
        <w:t>。</w:t>
      </w:r>
      <w:r w:rsidR="004E6954" w:rsidRPr="00465459">
        <w:rPr>
          <w:rFonts w:hint="eastAsia"/>
        </w:rPr>
        <w:t>与传统的风险评估方法相比，该模型</w:t>
      </w:r>
      <w:r w:rsidR="004E6954">
        <w:rPr>
          <w:rFonts w:hint="eastAsia"/>
        </w:rPr>
        <w:t>基于更大的数据集，更广的自变量列，</w:t>
      </w:r>
      <w:r w:rsidR="004E6954" w:rsidRPr="00465459">
        <w:rPr>
          <w:rFonts w:hint="eastAsia"/>
        </w:rPr>
        <w:t>能够更好地捕捉到隐藏在数据中的复杂关系，为金融机构提供风险评估结果参考。</w:t>
      </w:r>
    </w:p>
    <w:p w14:paraId="3277F2C0" w14:textId="3CF0980F" w:rsidR="00D75B44" w:rsidRDefault="00D75B44" w:rsidP="00C51644">
      <w:pPr>
        <w:pStyle w:val="ac"/>
        <w:numPr>
          <w:ilvl w:val="1"/>
          <w:numId w:val="15"/>
        </w:numPr>
        <w:ind w:left="0" w:firstLine="480"/>
      </w:pPr>
      <w:r>
        <w:rPr>
          <w:rFonts w:hint="eastAsia"/>
        </w:rPr>
        <w:t>预测模型优势</w:t>
      </w:r>
    </w:p>
    <w:p w14:paraId="7D2242C4" w14:textId="77777777" w:rsidR="00DF0683" w:rsidRDefault="005215F8" w:rsidP="0079493C">
      <w:pPr>
        <w:ind w:firstLine="480"/>
      </w:pPr>
      <w:bookmarkStart w:id="43" w:name="OLE_LINK13"/>
      <w:r>
        <w:rPr>
          <w:rFonts w:hint="eastAsia"/>
        </w:rPr>
        <w:t>该模型最大的优势在于</w:t>
      </w:r>
      <w:r w:rsidR="00710967">
        <w:rPr>
          <w:rFonts w:hint="eastAsia"/>
        </w:rPr>
        <w:t>超参数调优</w:t>
      </w:r>
      <w:r w:rsidR="0041541F">
        <w:rPr>
          <w:rFonts w:hint="eastAsia"/>
        </w:rPr>
        <w:t>的灵活性</w:t>
      </w:r>
      <w:r>
        <w:rPr>
          <w:rFonts w:hint="eastAsia"/>
        </w:rPr>
        <w:t>、多分类</w:t>
      </w:r>
      <w:r w:rsidR="001A0EEC">
        <w:rPr>
          <w:rFonts w:hint="eastAsia"/>
        </w:rPr>
        <w:t>处理</w:t>
      </w:r>
      <w:r>
        <w:rPr>
          <w:rFonts w:hint="eastAsia"/>
        </w:rPr>
        <w:t>、交叉</w:t>
      </w:r>
      <w:proofErr w:type="gramStart"/>
      <w:r>
        <w:rPr>
          <w:rFonts w:hint="eastAsia"/>
        </w:rPr>
        <w:t>熵</w:t>
      </w:r>
      <w:proofErr w:type="gramEnd"/>
      <w:r>
        <w:rPr>
          <w:rFonts w:hint="eastAsia"/>
        </w:rPr>
        <w:t>损失函数</w:t>
      </w:r>
      <w:r w:rsidR="001A0EEC">
        <w:rPr>
          <w:rFonts w:hint="eastAsia"/>
        </w:rPr>
        <w:t>的应用</w:t>
      </w:r>
      <w:r>
        <w:rPr>
          <w:rFonts w:hint="eastAsia"/>
        </w:rPr>
        <w:t>、多性能指标</w:t>
      </w:r>
      <w:r w:rsidR="001A0EEC">
        <w:rPr>
          <w:rFonts w:hint="eastAsia"/>
        </w:rPr>
        <w:t>的评估</w:t>
      </w:r>
      <w:r>
        <w:rPr>
          <w:rFonts w:hint="eastAsia"/>
        </w:rPr>
        <w:t>、</w:t>
      </w:r>
      <w:r w:rsidR="00327AA1">
        <w:rPr>
          <w:rFonts w:hint="eastAsia"/>
        </w:rPr>
        <w:t>特征和样本平衡</w:t>
      </w:r>
      <w:r w:rsidR="0041541F">
        <w:rPr>
          <w:rFonts w:hint="eastAsia"/>
        </w:rPr>
        <w:t>可调整性。</w:t>
      </w:r>
    </w:p>
    <w:p w14:paraId="4AD9BE0B" w14:textId="10794ED2" w:rsidR="00E37097" w:rsidRDefault="00E37097" w:rsidP="0079493C">
      <w:pPr>
        <w:ind w:firstLine="480"/>
      </w:pPr>
      <w:r>
        <w:rPr>
          <w:rFonts w:hint="eastAsia"/>
        </w:rPr>
        <w:t>1.2.1</w:t>
      </w:r>
      <w:r>
        <w:rPr>
          <w:rFonts w:hint="eastAsia"/>
        </w:rPr>
        <w:t>调优灵活性</w:t>
      </w:r>
    </w:p>
    <w:p w14:paraId="29537892" w14:textId="77777777" w:rsidR="00DF0683" w:rsidRDefault="00710967" w:rsidP="0079493C">
      <w:pPr>
        <w:ind w:firstLine="480"/>
      </w:pPr>
      <w:r>
        <w:rPr>
          <w:rFonts w:hint="eastAsia"/>
        </w:rPr>
        <w:lastRenderedPageBreak/>
        <w:t>通过使用</w:t>
      </w:r>
      <w:proofErr w:type="spellStart"/>
      <w:r>
        <w:rPr>
          <w:rFonts w:hint="eastAsia"/>
        </w:rPr>
        <w:t>Keras</w:t>
      </w:r>
      <w:proofErr w:type="spellEnd"/>
      <w:r>
        <w:rPr>
          <w:rFonts w:hint="eastAsia"/>
        </w:rPr>
        <w:t>调谐器进行超参数调优，可以有效地搜索到最佳的模型参数。调优策略可以帮助找到</w:t>
      </w:r>
      <w:r w:rsidR="00CA261E">
        <w:rPr>
          <w:rFonts w:hint="eastAsia"/>
        </w:rPr>
        <w:t>隐藏层的数量、神经元的数量、学习率</w:t>
      </w:r>
      <w:r>
        <w:rPr>
          <w:rFonts w:hint="eastAsia"/>
        </w:rPr>
        <w:t>最优的模型配置，提高模型的性能。</w:t>
      </w:r>
    </w:p>
    <w:p w14:paraId="3BA228E3" w14:textId="48F679C2" w:rsidR="00E37097" w:rsidRDefault="00E37097" w:rsidP="0079493C">
      <w:pPr>
        <w:ind w:firstLine="480"/>
      </w:pPr>
      <w:r>
        <w:rPr>
          <w:rFonts w:hint="eastAsia"/>
        </w:rPr>
        <w:t>1.2.2</w:t>
      </w:r>
      <w:r>
        <w:rPr>
          <w:rFonts w:hint="eastAsia"/>
        </w:rPr>
        <w:t>概率输出预测</w:t>
      </w:r>
    </w:p>
    <w:p w14:paraId="34B7FF62" w14:textId="77777777" w:rsidR="00DF0683" w:rsidRDefault="00710967" w:rsidP="0079493C">
      <w:pPr>
        <w:ind w:firstLine="480"/>
      </w:pPr>
      <w:r>
        <w:rPr>
          <w:rFonts w:hint="eastAsia"/>
        </w:rPr>
        <w:t>模型的输出层采用</w:t>
      </w:r>
      <w:proofErr w:type="spellStart"/>
      <w:r>
        <w:rPr>
          <w:rFonts w:hint="eastAsia"/>
        </w:rPr>
        <w:t>Softmax</w:t>
      </w:r>
      <w:proofErr w:type="spellEnd"/>
      <w:r>
        <w:rPr>
          <w:rFonts w:hint="eastAsia"/>
        </w:rPr>
        <w:t>激活函数，</w:t>
      </w:r>
      <w:r w:rsidR="008A4248">
        <w:rPr>
          <w:rFonts w:hint="eastAsia"/>
        </w:rPr>
        <w:t>将输出转换为概率分布，</w:t>
      </w:r>
      <w:r w:rsidR="00CA261E">
        <w:rPr>
          <w:rFonts w:hint="eastAsia"/>
        </w:rPr>
        <w:t>通过</w:t>
      </w:r>
      <w:r w:rsidR="008A4248" w:rsidRPr="008A4248">
        <w:rPr>
          <w:rFonts w:hint="eastAsia"/>
        </w:rPr>
        <w:t>比较不同类别之间的概率值，并根据这些值选择概率最高的类别作为预测结果。</w:t>
      </w:r>
    </w:p>
    <w:p w14:paraId="37D72D63" w14:textId="1DF91AC4" w:rsidR="00E37097" w:rsidRDefault="00E37097" w:rsidP="0079493C">
      <w:pPr>
        <w:ind w:firstLine="480"/>
      </w:pPr>
      <w:r>
        <w:rPr>
          <w:rFonts w:hint="eastAsia"/>
        </w:rPr>
        <w:t>1.2.3</w:t>
      </w:r>
      <w:r>
        <w:rPr>
          <w:rFonts w:hint="eastAsia"/>
        </w:rPr>
        <w:t>损失函数处理</w:t>
      </w:r>
    </w:p>
    <w:p w14:paraId="04603410" w14:textId="77777777" w:rsidR="00DF0683" w:rsidRDefault="00710967" w:rsidP="0079493C">
      <w:pPr>
        <w:ind w:firstLine="480"/>
      </w:pPr>
      <w:r>
        <w:rPr>
          <w:rFonts w:hint="eastAsia"/>
        </w:rPr>
        <w:t>多类分类问题使用多类交叉</w:t>
      </w:r>
      <w:proofErr w:type="gramStart"/>
      <w:r>
        <w:rPr>
          <w:rFonts w:hint="eastAsia"/>
        </w:rPr>
        <w:t>熵</w:t>
      </w:r>
      <w:proofErr w:type="gramEnd"/>
      <w:r>
        <w:rPr>
          <w:rFonts w:hint="eastAsia"/>
        </w:rPr>
        <w:t>作为损失函数，</w:t>
      </w:r>
      <w:r w:rsidR="00CA261E" w:rsidRPr="00CA261E">
        <w:rPr>
          <w:rFonts w:hint="eastAsia"/>
        </w:rPr>
        <w:t>多类交叉</w:t>
      </w:r>
      <w:proofErr w:type="gramStart"/>
      <w:r w:rsidR="00CA261E" w:rsidRPr="00CA261E">
        <w:rPr>
          <w:rFonts w:hint="eastAsia"/>
        </w:rPr>
        <w:t>熵</w:t>
      </w:r>
      <w:proofErr w:type="gramEnd"/>
      <w:r w:rsidR="00CA261E" w:rsidRPr="00CA261E">
        <w:rPr>
          <w:rFonts w:hint="eastAsia"/>
        </w:rPr>
        <w:t>考虑了所有类别的预测概率，</w:t>
      </w:r>
      <w:r w:rsidR="0024698B">
        <w:rPr>
          <w:rFonts w:hint="eastAsia"/>
        </w:rPr>
        <w:t>能够</w:t>
      </w:r>
      <w:r w:rsidR="002042DA" w:rsidRPr="002042DA">
        <w:rPr>
          <w:rFonts w:hint="eastAsia"/>
        </w:rPr>
        <w:t>惩罚</w:t>
      </w:r>
      <w:r w:rsidR="002042DA">
        <w:rPr>
          <w:rFonts w:hint="eastAsia"/>
        </w:rPr>
        <w:t>与</w:t>
      </w:r>
      <w:r w:rsidR="002042DA" w:rsidRPr="002042DA">
        <w:rPr>
          <w:rFonts w:hint="eastAsia"/>
        </w:rPr>
        <w:t>真实标签概率分布不一致的预测</w:t>
      </w:r>
      <w:r w:rsidR="002042DA">
        <w:rPr>
          <w:rFonts w:hint="eastAsia"/>
        </w:rPr>
        <w:t>，因此</w:t>
      </w:r>
      <w:r>
        <w:rPr>
          <w:rFonts w:hint="eastAsia"/>
        </w:rPr>
        <w:t>可以有效地衡量模型的预测误差。这种损失函数可以确保模型在优化过程中能够准确地识别每个类别的预测</w:t>
      </w:r>
      <w:r w:rsidR="002042DA">
        <w:rPr>
          <w:rFonts w:hint="eastAsia"/>
        </w:rPr>
        <w:t>，</w:t>
      </w:r>
      <w:r w:rsidR="002042DA" w:rsidRPr="002042DA">
        <w:rPr>
          <w:rFonts w:hint="eastAsia"/>
        </w:rPr>
        <w:t>通过</w:t>
      </w:r>
      <w:r w:rsidR="002042DA">
        <w:rPr>
          <w:rFonts w:hint="eastAsia"/>
        </w:rPr>
        <w:t>计算</w:t>
      </w:r>
      <w:r w:rsidR="002042DA" w:rsidRPr="002042DA">
        <w:rPr>
          <w:rFonts w:hint="eastAsia"/>
        </w:rPr>
        <w:t>验证集上</w:t>
      </w:r>
      <w:r w:rsidR="002042DA">
        <w:rPr>
          <w:rFonts w:hint="eastAsia"/>
        </w:rPr>
        <w:t>的</w:t>
      </w:r>
      <w:r w:rsidR="002042DA" w:rsidRPr="002042DA">
        <w:rPr>
          <w:rFonts w:hint="eastAsia"/>
        </w:rPr>
        <w:t>多类交叉</w:t>
      </w:r>
      <w:proofErr w:type="gramStart"/>
      <w:r w:rsidR="002042DA" w:rsidRPr="002042DA">
        <w:rPr>
          <w:rFonts w:hint="eastAsia"/>
        </w:rPr>
        <w:t>熵</w:t>
      </w:r>
      <w:proofErr w:type="gramEnd"/>
      <w:r w:rsidR="002042DA" w:rsidRPr="002042DA">
        <w:rPr>
          <w:rFonts w:hint="eastAsia"/>
        </w:rPr>
        <w:t>损失，可以了解模型在多类分类任务上的表现，并据此进行调整和优化。</w:t>
      </w:r>
    </w:p>
    <w:p w14:paraId="0EBA9AB2" w14:textId="6DBF2030" w:rsidR="00E37097" w:rsidRDefault="00E37097" w:rsidP="0079493C">
      <w:pPr>
        <w:ind w:firstLine="480"/>
      </w:pPr>
      <w:r>
        <w:rPr>
          <w:rFonts w:hint="eastAsia"/>
        </w:rPr>
        <w:t>1.2.4</w:t>
      </w:r>
      <w:r>
        <w:rPr>
          <w:rFonts w:hint="eastAsia"/>
        </w:rPr>
        <w:t>多性能指标评估</w:t>
      </w:r>
    </w:p>
    <w:p w14:paraId="01C82F5E" w14:textId="11CD19B7" w:rsidR="0079493C" w:rsidRDefault="00710967" w:rsidP="0079493C">
      <w:pPr>
        <w:ind w:firstLine="480"/>
      </w:pPr>
      <w:r>
        <w:rPr>
          <w:rFonts w:hint="eastAsia"/>
        </w:rPr>
        <w:t>使用准确率</w:t>
      </w:r>
      <w:r w:rsidR="00C145D1">
        <w:rPr>
          <w:rFonts w:hint="eastAsia"/>
        </w:rPr>
        <w:t>、精确率、召回率、</w:t>
      </w:r>
      <w:r w:rsidR="00C145D1">
        <w:rPr>
          <w:rFonts w:hint="eastAsia"/>
        </w:rPr>
        <w:t>F1</w:t>
      </w:r>
      <w:r w:rsidR="00C145D1">
        <w:rPr>
          <w:rFonts w:hint="eastAsia"/>
        </w:rPr>
        <w:t>值</w:t>
      </w:r>
      <w:r>
        <w:rPr>
          <w:rFonts w:hint="eastAsia"/>
        </w:rPr>
        <w:t>作为模型的性能指标，</w:t>
      </w:r>
      <w:r w:rsidR="0079493C" w:rsidRPr="0079493C">
        <w:rPr>
          <w:rFonts w:hint="eastAsia"/>
        </w:rPr>
        <w:t>准确率关注模型预测正确的样本数与总样本数的比例；精确</w:t>
      </w:r>
      <w:proofErr w:type="gramStart"/>
      <w:r w:rsidR="0079493C" w:rsidRPr="0079493C">
        <w:rPr>
          <w:rFonts w:hint="eastAsia"/>
        </w:rPr>
        <w:t>率关注</w:t>
      </w:r>
      <w:proofErr w:type="gramEnd"/>
      <w:r w:rsidR="0079493C" w:rsidRPr="0079493C">
        <w:rPr>
          <w:rFonts w:hint="eastAsia"/>
        </w:rPr>
        <w:t>模型预测为正例的样本中，真正为正例的样本所占的比例；召回</w:t>
      </w:r>
      <w:proofErr w:type="gramStart"/>
      <w:r w:rsidR="0079493C" w:rsidRPr="0079493C">
        <w:rPr>
          <w:rFonts w:hint="eastAsia"/>
        </w:rPr>
        <w:t>率关注</w:t>
      </w:r>
      <w:proofErr w:type="gramEnd"/>
      <w:r w:rsidR="0079493C" w:rsidRPr="0079493C">
        <w:rPr>
          <w:rFonts w:hint="eastAsia"/>
        </w:rPr>
        <w:t>在所有真正的正例样本中，模型能够预测为正例的样本所占的比例；</w:t>
      </w:r>
      <w:proofErr w:type="spellStart"/>
      <w:r w:rsidR="0079493C" w:rsidRPr="0079493C">
        <w:rPr>
          <w:rFonts w:hint="eastAsia"/>
        </w:rPr>
        <w:t>F1</w:t>
      </w:r>
      <w:proofErr w:type="spellEnd"/>
      <w:r w:rsidR="0079493C" w:rsidRPr="0079493C">
        <w:rPr>
          <w:rFonts w:hint="eastAsia"/>
        </w:rPr>
        <w:t>值是精确率和召回率的调和平均值，可以综合精确率和召回率，更全面地评价</w:t>
      </w:r>
      <w:r w:rsidR="0079493C">
        <w:rPr>
          <w:rFonts w:hint="eastAsia"/>
        </w:rPr>
        <w:t>和解释</w:t>
      </w:r>
      <w:r w:rsidR="0079493C" w:rsidRPr="0079493C">
        <w:rPr>
          <w:rFonts w:hint="eastAsia"/>
        </w:rPr>
        <w:t>模型的性能。</w:t>
      </w:r>
    </w:p>
    <w:bookmarkEnd w:id="43"/>
    <w:p w14:paraId="0DC57CEE" w14:textId="64054B94" w:rsidR="00D75B44" w:rsidRDefault="00E37097" w:rsidP="0079493C">
      <w:pPr>
        <w:ind w:firstLine="480"/>
      </w:pPr>
      <w:r>
        <w:rPr>
          <w:rFonts w:hint="eastAsia"/>
        </w:rPr>
        <w:t>总的来说</w:t>
      </w:r>
      <w:r w:rsidR="0057703B">
        <w:rPr>
          <w:rFonts w:hint="eastAsia"/>
        </w:rPr>
        <w:t>，</w:t>
      </w:r>
      <w:r w:rsidR="00710967">
        <w:rPr>
          <w:rFonts w:hint="eastAsia"/>
        </w:rPr>
        <w:t>虽然模型的整体准确率达到了</w:t>
      </w:r>
      <w:r w:rsidR="00710967">
        <w:rPr>
          <w:rFonts w:hint="eastAsia"/>
        </w:rPr>
        <w:t>84.52%</w:t>
      </w:r>
      <w:r w:rsidR="00710967">
        <w:rPr>
          <w:rFonts w:hint="eastAsia"/>
        </w:rPr>
        <w:t>，</w:t>
      </w:r>
      <w:r w:rsidR="0024698B">
        <w:rPr>
          <w:rFonts w:hint="eastAsia"/>
        </w:rPr>
        <w:t>但样本平衡仍有局限，</w:t>
      </w:r>
      <w:r w:rsidR="0024698B" w:rsidRPr="0024698B">
        <w:rPr>
          <w:rFonts w:hint="eastAsia"/>
        </w:rPr>
        <w:t>通过</w:t>
      </w:r>
      <w:r w:rsidR="0024698B">
        <w:rPr>
          <w:rFonts w:hint="eastAsia"/>
        </w:rPr>
        <w:t>持续的</w:t>
      </w:r>
      <w:r w:rsidR="0024698B" w:rsidRPr="0024698B">
        <w:rPr>
          <w:rFonts w:hint="eastAsia"/>
        </w:rPr>
        <w:t>调整特征或样本平衡，模型的性能可以得到持续的改进</w:t>
      </w:r>
      <w:r w:rsidR="0024698B">
        <w:rPr>
          <w:rFonts w:hint="eastAsia"/>
        </w:rPr>
        <w:t>。</w:t>
      </w:r>
      <w:r w:rsidR="00710967">
        <w:rPr>
          <w:rFonts w:hint="eastAsia"/>
        </w:rPr>
        <w:t>这表明模型具有良好的可调性，可以针对</w:t>
      </w:r>
      <w:r w:rsidR="0024698B">
        <w:rPr>
          <w:rFonts w:hint="eastAsia"/>
        </w:rPr>
        <w:t>其他具体</w:t>
      </w:r>
      <w:r w:rsidR="0024698B" w:rsidRPr="0024698B">
        <w:rPr>
          <w:rFonts w:hint="eastAsia"/>
        </w:rPr>
        <w:t>业务需求</w:t>
      </w:r>
      <w:r w:rsidR="00710967">
        <w:rPr>
          <w:rFonts w:hint="eastAsia"/>
        </w:rPr>
        <w:t>具体问题进行优化</w:t>
      </w:r>
      <w:r w:rsidR="00DF0683">
        <w:rPr>
          <w:rFonts w:hint="eastAsia"/>
        </w:rPr>
        <w:t>。</w:t>
      </w:r>
    </w:p>
    <w:p w14:paraId="339C836B" w14:textId="1A98ED90" w:rsidR="00710967" w:rsidRDefault="00D75B44" w:rsidP="00C51644">
      <w:pPr>
        <w:pStyle w:val="ac"/>
        <w:numPr>
          <w:ilvl w:val="1"/>
          <w:numId w:val="15"/>
        </w:numPr>
        <w:ind w:left="0" w:firstLine="480"/>
      </w:pPr>
      <w:r>
        <w:rPr>
          <w:rFonts w:hint="eastAsia"/>
        </w:rPr>
        <w:t>模型对比</w:t>
      </w:r>
      <w:r w:rsidR="00E16644">
        <w:rPr>
          <w:rFonts w:hint="eastAsia"/>
        </w:rPr>
        <w:t>分析</w:t>
      </w:r>
    </w:p>
    <w:p w14:paraId="742AAB35" w14:textId="6524A248" w:rsidR="001B4A42" w:rsidRPr="007E0B19" w:rsidRDefault="001B4A42" w:rsidP="00710967">
      <w:pPr>
        <w:ind w:firstLine="480"/>
      </w:pPr>
      <w:r>
        <w:rPr>
          <w:rFonts w:hint="eastAsia"/>
        </w:rPr>
        <w:t>为了检验本研究中</w:t>
      </w:r>
      <w:r>
        <w:rPr>
          <w:rFonts w:hint="eastAsia"/>
        </w:rPr>
        <w:t>ANN</w:t>
      </w:r>
      <w:r>
        <w:rPr>
          <w:rFonts w:hint="eastAsia"/>
        </w:rPr>
        <w:t>自动寻找最优超参数模型的效率提升程度，简单调用了</w:t>
      </w:r>
      <w:proofErr w:type="spellStart"/>
      <w:r>
        <w:rPr>
          <w:rFonts w:hint="eastAsia"/>
        </w:rPr>
        <w:t>sklearn</w:t>
      </w:r>
      <w:proofErr w:type="spellEnd"/>
      <w:r>
        <w:rPr>
          <w:rFonts w:hint="eastAsia"/>
        </w:rPr>
        <w:t>库中的</w:t>
      </w:r>
      <w:r w:rsidRPr="007E0B19">
        <w:rPr>
          <w:rFonts w:hint="eastAsia"/>
        </w:rPr>
        <w:t>逻辑回归模型</w:t>
      </w:r>
      <w:r>
        <w:rPr>
          <w:rFonts w:hint="eastAsia"/>
        </w:rPr>
        <w:t>LR</w:t>
      </w:r>
      <w:r>
        <w:rPr>
          <w:rFonts w:hint="eastAsia"/>
        </w:rPr>
        <w:t>，</w:t>
      </w:r>
      <w:proofErr w:type="spellStart"/>
      <w:r>
        <w:rPr>
          <w:rFonts w:hint="eastAsia"/>
        </w:rPr>
        <w:t>XGboost</w:t>
      </w:r>
      <w:proofErr w:type="spellEnd"/>
      <w:r>
        <w:rPr>
          <w:rFonts w:hint="eastAsia"/>
        </w:rPr>
        <w:t>模型，决策树模型对数据集进行借款客户类别预测和评价值对比。其中准确率</w:t>
      </w:r>
      <w:r>
        <w:rPr>
          <w:rFonts w:hint="eastAsia"/>
        </w:rPr>
        <w:t>84.5%</w:t>
      </w:r>
      <w:r>
        <w:rPr>
          <w:rFonts w:hint="eastAsia"/>
        </w:rPr>
        <w:t>相对于其他模型</w:t>
      </w:r>
      <w:r w:rsidR="001744FB">
        <w:rPr>
          <w:rFonts w:hint="eastAsia"/>
        </w:rPr>
        <w:t>（见表格</w:t>
      </w:r>
      <w:r w:rsidR="002510FF">
        <w:rPr>
          <w:rFonts w:hint="eastAsia"/>
        </w:rPr>
        <w:t>11</w:t>
      </w:r>
      <w:r w:rsidR="001744FB">
        <w:rPr>
          <w:rFonts w:hint="eastAsia"/>
        </w:rPr>
        <w:t>所示）</w:t>
      </w:r>
      <w:r>
        <w:rPr>
          <w:rFonts w:hint="eastAsia"/>
        </w:rPr>
        <w:t>，</w:t>
      </w:r>
      <w:r>
        <w:rPr>
          <w:rFonts w:hint="eastAsia"/>
        </w:rPr>
        <w:t>ANN</w:t>
      </w:r>
      <w:r>
        <w:rPr>
          <w:rFonts w:hint="eastAsia"/>
        </w:rPr>
        <w:t>的整体性能最优越。从准确率和</w:t>
      </w:r>
      <w:r>
        <w:rPr>
          <w:rFonts w:hint="eastAsia"/>
        </w:rPr>
        <w:t>Recall</w:t>
      </w:r>
      <w:r>
        <w:rPr>
          <w:rFonts w:hint="eastAsia"/>
        </w:rPr>
        <w:t>值分析，</w:t>
      </w:r>
      <w:r w:rsidR="00EB6582">
        <w:rPr>
          <w:rFonts w:hint="eastAsia"/>
        </w:rPr>
        <w:t>准确率</w:t>
      </w:r>
      <w:r w:rsidR="00EB6582">
        <w:rPr>
          <w:rFonts w:hint="eastAsia"/>
        </w:rPr>
        <w:t>84.52%</w:t>
      </w:r>
      <w:r w:rsidR="00EB6582">
        <w:rPr>
          <w:rFonts w:hint="eastAsia"/>
        </w:rPr>
        <w:t>均远大于</w:t>
      </w:r>
      <w:proofErr w:type="spellStart"/>
      <w:r w:rsidR="00EB6582" w:rsidRPr="00EB6582">
        <w:rPr>
          <w:rFonts w:hint="eastAsia"/>
        </w:rPr>
        <w:t>XGboost</w:t>
      </w:r>
      <w:proofErr w:type="spellEnd"/>
      <w:r w:rsidR="00EB6582" w:rsidRPr="00EB6582">
        <w:rPr>
          <w:rFonts w:hint="eastAsia"/>
        </w:rPr>
        <w:t>与逻辑回归</w:t>
      </w:r>
      <w:r w:rsidR="00EB6582" w:rsidRPr="00EB6582">
        <w:rPr>
          <w:rFonts w:hint="eastAsia"/>
        </w:rPr>
        <w:t>LR</w:t>
      </w:r>
      <w:r w:rsidR="00EB6582" w:rsidRPr="00EB6582">
        <w:rPr>
          <w:rFonts w:hint="eastAsia"/>
        </w:rPr>
        <w:t>模型</w:t>
      </w:r>
      <w:r w:rsidR="00EB6582">
        <w:rPr>
          <w:rFonts w:hint="eastAsia"/>
        </w:rPr>
        <w:t>的</w:t>
      </w:r>
      <w:r w:rsidR="00EB6582">
        <w:rPr>
          <w:rFonts w:hint="eastAsia"/>
        </w:rPr>
        <w:t>64.94%</w:t>
      </w:r>
      <w:r w:rsidR="00EB6582">
        <w:rPr>
          <w:rFonts w:hint="eastAsia"/>
        </w:rPr>
        <w:t>，</w:t>
      </w:r>
      <w:r w:rsidR="00EB6582">
        <w:rPr>
          <w:rFonts w:hint="eastAsia"/>
        </w:rPr>
        <w:t>56.81%</w:t>
      </w:r>
      <w:r w:rsidR="00EB6582">
        <w:rPr>
          <w:rFonts w:hint="eastAsia"/>
        </w:rPr>
        <w:t>；</w:t>
      </w:r>
      <w:r>
        <w:rPr>
          <w:rFonts w:hint="eastAsia"/>
        </w:rPr>
        <w:t>可以初步根据得到的数值确定本文的人工神经网络模型具有良好的适用价值</w:t>
      </w:r>
      <w:r w:rsidR="00082C7F">
        <w:rPr>
          <w:rFonts w:hint="eastAsia"/>
        </w:rPr>
        <w:t>，</w:t>
      </w:r>
      <w:r w:rsidR="00EB6582">
        <w:rPr>
          <w:rFonts w:hint="eastAsia"/>
        </w:rPr>
        <w:t>在该数据集上</w:t>
      </w:r>
      <w:r w:rsidR="00082C7F">
        <w:rPr>
          <w:rFonts w:hint="eastAsia"/>
        </w:rPr>
        <w:t>优于</w:t>
      </w:r>
      <w:proofErr w:type="spellStart"/>
      <w:r w:rsidR="00082C7F">
        <w:rPr>
          <w:rFonts w:hint="eastAsia"/>
        </w:rPr>
        <w:t>XGboost</w:t>
      </w:r>
      <w:proofErr w:type="spellEnd"/>
      <w:r w:rsidR="00082C7F">
        <w:rPr>
          <w:rFonts w:hint="eastAsia"/>
        </w:rPr>
        <w:t>与逻辑回归</w:t>
      </w:r>
      <w:r w:rsidR="00082C7F">
        <w:rPr>
          <w:rFonts w:hint="eastAsia"/>
        </w:rPr>
        <w:t>LR</w:t>
      </w:r>
      <w:r w:rsidR="00082C7F">
        <w:rPr>
          <w:rFonts w:hint="eastAsia"/>
        </w:rPr>
        <w:t>模型</w:t>
      </w:r>
      <w:r>
        <w:rPr>
          <w:rFonts w:hint="eastAsia"/>
        </w:rPr>
        <w:t>。</w:t>
      </w:r>
    </w:p>
    <w:p w14:paraId="7CC7D6AD" w14:textId="4A895E18" w:rsidR="00B155CB" w:rsidRDefault="00B155CB" w:rsidP="00B5097A">
      <w:pPr>
        <w:pStyle w:val="af1"/>
        <w:keepNext/>
        <w:ind w:firstLine="482"/>
        <w:jc w:val="center"/>
      </w:pPr>
      <w:r w:rsidRPr="00B5097A">
        <w:rPr>
          <w:rFonts w:ascii="宋体" w:eastAsia="宋体" w:hAnsi="宋体" w:hint="eastAsia"/>
          <w:b/>
          <w:bCs/>
          <w:sz w:val="24"/>
          <w:szCs w:val="24"/>
        </w:rPr>
        <w:t xml:space="preserve">表格 </w:t>
      </w:r>
      <w:r w:rsidR="000F022F">
        <w:rPr>
          <w:rFonts w:ascii="宋体" w:eastAsia="宋体" w:hAnsi="宋体" w:hint="eastAsia"/>
          <w:b/>
          <w:bCs/>
          <w:sz w:val="24"/>
          <w:szCs w:val="24"/>
        </w:rPr>
        <w:t>1</w:t>
      </w:r>
      <w:r w:rsidR="002510FF">
        <w:rPr>
          <w:rFonts w:ascii="宋体" w:eastAsia="宋体" w:hAnsi="宋体" w:hint="eastAsia"/>
          <w:b/>
          <w:bCs/>
          <w:sz w:val="24"/>
          <w:szCs w:val="24"/>
        </w:rPr>
        <w:t>1</w:t>
      </w:r>
      <w:r w:rsidRPr="00B5097A">
        <w:rPr>
          <w:rFonts w:ascii="宋体" w:eastAsia="宋体" w:hAnsi="宋体" w:hint="eastAsia"/>
          <w:b/>
          <w:bCs/>
          <w:sz w:val="24"/>
          <w:szCs w:val="24"/>
        </w:rPr>
        <w:t xml:space="preserve">  模型评价值对比表</w:t>
      </w:r>
    </w:p>
    <w:tbl>
      <w:tblPr>
        <w:tblStyle w:val="21"/>
        <w:tblW w:w="0" w:type="auto"/>
        <w:jc w:val="center"/>
        <w:tblLook w:val="04A0" w:firstRow="1" w:lastRow="0" w:firstColumn="1" w:lastColumn="0" w:noHBand="0" w:noVBand="1"/>
      </w:tblPr>
      <w:tblGrid>
        <w:gridCol w:w="1679"/>
        <w:gridCol w:w="1679"/>
        <w:gridCol w:w="1678"/>
        <w:gridCol w:w="1677"/>
        <w:gridCol w:w="1677"/>
      </w:tblGrid>
      <w:tr w:rsidR="001B4A42" w:rsidRPr="00350CB5" w14:paraId="3D1CB4A2" w14:textId="77777777" w:rsidTr="00E66B87">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79" w:type="dxa"/>
          </w:tcPr>
          <w:p w14:paraId="23F7121B" w14:textId="77777777" w:rsidR="001B4A42" w:rsidRPr="00350CB5" w:rsidRDefault="001B4A42" w:rsidP="00D070FC">
            <w:pPr>
              <w:ind w:firstLineChars="0" w:firstLine="0"/>
              <w:rPr>
                <w:sz w:val="18"/>
                <w:szCs w:val="16"/>
              </w:rPr>
            </w:pPr>
          </w:p>
        </w:tc>
        <w:tc>
          <w:tcPr>
            <w:tcW w:w="1679" w:type="dxa"/>
          </w:tcPr>
          <w:p w14:paraId="587E6768"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Accuracy</w:t>
            </w:r>
          </w:p>
        </w:tc>
        <w:tc>
          <w:tcPr>
            <w:tcW w:w="1678" w:type="dxa"/>
          </w:tcPr>
          <w:p w14:paraId="0451D335"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Precision</w:t>
            </w:r>
          </w:p>
        </w:tc>
        <w:tc>
          <w:tcPr>
            <w:tcW w:w="1677" w:type="dxa"/>
          </w:tcPr>
          <w:p w14:paraId="5220443C"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Recall</w:t>
            </w:r>
          </w:p>
        </w:tc>
        <w:tc>
          <w:tcPr>
            <w:tcW w:w="1677" w:type="dxa"/>
          </w:tcPr>
          <w:p w14:paraId="3AE6A38A"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F1</w:t>
            </w:r>
          </w:p>
        </w:tc>
      </w:tr>
      <w:tr w:rsidR="001B4A42" w:rsidRPr="00350CB5" w14:paraId="25863D08" w14:textId="77777777" w:rsidTr="00E66B87">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679" w:type="dxa"/>
          </w:tcPr>
          <w:p w14:paraId="114A79FB" w14:textId="77777777" w:rsidR="001B4A42" w:rsidRPr="00350CB5" w:rsidRDefault="001B4A42" w:rsidP="00D070FC">
            <w:pPr>
              <w:ind w:firstLineChars="0" w:firstLine="0"/>
              <w:rPr>
                <w:sz w:val="18"/>
                <w:szCs w:val="16"/>
              </w:rPr>
            </w:pPr>
            <w:r w:rsidRPr="00350CB5">
              <w:rPr>
                <w:rFonts w:hint="eastAsia"/>
                <w:sz w:val="18"/>
                <w:szCs w:val="16"/>
              </w:rPr>
              <w:t>ANN</w:t>
            </w:r>
          </w:p>
        </w:tc>
        <w:tc>
          <w:tcPr>
            <w:tcW w:w="1679" w:type="dxa"/>
          </w:tcPr>
          <w:p w14:paraId="71363E77"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84.52%</w:t>
            </w:r>
          </w:p>
        </w:tc>
        <w:tc>
          <w:tcPr>
            <w:tcW w:w="1678" w:type="dxa"/>
          </w:tcPr>
          <w:p w14:paraId="4907427B"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81.04%</w:t>
            </w:r>
          </w:p>
        </w:tc>
        <w:tc>
          <w:tcPr>
            <w:tcW w:w="1677" w:type="dxa"/>
          </w:tcPr>
          <w:p w14:paraId="368E4E36"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84.52%</w:t>
            </w:r>
          </w:p>
        </w:tc>
        <w:tc>
          <w:tcPr>
            <w:tcW w:w="1677" w:type="dxa"/>
          </w:tcPr>
          <w:p w14:paraId="0C5B4C2E"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82.40%</w:t>
            </w:r>
          </w:p>
        </w:tc>
      </w:tr>
      <w:tr w:rsidR="001B4A42" w:rsidRPr="00350CB5" w14:paraId="78D5B328" w14:textId="77777777" w:rsidTr="00E66B87">
        <w:trPr>
          <w:trHeight w:val="301"/>
          <w:jc w:val="center"/>
        </w:trPr>
        <w:tc>
          <w:tcPr>
            <w:cnfStyle w:val="001000000000" w:firstRow="0" w:lastRow="0" w:firstColumn="1" w:lastColumn="0" w:oddVBand="0" w:evenVBand="0" w:oddHBand="0" w:evenHBand="0" w:firstRowFirstColumn="0" w:firstRowLastColumn="0" w:lastRowFirstColumn="0" w:lastRowLastColumn="0"/>
            <w:tcW w:w="1679" w:type="dxa"/>
          </w:tcPr>
          <w:p w14:paraId="29E017DA" w14:textId="77777777" w:rsidR="001B4A42" w:rsidRPr="00350CB5" w:rsidRDefault="001B4A42" w:rsidP="00D070FC">
            <w:pPr>
              <w:ind w:firstLineChars="0" w:firstLine="0"/>
              <w:rPr>
                <w:sz w:val="18"/>
                <w:szCs w:val="16"/>
              </w:rPr>
            </w:pPr>
            <w:proofErr w:type="spellStart"/>
            <w:r w:rsidRPr="00350CB5">
              <w:rPr>
                <w:sz w:val="18"/>
                <w:szCs w:val="16"/>
              </w:rPr>
              <w:t>XGboost</w:t>
            </w:r>
            <w:proofErr w:type="spellEnd"/>
          </w:p>
        </w:tc>
        <w:tc>
          <w:tcPr>
            <w:tcW w:w="1679" w:type="dxa"/>
          </w:tcPr>
          <w:p w14:paraId="14FFC5AA"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64.94%</w:t>
            </w:r>
          </w:p>
        </w:tc>
        <w:tc>
          <w:tcPr>
            <w:tcW w:w="1678" w:type="dxa"/>
          </w:tcPr>
          <w:p w14:paraId="334EB877"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88.80%</w:t>
            </w:r>
          </w:p>
        </w:tc>
        <w:tc>
          <w:tcPr>
            <w:tcW w:w="1677" w:type="dxa"/>
          </w:tcPr>
          <w:p w14:paraId="6E077F6D"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64.94%</w:t>
            </w:r>
          </w:p>
        </w:tc>
        <w:tc>
          <w:tcPr>
            <w:tcW w:w="1677" w:type="dxa"/>
          </w:tcPr>
          <w:p w14:paraId="30B05C67"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72.01%</w:t>
            </w:r>
          </w:p>
        </w:tc>
      </w:tr>
      <w:tr w:rsidR="001B4A42" w:rsidRPr="00350CB5" w14:paraId="52CAD9E2" w14:textId="77777777" w:rsidTr="00E66B87">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79" w:type="dxa"/>
          </w:tcPr>
          <w:p w14:paraId="3946FA45" w14:textId="77777777" w:rsidR="001B4A42" w:rsidRPr="00350CB5" w:rsidRDefault="001B4A42" w:rsidP="00D070FC">
            <w:pPr>
              <w:ind w:firstLineChars="0" w:firstLine="0"/>
              <w:rPr>
                <w:sz w:val="18"/>
                <w:szCs w:val="16"/>
              </w:rPr>
            </w:pPr>
            <w:r w:rsidRPr="00350CB5">
              <w:rPr>
                <w:rFonts w:hint="eastAsia"/>
                <w:sz w:val="18"/>
                <w:szCs w:val="16"/>
              </w:rPr>
              <w:t>LR</w:t>
            </w:r>
          </w:p>
        </w:tc>
        <w:tc>
          <w:tcPr>
            <w:tcW w:w="1679" w:type="dxa"/>
          </w:tcPr>
          <w:p w14:paraId="72FC02E7"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56.81%</w:t>
            </w:r>
          </w:p>
        </w:tc>
        <w:tc>
          <w:tcPr>
            <w:tcW w:w="1678" w:type="dxa"/>
          </w:tcPr>
          <w:p w14:paraId="49084FF4"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57.65%</w:t>
            </w:r>
          </w:p>
        </w:tc>
        <w:tc>
          <w:tcPr>
            <w:tcW w:w="1677" w:type="dxa"/>
          </w:tcPr>
          <w:p w14:paraId="5EF01D2E"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56.81%</w:t>
            </w:r>
          </w:p>
        </w:tc>
        <w:tc>
          <w:tcPr>
            <w:tcW w:w="1677" w:type="dxa"/>
          </w:tcPr>
          <w:p w14:paraId="3C9C49E0"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57.06%</w:t>
            </w:r>
          </w:p>
        </w:tc>
      </w:tr>
    </w:tbl>
    <w:p w14:paraId="2960E221" w14:textId="07A3415D" w:rsidR="001B4A42" w:rsidRDefault="00D75B44" w:rsidP="00D75B44">
      <w:pPr>
        <w:ind w:firstLine="480"/>
      </w:pPr>
      <w:r w:rsidRPr="00D75B44">
        <w:rPr>
          <w:rFonts w:hint="eastAsia"/>
        </w:rPr>
        <w:t>这个模型具有较好的预测性能和较强的实际应用价值，可以为贷款者提供一定程度的预警和检测。同时，模型还具有良好的可调性，可以通过调整特征和样本平衡来进一步提高性能。</w:t>
      </w:r>
    </w:p>
    <w:p w14:paraId="6E058C6D" w14:textId="3BA4BF84" w:rsidR="00D76AA4" w:rsidRDefault="006150EF" w:rsidP="00C51644">
      <w:pPr>
        <w:pStyle w:val="3"/>
        <w:numPr>
          <w:ilvl w:val="0"/>
          <w:numId w:val="10"/>
        </w:numPr>
        <w:spacing w:before="120" w:after="120"/>
        <w:ind w:left="0" w:firstLine="482"/>
      </w:pPr>
      <w:r w:rsidRPr="006150EF">
        <w:rPr>
          <w:rFonts w:hint="eastAsia"/>
        </w:rPr>
        <w:lastRenderedPageBreak/>
        <w:t>特征结果分析</w:t>
      </w:r>
    </w:p>
    <w:p w14:paraId="55E69B16" w14:textId="4721F638" w:rsidR="00F252C7" w:rsidRDefault="00CF4E2A" w:rsidP="001744FB">
      <w:pPr>
        <w:ind w:firstLine="480"/>
      </w:pPr>
      <w:r>
        <w:rPr>
          <w:noProof/>
        </w:rPr>
        <mc:AlternateContent>
          <mc:Choice Requires="wps">
            <w:drawing>
              <wp:anchor distT="0" distB="0" distL="114300" distR="114300" simplePos="0" relativeHeight="251880448" behindDoc="0" locked="0" layoutInCell="1" allowOverlap="1" wp14:anchorId="56FA5A29" wp14:editId="00675F43">
                <wp:simplePos x="0" y="0"/>
                <wp:positionH relativeFrom="column">
                  <wp:posOffset>0</wp:posOffset>
                </wp:positionH>
                <wp:positionV relativeFrom="paragraph">
                  <wp:posOffset>5122643</wp:posOffset>
                </wp:positionV>
                <wp:extent cx="5975350" cy="635"/>
                <wp:effectExtent l="0" t="0" r="0" b="0"/>
                <wp:wrapTopAndBottom/>
                <wp:docPr id="2095855153"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2BE873DD" w14:textId="52470D9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11</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不同贷款类别的标准化平均特征值比较图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A5A29" id="_x0000_s1035" type="#_x0000_t202" style="position:absolute;left:0;text-align:left;margin-left:0;margin-top:403.35pt;width:470.5pt;height:.05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vG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tx/n13MKSYrdXM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" stroked="f">
                <v:textbox style="mso-fit-shape-to-text:t" inset="0,0,0,0">
                  <w:txbxContent>
                    <w:p w14:paraId="2BE873DD" w14:textId="52470D9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11</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不同贷款类别的标准化平均特征值比较图</w:t>
                      </w:r>
                    </w:p>
                  </w:txbxContent>
                </v:textbox>
                <w10:wrap type="topAndBottom"/>
              </v:shape>
            </w:pict>
          </mc:Fallback>
        </mc:AlternateContent>
      </w:r>
      <w:r>
        <w:rPr>
          <w:noProof/>
        </w:rPr>
        <w:drawing>
          <wp:anchor distT="0" distB="0" distL="114300" distR="114300" simplePos="0" relativeHeight="251876352" behindDoc="0" locked="0" layoutInCell="1" allowOverlap="1" wp14:anchorId="2F0250F9" wp14:editId="14A7CA22">
            <wp:simplePos x="0" y="0"/>
            <wp:positionH relativeFrom="column">
              <wp:posOffset>1033780</wp:posOffset>
            </wp:positionH>
            <wp:positionV relativeFrom="paragraph">
              <wp:posOffset>2104976</wp:posOffset>
            </wp:positionV>
            <wp:extent cx="3798570" cy="3087370"/>
            <wp:effectExtent l="0" t="0" r="0" b="0"/>
            <wp:wrapTopAndBottom/>
            <wp:docPr id="1229611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11342" name=""/>
                    <pic:cNvPicPr/>
                  </pic:nvPicPr>
                  <pic:blipFill>
                    <a:blip r:embed="rId26"/>
                    <a:stretch>
                      <a:fillRect/>
                    </a:stretch>
                  </pic:blipFill>
                  <pic:spPr>
                    <a:xfrm>
                      <a:off x="0" y="0"/>
                      <a:ext cx="3798570" cy="30873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51407" w:rsidRPr="00D51407">
        <w:rPr>
          <w:rFonts w:hint="eastAsia"/>
        </w:rPr>
        <w:t>降维后</w:t>
      </w:r>
      <w:proofErr w:type="gramEnd"/>
      <w:r w:rsidR="00D51407" w:rsidRPr="00D51407">
        <w:rPr>
          <w:rFonts w:hint="eastAsia"/>
        </w:rPr>
        <w:t>的三个主成分分别解释了</w:t>
      </w:r>
      <w:r w:rsidR="00D51407" w:rsidRPr="00D51407">
        <w:rPr>
          <w:rFonts w:hint="eastAsia"/>
        </w:rPr>
        <w:t>60.56%</w:t>
      </w:r>
      <w:r w:rsidR="00D51407" w:rsidRPr="00D51407">
        <w:rPr>
          <w:rFonts w:hint="eastAsia"/>
        </w:rPr>
        <w:t>，</w:t>
      </w:r>
      <w:r w:rsidR="00D51407" w:rsidRPr="00D51407">
        <w:rPr>
          <w:rFonts w:hint="eastAsia"/>
        </w:rPr>
        <w:t>22.10%</w:t>
      </w:r>
      <w:r w:rsidR="00D51407" w:rsidRPr="00D51407">
        <w:rPr>
          <w:rFonts w:hint="eastAsia"/>
        </w:rPr>
        <w:t>，</w:t>
      </w:r>
      <w:r w:rsidR="00D51407" w:rsidRPr="00D51407">
        <w:rPr>
          <w:rFonts w:hint="eastAsia"/>
        </w:rPr>
        <w:t>16.50%</w:t>
      </w:r>
      <w:r w:rsidR="00D51407" w:rsidRPr="00D51407">
        <w:rPr>
          <w:rFonts w:hint="eastAsia"/>
        </w:rPr>
        <w:t>的方差，共计</w:t>
      </w:r>
      <w:r w:rsidR="00D51407" w:rsidRPr="00D51407">
        <w:rPr>
          <w:rFonts w:hint="eastAsia"/>
        </w:rPr>
        <w:t>99.16%</w:t>
      </w:r>
      <w:r w:rsidR="00D51407" w:rsidRPr="00D51407">
        <w:rPr>
          <w:rFonts w:hint="eastAsia"/>
        </w:rPr>
        <w:t>的方差被捕获，能够保留原数据集的大部分</w:t>
      </w:r>
      <w:r w:rsidR="001F71AF">
        <w:rPr>
          <w:rFonts w:hint="eastAsia"/>
        </w:rPr>
        <w:t>关键信息</w:t>
      </w:r>
      <w:r w:rsidR="00D51407">
        <w:rPr>
          <w:rFonts w:hint="eastAsia"/>
        </w:rPr>
        <w:t>。</w:t>
      </w:r>
      <w:r w:rsidR="002044D0">
        <w:rPr>
          <w:rFonts w:hint="eastAsia"/>
        </w:rPr>
        <w:t>以</w:t>
      </w:r>
      <w:r w:rsidR="001B18A1">
        <w:rPr>
          <w:rFonts w:hint="eastAsia"/>
        </w:rPr>
        <w:t>数据处理后</w:t>
      </w:r>
      <w:r w:rsidR="002044D0">
        <w:rPr>
          <w:rFonts w:hint="eastAsia"/>
        </w:rPr>
        <w:t>归一化后的特征均值为衡量标准，</w:t>
      </w:r>
      <w:r w:rsidR="00D51407">
        <w:rPr>
          <w:rFonts w:hint="eastAsia"/>
        </w:rPr>
        <w:t>数据</w:t>
      </w:r>
      <w:proofErr w:type="gramStart"/>
      <w:r w:rsidR="00D51407">
        <w:rPr>
          <w:rFonts w:hint="eastAsia"/>
        </w:rPr>
        <w:t>集特征图</w:t>
      </w:r>
      <w:proofErr w:type="gramEnd"/>
      <w:r w:rsidR="005A3BF6">
        <w:rPr>
          <w:rFonts w:hint="eastAsia"/>
        </w:rPr>
        <w:t>（</w:t>
      </w:r>
      <w:r w:rsidR="004B1862">
        <w:rPr>
          <w:rFonts w:hint="eastAsia"/>
        </w:rPr>
        <w:t>见</w:t>
      </w:r>
      <w:r w:rsidR="005A3BF6">
        <w:rPr>
          <w:rFonts w:hint="eastAsia"/>
        </w:rPr>
        <w:t>图</w:t>
      </w:r>
      <w:r w:rsidR="00040207">
        <w:rPr>
          <w:rFonts w:hint="eastAsia"/>
        </w:rPr>
        <w:t>11</w:t>
      </w:r>
      <w:r w:rsidR="005A3BF6">
        <w:rPr>
          <w:rFonts w:hint="eastAsia"/>
        </w:rPr>
        <w:t>）</w:t>
      </w:r>
      <w:r w:rsidR="00D51407">
        <w:rPr>
          <w:rFonts w:hint="eastAsia"/>
        </w:rPr>
        <w:t>显示</w:t>
      </w:r>
      <w:r w:rsidR="002044D0">
        <w:rPr>
          <w:rFonts w:hint="eastAsia"/>
        </w:rPr>
        <w:t>出现相对明显差异的特征为</w:t>
      </w:r>
      <w:r w:rsidR="00CF03F9">
        <w:rPr>
          <w:rFonts w:hint="eastAsia"/>
        </w:rPr>
        <w:t>term</w:t>
      </w:r>
      <w:r w:rsidR="005B38E9">
        <w:rPr>
          <w:rFonts w:hint="eastAsia"/>
        </w:rPr>
        <w:t>（以月为单位的贷款期限）</w:t>
      </w:r>
      <w:r w:rsidR="00D51407">
        <w:rPr>
          <w:rFonts w:hint="eastAsia"/>
        </w:rPr>
        <w:t>，</w:t>
      </w:r>
      <w:proofErr w:type="spellStart"/>
      <w:r w:rsidR="00CF03F9">
        <w:rPr>
          <w:rFonts w:hint="eastAsia"/>
        </w:rPr>
        <w:t>open_acc</w:t>
      </w:r>
      <w:proofErr w:type="spellEnd"/>
      <w:r w:rsidR="005B38E9">
        <w:rPr>
          <w:rFonts w:hint="eastAsia"/>
        </w:rPr>
        <w:t>（</w:t>
      </w:r>
      <w:r w:rsidR="005B38E9" w:rsidRPr="005B38E9">
        <w:rPr>
          <w:rFonts w:hint="eastAsia"/>
        </w:rPr>
        <w:t>借款人的开放信用账户数量</w:t>
      </w:r>
      <w:r w:rsidR="005B38E9">
        <w:rPr>
          <w:rFonts w:hint="eastAsia"/>
        </w:rPr>
        <w:t>）</w:t>
      </w:r>
      <w:r w:rsidR="00CF03F9">
        <w:rPr>
          <w:rFonts w:hint="eastAsia"/>
        </w:rPr>
        <w:t>，</w:t>
      </w:r>
      <w:proofErr w:type="spellStart"/>
      <w:r w:rsidR="00CF03F9">
        <w:rPr>
          <w:rFonts w:hint="eastAsia"/>
        </w:rPr>
        <w:t>int_rate</w:t>
      </w:r>
      <w:proofErr w:type="spellEnd"/>
      <w:r w:rsidR="005B38E9">
        <w:rPr>
          <w:rFonts w:hint="eastAsia"/>
        </w:rPr>
        <w:t>（贷款利率）</w:t>
      </w:r>
      <w:r w:rsidR="00CF03F9">
        <w:rPr>
          <w:rFonts w:hint="eastAsia"/>
        </w:rPr>
        <w:t>，</w:t>
      </w:r>
      <w:proofErr w:type="spellStart"/>
      <w:r w:rsidR="00CF03F9">
        <w:rPr>
          <w:rFonts w:hint="eastAsia"/>
        </w:rPr>
        <w:t>sub_grade</w:t>
      </w:r>
      <w:proofErr w:type="spellEnd"/>
      <w:r w:rsidR="005B38E9">
        <w:rPr>
          <w:rFonts w:hint="eastAsia"/>
        </w:rPr>
        <w:t>（贷款子等级）</w:t>
      </w:r>
      <w:r w:rsidR="00CF03F9">
        <w:rPr>
          <w:rFonts w:hint="eastAsia"/>
        </w:rPr>
        <w:t>，</w:t>
      </w:r>
      <w:proofErr w:type="spellStart"/>
      <w:r w:rsidR="00CF03F9">
        <w:rPr>
          <w:rFonts w:hint="eastAsia"/>
        </w:rPr>
        <w:t>revol_bal</w:t>
      </w:r>
      <w:proofErr w:type="spellEnd"/>
      <w:r w:rsidR="005B38E9">
        <w:rPr>
          <w:rFonts w:hint="eastAsia"/>
        </w:rPr>
        <w:t>（循环信用余额）</w:t>
      </w:r>
      <w:r w:rsidR="00CF03F9">
        <w:rPr>
          <w:rFonts w:hint="eastAsia"/>
        </w:rPr>
        <w:t>，</w:t>
      </w:r>
      <w:r w:rsidR="00CF03F9">
        <w:rPr>
          <w:rFonts w:hint="eastAsia"/>
        </w:rPr>
        <w:t>installment</w:t>
      </w:r>
      <w:r w:rsidR="005B38E9">
        <w:rPr>
          <w:rFonts w:hint="eastAsia"/>
        </w:rPr>
        <w:t>（月付贷款）</w:t>
      </w:r>
      <w:r w:rsidR="00CF03F9">
        <w:rPr>
          <w:rFonts w:hint="eastAsia"/>
        </w:rPr>
        <w:t>。</w:t>
      </w:r>
      <w:r w:rsidR="007D696B">
        <w:rPr>
          <w:rFonts w:hint="eastAsia"/>
        </w:rPr>
        <w:t>这些特征是区分不同类别贷款客户的主要特征，因此未来的个人信用评估可以加强贷款申请信息（利率，月付）权重的同时，注意客户历史的信用行为（开放信用账户数量，循环信用余额），</w:t>
      </w:r>
      <w:r w:rsidR="00CE2241">
        <w:rPr>
          <w:rFonts w:hint="eastAsia"/>
        </w:rPr>
        <w:t>另外</w:t>
      </w:r>
      <w:r w:rsidR="00D537C4">
        <w:rPr>
          <w:rFonts w:hint="eastAsia"/>
        </w:rPr>
        <w:t>贷款子等级需要中介谨慎把握评分规则。</w:t>
      </w:r>
    </w:p>
    <w:p w14:paraId="2F42E751" w14:textId="0E0B56FA" w:rsidR="00F252C7" w:rsidRDefault="00C62659" w:rsidP="005F7D8D">
      <w:pPr>
        <w:ind w:firstLine="480"/>
      </w:pPr>
      <w:bookmarkStart w:id="44" w:name="OLE_LINK11"/>
      <w:r>
        <w:rPr>
          <w:rFonts w:hint="eastAsia"/>
        </w:rPr>
        <w:t>从</w:t>
      </w:r>
      <w:r w:rsidRPr="00C62659">
        <w:rPr>
          <w:rFonts w:hint="eastAsia"/>
        </w:rPr>
        <w:t>不同贷款类别的标准化平均特征值图</w:t>
      </w:r>
      <w:r>
        <w:rPr>
          <w:rFonts w:hint="eastAsia"/>
        </w:rPr>
        <w:t>（</w:t>
      </w:r>
      <w:r w:rsidR="004B1862">
        <w:rPr>
          <w:rFonts w:hint="eastAsia"/>
        </w:rPr>
        <w:t>见</w:t>
      </w:r>
      <w:r>
        <w:rPr>
          <w:rFonts w:hint="eastAsia"/>
        </w:rPr>
        <w:t>图</w:t>
      </w:r>
      <w:r w:rsidR="0070148F">
        <w:rPr>
          <w:rFonts w:hint="eastAsia"/>
        </w:rPr>
        <w:t>1</w:t>
      </w:r>
      <w:r w:rsidR="00040207">
        <w:rPr>
          <w:rFonts w:hint="eastAsia"/>
        </w:rPr>
        <w:t>2</w:t>
      </w:r>
      <w:r>
        <w:rPr>
          <w:rFonts w:hint="eastAsia"/>
        </w:rPr>
        <w:t>）结果可知，</w:t>
      </w:r>
      <w:r w:rsidR="00EF6583">
        <w:rPr>
          <w:rFonts w:hint="eastAsia"/>
        </w:rPr>
        <w:t>Paid</w:t>
      </w:r>
      <w:r w:rsidR="00710967">
        <w:rPr>
          <w:rFonts w:hint="eastAsia"/>
        </w:rPr>
        <w:t>（</w:t>
      </w:r>
      <w:r w:rsidR="00710967" w:rsidRPr="00710967">
        <w:rPr>
          <w:rFonts w:hint="eastAsia"/>
        </w:rPr>
        <w:t>已全部归还贷款的</w:t>
      </w:r>
      <w:r w:rsidR="00710967">
        <w:rPr>
          <w:rFonts w:hint="eastAsia"/>
        </w:rPr>
        <w:t>）</w:t>
      </w:r>
      <w:r w:rsidR="00EF6583">
        <w:rPr>
          <w:rFonts w:hint="eastAsia"/>
        </w:rPr>
        <w:t>类型贷款客户的</w:t>
      </w:r>
      <w:proofErr w:type="spellStart"/>
      <w:r w:rsidR="00EF6583" w:rsidRPr="00EF6583">
        <w:rPr>
          <w:rFonts w:hint="eastAsia"/>
        </w:rPr>
        <w:t>int_rate</w:t>
      </w:r>
      <w:proofErr w:type="spellEnd"/>
      <w:r w:rsidR="00EF6583" w:rsidRPr="00EF6583">
        <w:rPr>
          <w:rFonts w:hint="eastAsia"/>
        </w:rPr>
        <w:t>（贷款利率），</w:t>
      </w:r>
      <w:proofErr w:type="spellStart"/>
      <w:r w:rsidR="00EF6583" w:rsidRPr="00EF6583">
        <w:rPr>
          <w:rFonts w:hint="eastAsia"/>
        </w:rPr>
        <w:t>sub_grade</w:t>
      </w:r>
      <w:proofErr w:type="spellEnd"/>
      <w:r w:rsidR="00EF6583" w:rsidRPr="00EF6583">
        <w:rPr>
          <w:rFonts w:hint="eastAsia"/>
        </w:rPr>
        <w:t>（贷款子等级），</w:t>
      </w:r>
      <w:r w:rsidR="00EF6583" w:rsidRPr="00EF6583">
        <w:rPr>
          <w:rFonts w:hint="eastAsia"/>
        </w:rPr>
        <w:t>installment</w:t>
      </w:r>
      <w:r w:rsidR="00EF6583" w:rsidRPr="00EF6583">
        <w:rPr>
          <w:rFonts w:hint="eastAsia"/>
        </w:rPr>
        <w:t>（月付贷款）</w:t>
      </w:r>
      <w:r w:rsidR="00EF6583">
        <w:rPr>
          <w:rFonts w:hint="eastAsia"/>
        </w:rPr>
        <w:t>均值显著小于另外两种类别</w:t>
      </w:r>
      <w:r w:rsidR="005A152B">
        <w:rPr>
          <w:rFonts w:hint="eastAsia"/>
        </w:rPr>
        <w:t>，</w:t>
      </w:r>
      <w:r w:rsidR="0035663C" w:rsidRPr="0035663C">
        <w:rPr>
          <w:rFonts w:hint="eastAsia"/>
        </w:rPr>
        <w:t>这类客户通常有良好的信用记录和还款能力</w:t>
      </w:r>
      <w:r w:rsidR="0035663C">
        <w:rPr>
          <w:rFonts w:hint="eastAsia"/>
        </w:rPr>
        <w:t>，</w:t>
      </w:r>
      <w:r w:rsidR="005A152B">
        <w:rPr>
          <w:rFonts w:hint="eastAsia"/>
        </w:rPr>
        <w:t>可见低等级</w:t>
      </w:r>
      <w:r w:rsidR="00C646A7">
        <w:rPr>
          <w:rFonts w:hint="eastAsia"/>
        </w:rPr>
        <w:t>、</w:t>
      </w:r>
      <w:r w:rsidR="005A152B">
        <w:rPr>
          <w:rFonts w:hint="eastAsia"/>
        </w:rPr>
        <w:t>低利率</w:t>
      </w:r>
      <w:r w:rsidR="00C646A7">
        <w:rPr>
          <w:rFonts w:hint="eastAsia"/>
        </w:rPr>
        <w:t>、</w:t>
      </w:r>
      <w:r w:rsidR="005A152B">
        <w:rPr>
          <w:rFonts w:hint="eastAsia"/>
        </w:rPr>
        <w:t>低月付的贷款更有</w:t>
      </w:r>
      <w:proofErr w:type="gramStart"/>
      <w:r w:rsidR="005A152B">
        <w:rPr>
          <w:rFonts w:hint="eastAsia"/>
        </w:rPr>
        <w:t>良性贷款</w:t>
      </w:r>
      <w:proofErr w:type="gramEnd"/>
      <w:r w:rsidR="005A152B">
        <w:rPr>
          <w:rFonts w:hint="eastAsia"/>
        </w:rPr>
        <w:t>的倾向</w:t>
      </w:r>
      <w:r w:rsidR="0035663C">
        <w:rPr>
          <w:rFonts w:hint="eastAsia"/>
        </w:rPr>
        <w:t>。</w:t>
      </w:r>
      <w:r w:rsidR="0035663C" w:rsidRPr="0035663C">
        <w:rPr>
          <w:rFonts w:hint="eastAsia"/>
        </w:rPr>
        <w:t>例如一个客户申请了一笔贷款，他的贷款利率为</w:t>
      </w:r>
      <w:r w:rsidR="0035663C" w:rsidRPr="0035663C">
        <w:rPr>
          <w:rFonts w:hint="eastAsia"/>
        </w:rPr>
        <w:t>5%</w:t>
      </w:r>
      <w:r w:rsidR="0035663C" w:rsidRPr="0035663C">
        <w:rPr>
          <w:rFonts w:hint="eastAsia"/>
        </w:rPr>
        <w:t>，贷款子等级为</w:t>
      </w:r>
      <w:r w:rsidR="0035663C" w:rsidRPr="0035663C">
        <w:rPr>
          <w:rFonts w:hint="eastAsia"/>
        </w:rPr>
        <w:t>A</w:t>
      </w:r>
      <w:r w:rsidR="0035663C" w:rsidRPr="0035663C">
        <w:rPr>
          <w:rFonts w:hint="eastAsia"/>
        </w:rPr>
        <w:t>，月付贷款为</w:t>
      </w:r>
      <w:r w:rsidR="0035663C" w:rsidRPr="0035663C">
        <w:rPr>
          <w:rFonts w:hint="eastAsia"/>
        </w:rPr>
        <w:t>1000</w:t>
      </w:r>
      <w:r w:rsidR="0035663C" w:rsidRPr="0035663C">
        <w:rPr>
          <w:rFonts w:hint="eastAsia"/>
        </w:rPr>
        <w:t>元，这表明他属于</w:t>
      </w:r>
      <w:r w:rsidR="0035663C" w:rsidRPr="0035663C">
        <w:rPr>
          <w:rFonts w:hint="eastAsia"/>
        </w:rPr>
        <w:t>Paid</w:t>
      </w:r>
      <w:r w:rsidR="0035663C" w:rsidRPr="0035663C">
        <w:rPr>
          <w:rFonts w:hint="eastAsia"/>
        </w:rPr>
        <w:t>类型客户。</w:t>
      </w:r>
      <w:r w:rsidR="00743919">
        <w:rPr>
          <w:rFonts w:hint="eastAsia"/>
        </w:rPr>
        <w:t>对于这类型客户，平台可以考虑减少这类客户的贷款门槛，降低贷款手续信息的繁琐程度，增加此类贷款的投放规模，以达到</w:t>
      </w:r>
      <w:r w:rsidR="00231866">
        <w:rPr>
          <w:rFonts w:hint="eastAsia"/>
        </w:rPr>
        <w:t>“薄利多销”的效果。</w:t>
      </w:r>
      <w:r w:rsidR="00C646A7" w:rsidRPr="00C646A7">
        <w:rPr>
          <w:rFonts w:hint="eastAsia"/>
        </w:rPr>
        <w:t>平台也可以考虑对这类客户提供更多的优惠政策，如减免手续费、降低利率等，以进一步吸引他们使用平台贷款。</w:t>
      </w:r>
    </w:p>
    <w:p w14:paraId="54F9BFCD" w14:textId="7962254A" w:rsidR="00897F76" w:rsidRDefault="00C646A7" w:rsidP="00710967">
      <w:pPr>
        <w:ind w:firstLine="480"/>
      </w:pPr>
      <w:r w:rsidRPr="00C646A7">
        <w:rPr>
          <w:rFonts w:hint="eastAsia"/>
        </w:rPr>
        <w:t>对于</w:t>
      </w:r>
      <w:r w:rsidRPr="00C646A7">
        <w:rPr>
          <w:rFonts w:hint="eastAsia"/>
        </w:rPr>
        <w:t>Late</w:t>
      </w:r>
      <w:r w:rsidR="00710967">
        <w:rPr>
          <w:rFonts w:hint="eastAsia"/>
        </w:rPr>
        <w:t>（延期归还贷款）</w:t>
      </w:r>
      <w:r w:rsidRPr="00C646A7">
        <w:rPr>
          <w:rFonts w:hint="eastAsia"/>
        </w:rPr>
        <w:t>类型客户，平台的评级明显较低，这表明他们在还款方面可能存在一定的困难。他们所面临的月付贷款和利率较高，这可能会增加他们的还款压力。</w:t>
      </w:r>
      <w:r w:rsidR="00F40CF5">
        <w:rPr>
          <w:rFonts w:hint="eastAsia"/>
        </w:rPr>
        <w:t>建议</w:t>
      </w:r>
      <w:r w:rsidRPr="00C646A7">
        <w:rPr>
          <w:rFonts w:hint="eastAsia"/>
        </w:rPr>
        <w:t>平台对这类客户进行定期或实时的分析与监测</w:t>
      </w:r>
      <w:r w:rsidR="00F40CF5">
        <w:rPr>
          <w:rFonts w:hint="eastAsia"/>
        </w:rPr>
        <w:t>，控制成本的前提下还可以</w:t>
      </w:r>
      <w:r w:rsidRPr="00C646A7">
        <w:rPr>
          <w:rFonts w:hint="eastAsia"/>
        </w:rPr>
        <w:t>安排专人进行还款规划提醒，根据客户的实际情况调整还款期限与月付贷款，以减轻他们的还款压力。</w:t>
      </w:r>
      <w:r w:rsidR="00F40CF5">
        <w:rPr>
          <w:rFonts w:hint="eastAsia"/>
        </w:rPr>
        <w:lastRenderedPageBreak/>
        <w:t>再贷款后续的运营过程中</w:t>
      </w:r>
      <w:r w:rsidRPr="00C646A7">
        <w:rPr>
          <w:rFonts w:hint="eastAsia"/>
        </w:rPr>
        <w:t>，平台还需要加强贷后的管理，确保客户的贷款能够按时还款。</w:t>
      </w:r>
    </w:p>
    <w:p w14:paraId="31B4646E" w14:textId="594C6285" w:rsidR="00F029A5" w:rsidRDefault="004A6157" w:rsidP="00FE03BB">
      <w:pPr>
        <w:ind w:firstLine="480"/>
      </w:pPr>
      <w:bookmarkStart w:id="45" w:name="OLE_LINK10"/>
      <w:r>
        <w:t>D</w:t>
      </w:r>
      <w:r>
        <w:rPr>
          <w:rFonts w:hint="eastAsia"/>
        </w:rPr>
        <w:t>efault</w:t>
      </w:r>
      <w:r w:rsidR="00710967">
        <w:rPr>
          <w:rFonts w:hint="eastAsia"/>
        </w:rPr>
        <w:t>（</w:t>
      </w:r>
      <w:r w:rsidR="00710967" w:rsidRPr="00710967">
        <w:rPr>
          <w:rFonts w:hint="eastAsia"/>
        </w:rPr>
        <w:t>欠款</w:t>
      </w:r>
      <w:r w:rsidR="00710967">
        <w:rPr>
          <w:rFonts w:hint="eastAsia"/>
        </w:rPr>
        <w:t>）</w:t>
      </w:r>
      <w:r>
        <w:rPr>
          <w:rFonts w:hint="eastAsia"/>
        </w:rPr>
        <w:t>类客户特征相对均衡，</w:t>
      </w:r>
      <w:r w:rsidR="000D4498">
        <w:rPr>
          <w:rFonts w:hint="eastAsia"/>
        </w:rPr>
        <w:t>利率保持在一个最高水平</w:t>
      </w:r>
      <w:r w:rsidR="00310FD7">
        <w:rPr>
          <w:rFonts w:hint="eastAsia"/>
        </w:rPr>
        <w:t>，</w:t>
      </w:r>
      <w:r w:rsidR="00F40CF5" w:rsidRPr="00F40CF5">
        <w:rPr>
          <w:rFonts w:hint="eastAsia"/>
        </w:rPr>
        <w:t>这表明，这类客户可能存在一定的风险。平台需要对此类客户加强风险评估</w:t>
      </w:r>
      <w:r w:rsidR="00025824">
        <w:rPr>
          <w:rFonts w:hint="eastAsia"/>
        </w:rPr>
        <w:t>与特征权重的分配</w:t>
      </w:r>
      <w:r w:rsidR="00F40CF5" w:rsidRPr="00F40CF5">
        <w:rPr>
          <w:rFonts w:hint="eastAsia"/>
        </w:rPr>
        <w:t>，平衡放贷营收与坏账的风险。</w:t>
      </w:r>
      <w:r w:rsidR="00360343">
        <w:rPr>
          <w:rFonts w:hint="eastAsia"/>
        </w:rPr>
        <w:t>建议平台对此类客户增加个人身份或其他平台的身份绑定，联合其他企业对不守信用的违约账户进行冻结或限制活动，</w:t>
      </w:r>
      <w:r w:rsidR="00F40CF5" w:rsidRPr="00F40CF5">
        <w:rPr>
          <w:rFonts w:hint="eastAsia"/>
        </w:rPr>
        <w:t>同时制定针对</w:t>
      </w:r>
      <w:r w:rsidR="00F40CF5" w:rsidRPr="00F40CF5">
        <w:rPr>
          <w:rFonts w:hint="eastAsia"/>
        </w:rPr>
        <w:t>Default</w:t>
      </w:r>
      <w:r w:rsidR="00F40CF5" w:rsidRPr="00F40CF5">
        <w:rPr>
          <w:rFonts w:hint="eastAsia"/>
        </w:rPr>
        <w:t>类客户的有效的催收策略，以提高催收成功率。可能的坏账损失</w:t>
      </w:r>
      <w:r w:rsidR="00F029A5">
        <w:rPr>
          <w:rFonts w:hint="eastAsia"/>
        </w:rPr>
        <w:t>也需要被纳入考虑范围</w:t>
      </w:r>
      <w:r w:rsidR="00F40CF5" w:rsidRPr="00F40CF5">
        <w:rPr>
          <w:rFonts w:hint="eastAsia"/>
        </w:rPr>
        <w:t>，</w:t>
      </w:r>
      <w:r w:rsidR="00A12ACA">
        <w:rPr>
          <w:rFonts w:hint="eastAsia"/>
        </w:rPr>
        <w:t>以便</w:t>
      </w:r>
      <w:r w:rsidR="00F40CF5" w:rsidRPr="00F40CF5">
        <w:rPr>
          <w:rFonts w:hint="eastAsia"/>
        </w:rPr>
        <w:t>进行充分的准备。</w:t>
      </w:r>
    </w:p>
    <w:p w14:paraId="50945066" w14:textId="563F63D0" w:rsidR="005A5C20" w:rsidRPr="00FE03BB" w:rsidRDefault="001744FB" w:rsidP="00FE03BB">
      <w:pPr>
        <w:ind w:firstLine="480"/>
      </w:pPr>
      <w:r>
        <w:rPr>
          <w:noProof/>
        </w:rPr>
        <mc:AlternateContent>
          <mc:Choice Requires="wps">
            <w:drawing>
              <wp:anchor distT="0" distB="0" distL="114300" distR="114300" simplePos="0" relativeHeight="251882496" behindDoc="0" locked="0" layoutInCell="1" allowOverlap="1" wp14:anchorId="5C1968E9" wp14:editId="6D0E443A">
                <wp:simplePos x="0" y="0"/>
                <wp:positionH relativeFrom="column">
                  <wp:posOffset>-55636</wp:posOffset>
                </wp:positionH>
                <wp:positionV relativeFrom="paragraph">
                  <wp:posOffset>4103418</wp:posOffset>
                </wp:positionV>
                <wp:extent cx="5975350" cy="635"/>
                <wp:effectExtent l="0" t="0" r="0" b="0"/>
                <wp:wrapTopAndBottom/>
                <wp:docPr id="1647368692"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232E8FBE" w14:textId="0AE18E4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968E9" id="_x0000_s1036" type="#_x0000_t202" style="position:absolute;left:0;text-align:left;margin-left:-4.4pt;margin-top:323.1pt;width:470.5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wGQIAAEAEAAAOAAAAZHJzL2Uyb0RvYy54bWysU8Fu2zAMvQ/YPwi6L05apFu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z24/z6zmFJMVuru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" stroked="f">
                <v:textbox style="mso-fit-shape-to-text:t" inset="0,0,0,0">
                  <w:txbxContent>
                    <w:p w14:paraId="232E8FBE" w14:textId="0AE18E4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不同贷款类别的标准化平均特征值图</w:t>
                      </w:r>
                    </w:p>
                  </w:txbxContent>
                </v:textbox>
                <w10:wrap type="topAndBottom"/>
              </v:shape>
            </w:pict>
          </mc:Fallback>
        </mc:AlternateContent>
      </w:r>
      <w:r w:rsidRPr="00D51407">
        <w:rPr>
          <w:noProof/>
        </w:rPr>
        <w:drawing>
          <wp:anchor distT="0" distB="0" distL="114300" distR="114300" simplePos="0" relativeHeight="251878400" behindDoc="0" locked="0" layoutInCell="1" allowOverlap="1" wp14:anchorId="32AEA520" wp14:editId="2CD3657F">
            <wp:simplePos x="0" y="0"/>
            <wp:positionH relativeFrom="column">
              <wp:posOffset>406107</wp:posOffset>
            </wp:positionH>
            <wp:positionV relativeFrom="paragraph">
              <wp:posOffset>796290</wp:posOffset>
            </wp:positionV>
            <wp:extent cx="4993640" cy="3305810"/>
            <wp:effectExtent l="0" t="0" r="0" b="8890"/>
            <wp:wrapTopAndBottom/>
            <wp:docPr id="2083675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75946" name=""/>
                    <pic:cNvPicPr/>
                  </pic:nvPicPr>
                  <pic:blipFill rotWithShape="1">
                    <a:blip r:embed="rId27"/>
                    <a:srcRect t="829"/>
                    <a:stretch/>
                  </pic:blipFill>
                  <pic:spPr bwMode="auto">
                    <a:xfrm>
                      <a:off x="0" y="0"/>
                      <a:ext cx="4993640" cy="330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9A5">
        <w:rPr>
          <w:rFonts w:hint="eastAsia"/>
        </w:rPr>
        <w:t>总的来说</w:t>
      </w:r>
      <w:r w:rsidR="003D3A10">
        <w:rPr>
          <w:rFonts w:hint="eastAsia"/>
        </w:rPr>
        <w:t>，即</w:t>
      </w:r>
      <w:r w:rsidR="003D3A10" w:rsidRPr="003D3A10">
        <w:rPr>
          <w:rFonts w:hint="eastAsia"/>
        </w:rPr>
        <w:t>对于低风险的</w:t>
      </w:r>
      <w:r w:rsidR="003D3A10" w:rsidRPr="003D3A10">
        <w:rPr>
          <w:rFonts w:hint="eastAsia"/>
        </w:rPr>
        <w:t>Paid</w:t>
      </w:r>
      <w:r w:rsidR="003D3A10" w:rsidRPr="003D3A10">
        <w:rPr>
          <w:rFonts w:hint="eastAsia"/>
        </w:rPr>
        <w:t>类型客户，贷款平台可以考虑降低贷款门槛，简化申请流程，并增加贷款规模；对于高风险的</w:t>
      </w:r>
      <w:r w:rsidR="003D3A10" w:rsidRPr="003D3A10">
        <w:rPr>
          <w:rFonts w:hint="eastAsia"/>
        </w:rPr>
        <w:t>late</w:t>
      </w:r>
      <w:r w:rsidR="003D3A10" w:rsidRPr="003D3A10">
        <w:rPr>
          <w:rFonts w:hint="eastAsia"/>
        </w:rPr>
        <w:t>和</w:t>
      </w:r>
      <w:r w:rsidR="003D3A10" w:rsidRPr="003D3A10">
        <w:rPr>
          <w:rFonts w:hint="eastAsia"/>
        </w:rPr>
        <w:t>Default</w:t>
      </w:r>
      <w:r w:rsidR="003D3A10" w:rsidRPr="003D3A10">
        <w:rPr>
          <w:rFonts w:hint="eastAsia"/>
        </w:rPr>
        <w:t>类型客户，需要定期监测和调整还款计划，并加强贷后管理，同时采取严格的身份验证和有效的催收策略。</w:t>
      </w:r>
      <w:bookmarkEnd w:id="44"/>
      <w:bookmarkEnd w:id="45"/>
    </w:p>
    <w:p w14:paraId="169CD9DB" w14:textId="22009C8C" w:rsidR="005A5C20" w:rsidRDefault="005A5C20" w:rsidP="0044244B">
      <w:pPr>
        <w:ind w:firstLineChars="0" w:firstLine="0"/>
        <w:rPr>
          <w:highlight w:val="yellow"/>
        </w:rPr>
      </w:pPr>
    </w:p>
    <w:p w14:paraId="608F16DD" w14:textId="3E60F0BF" w:rsidR="00D76AA4" w:rsidRPr="00D76AA4" w:rsidRDefault="00D76AA4" w:rsidP="00D76AA4">
      <w:pPr>
        <w:widowControl/>
        <w:spacing w:line="240" w:lineRule="auto"/>
        <w:ind w:firstLineChars="0" w:firstLine="0"/>
        <w:jc w:val="left"/>
        <w:rPr>
          <w:highlight w:val="yellow"/>
        </w:rPr>
      </w:pPr>
      <w:r>
        <w:rPr>
          <w:highlight w:val="yellow"/>
        </w:rPr>
        <w:br w:type="page"/>
      </w:r>
    </w:p>
    <w:p w14:paraId="178413DE" w14:textId="135630E8" w:rsidR="00B81AFE" w:rsidRDefault="003F5BA4" w:rsidP="00C51644">
      <w:pPr>
        <w:pStyle w:val="1"/>
        <w:numPr>
          <w:ilvl w:val="0"/>
          <w:numId w:val="1"/>
        </w:numPr>
        <w:spacing w:before="240" w:after="240"/>
        <w:ind w:firstLineChars="0"/>
      </w:pPr>
      <w:bookmarkStart w:id="46" w:name="_Toc163808156"/>
      <w:r>
        <w:rPr>
          <w:rFonts w:hint="eastAsia"/>
        </w:rPr>
        <w:lastRenderedPageBreak/>
        <w:t>结</w:t>
      </w:r>
      <w:r>
        <w:rPr>
          <w:rFonts w:hint="eastAsia"/>
        </w:rPr>
        <w:t xml:space="preserve">  </w:t>
      </w:r>
      <w:r>
        <w:rPr>
          <w:rFonts w:hint="eastAsia"/>
        </w:rPr>
        <w:t>语</w:t>
      </w:r>
      <w:bookmarkEnd w:id="46"/>
    </w:p>
    <w:p w14:paraId="0F10F4A8" w14:textId="1010C9B5" w:rsidR="00B718DF" w:rsidRPr="00B718DF" w:rsidRDefault="00B718DF" w:rsidP="00C51644">
      <w:pPr>
        <w:pStyle w:val="2"/>
        <w:numPr>
          <w:ilvl w:val="0"/>
          <w:numId w:val="18"/>
        </w:numPr>
        <w:spacing w:before="120" w:after="120"/>
        <w:ind w:firstLineChars="0"/>
      </w:pPr>
      <w:bookmarkStart w:id="47" w:name="_Toc163808157"/>
      <w:r w:rsidRPr="00B718DF">
        <w:rPr>
          <w:rFonts w:hint="eastAsia"/>
        </w:rPr>
        <w:t>研究结论</w:t>
      </w:r>
      <w:bookmarkEnd w:id="47"/>
    </w:p>
    <w:p w14:paraId="001E28BD" w14:textId="2D433D32" w:rsidR="00894834" w:rsidRDefault="00B93B16" w:rsidP="00B93B16">
      <w:pPr>
        <w:ind w:firstLine="480"/>
      </w:pPr>
      <w:r>
        <w:rPr>
          <w:rFonts w:hint="eastAsia"/>
        </w:rPr>
        <w:t>本文首先梳理了</w:t>
      </w:r>
      <w:r w:rsidR="00F252C7">
        <w:rPr>
          <w:rFonts w:hint="eastAsia"/>
        </w:rPr>
        <w:t>数据挖掘相关理论和技术，</w:t>
      </w:r>
      <w:r>
        <w:rPr>
          <w:rFonts w:hint="eastAsia"/>
        </w:rPr>
        <w:t>获取数据集后对数据集进行数据预处理，</w:t>
      </w:r>
      <w:r w:rsidR="00C76824">
        <w:rPr>
          <w:rFonts w:hint="eastAsia"/>
        </w:rPr>
        <w:t>根据数据分布进行数据列的初步选择，结合空值行属性以及在数据集中的占比，对空值行</w:t>
      </w:r>
      <w:r w:rsidR="00515875">
        <w:rPr>
          <w:rFonts w:hint="eastAsia"/>
        </w:rPr>
        <w:t>和重复行</w:t>
      </w:r>
      <w:r w:rsidR="00C76824">
        <w:rPr>
          <w:rFonts w:hint="eastAsia"/>
        </w:rPr>
        <w:t>选择进行删除处理；</w:t>
      </w:r>
      <w:r w:rsidR="00515875">
        <w:rPr>
          <w:rFonts w:hint="eastAsia"/>
        </w:rPr>
        <w:t>根据箱线图分布</w:t>
      </w:r>
      <w:r w:rsidR="00E249CA">
        <w:rPr>
          <w:rFonts w:hint="eastAsia"/>
        </w:rPr>
        <w:t>对</w:t>
      </w:r>
      <w:r w:rsidR="00515875">
        <w:rPr>
          <w:rFonts w:hint="eastAsia"/>
        </w:rPr>
        <w:t>离群异常值进行去除；</w:t>
      </w:r>
      <w:r w:rsidR="00ED05EA">
        <w:rPr>
          <w:rFonts w:hint="eastAsia"/>
        </w:rPr>
        <w:t>针对原始数据集中带有单位、符号、特殊标记的列，使用正则化方法并进行数据归一化处理，</w:t>
      </w:r>
      <w:r w:rsidR="00FB5C1F">
        <w:rPr>
          <w:rFonts w:hint="eastAsia"/>
        </w:rPr>
        <w:t>去除计量单位、数学符号</w:t>
      </w:r>
      <w:r w:rsidR="00407577">
        <w:rPr>
          <w:rFonts w:hint="eastAsia"/>
        </w:rPr>
        <w:t>在内的干扰信息。</w:t>
      </w:r>
      <w:r>
        <w:rPr>
          <w:rFonts w:hint="eastAsia"/>
        </w:rPr>
        <w:t>剔除无关变量以后</w:t>
      </w:r>
      <w:r w:rsidR="00F252C7">
        <w:rPr>
          <w:rFonts w:hint="eastAsia"/>
        </w:rPr>
        <w:t>分析贷款决策的影响因素</w:t>
      </w:r>
      <w:r w:rsidR="00247559">
        <w:rPr>
          <w:rFonts w:hint="eastAsia"/>
        </w:rPr>
        <w:t>，</w:t>
      </w:r>
      <w:r w:rsidR="00C76824">
        <w:rPr>
          <w:rFonts w:hint="eastAsia"/>
        </w:rPr>
        <w:t>整合出与网络借贷客户借贷前有关的特征，并分为文本变量与数值变量。</w:t>
      </w:r>
    </w:p>
    <w:p w14:paraId="089D74D3" w14:textId="00EB52AB" w:rsidR="00ED05EA" w:rsidRDefault="00ED05EA" w:rsidP="00C76824">
      <w:pPr>
        <w:ind w:firstLine="480"/>
      </w:pPr>
      <w:r>
        <w:rPr>
          <w:rFonts w:hint="eastAsia"/>
        </w:rPr>
        <w:t>针对初步预处理后的数据进行</w:t>
      </w:r>
      <w:r w:rsidR="0092141E">
        <w:rPr>
          <w:rFonts w:hint="eastAsia"/>
        </w:rPr>
        <w:t>包括特征衍生、特征抽象、特征缩放的特征工程处理。特征衍生是</w:t>
      </w:r>
      <w:r w:rsidR="00077F76" w:rsidRPr="00077F76">
        <w:rPr>
          <w:rFonts w:hint="eastAsia"/>
        </w:rPr>
        <w:t>基于原始数据创建新特征</w:t>
      </w:r>
      <w:r w:rsidR="00077F76">
        <w:rPr>
          <w:rFonts w:hint="eastAsia"/>
        </w:rPr>
        <w:t>处理步骤，</w:t>
      </w:r>
      <w:r w:rsidR="00C93B0C">
        <w:rPr>
          <w:rFonts w:hint="eastAsia"/>
        </w:rPr>
        <w:t>本研究对共线性极高的客户贷款申请信息进行</w:t>
      </w:r>
      <w:proofErr w:type="gramStart"/>
      <w:r w:rsidR="00C93B0C">
        <w:rPr>
          <w:rFonts w:hint="eastAsia"/>
        </w:rPr>
        <w:t>主成分降维处理</w:t>
      </w:r>
      <w:proofErr w:type="gramEnd"/>
      <w:r w:rsidR="00C93B0C">
        <w:rPr>
          <w:rFonts w:hint="eastAsia"/>
        </w:rPr>
        <w:t>，根据碎石图将原有的</w:t>
      </w:r>
      <w:proofErr w:type="gramStart"/>
      <w:r w:rsidR="0035123F">
        <w:rPr>
          <w:rFonts w:hint="eastAsia"/>
        </w:rPr>
        <w:t>6</w:t>
      </w:r>
      <w:r w:rsidR="00C93B0C">
        <w:rPr>
          <w:rFonts w:hint="eastAsia"/>
        </w:rPr>
        <w:t>个高共线性特征</w:t>
      </w:r>
      <w:proofErr w:type="gramEnd"/>
      <w:r w:rsidR="00C93B0C">
        <w:rPr>
          <w:rFonts w:hint="eastAsia"/>
        </w:rPr>
        <w:t>合并为</w:t>
      </w:r>
      <w:r w:rsidR="00C93B0C">
        <w:rPr>
          <w:rFonts w:hint="eastAsia"/>
        </w:rPr>
        <w:t>3</w:t>
      </w:r>
      <w:r w:rsidR="00C93B0C">
        <w:rPr>
          <w:rFonts w:hint="eastAsia"/>
        </w:rPr>
        <w:t>个，能够表示超</w:t>
      </w:r>
      <w:r w:rsidR="00C93B0C">
        <w:rPr>
          <w:rFonts w:hint="eastAsia"/>
        </w:rPr>
        <w:t>99%</w:t>
      </w:r>
      <w:r w:rsidR="00C93B0C">
        <w:rPr>
          <w:rFonts w:hint="eastAsia"/>
        </w:rPr>
        <w:t>以上的方差。</w:t>
      </w:r>
      <w:r w:rsidR="00935C1D">
        <w:rPr>
          <w:rFonts w:hint="eastAsia"/>
        </w:rPr>
        <w:t>特征抽象是将是原始数据表示为机器能够识别的数据，</w:t>
      </w:r>
      <w:r w:rsidR="00560639">
        <w:rPr>
          <w:rFonts w:hint="eastAsia"/>
        </w:rPr>
        <w:t>文本和类别数据难以直接量化，官方定义的等级层次不好区分，</w:t>
      </w:r>
      <w:r w:rsidR="00935C1D">
        <w:rPr>
          <w:rFonts w:hint="eastAsia"/>
        </w:rPr>
        <w:t>本研究中主要包括特征编码和</w:t>
      </w:r>
      <w:r w:rsidR="00DE3E52">
        <w:rPr>
          <w:rFonts w:hint="eastAsia"/>
        </w:rPr>
        <w:t>数值映射，</w:t>
      </w:r>
      <w:r w:rsidR="00560639">
        <w:rPr>
          <w:rFonts w:hint="eastAsia"/>
        </w:rPr>
        <w:t>对文本数据进行了分类和重新独热编码处理，</w:t>
      </w:r>
      <w:r w:rsidR="008722CD">
        <w:rPr>
          <w:rFonts w:hint="eastAsia"/>
        </w:rPr>
        <w:t>针对客户的两种等级进行了进一步的数值映射</w:t>
      </w:r>
      <w:proofErr w:type="gramStart"/>
      <w:r w:rsidR="008722CD">
        <w:rPr>
          <w:rFonts w:hint="eastAsia"/>
        </w:rPr>
        <w:t>二次赋分</w:t>
      </w:r>
      <w:r w:rsidR="0035123F">
        <w:rPr>
          <w:rFonts w:hint="eastAsia"/>
        </w:rPr>
        <w:t>处理</w:t>
      </w:r>
      <w:proofErr w:type="gramEnd"/>
      <w:r w:rsidR="008722CD">
        <w:rPr>
          <w:rFonts w:hint="eastAsia"/>
        </w:rPr>
        <w:t>，以达到量化信息与模型数据准备的效果</w:t>
      </w:r>
      <w:r w:rsidR="00560639">
        <w:t xml:space="preserve"> </w:t>
      </w:r>
      <w:r w:rsidR="004F785E">
        <w:rPr>
          <w:rFonts w:hint="eastAsia"/>
        </w:rPr>
        <w:t>。</w:t>
      </w:r>
      <w:r w:rsidR="00E727F0">
        <w:rPr>
          <w:rFonts w:hint="eastAsia"/>
        </w:rPr>
        <w:t>特征缩放是为消除数据</w:t>
      </w:r>
      <w:r w:rsidR="00456354">
        <w:rPr>
          <w:rFonts w:hint="eastAsia"/>
        </w:rPr>
        <w:t>量纲</w:t>
      </w:r>
      <w:r w:rsidR="00E727F0">
        <w:rPr>
          <w:rFonts w:hint="eastAsia"/>
        </w:rPr>
        <w:t>，避免</w:t>
      </w:r>
      <w:r w:rsidR="00FD368C">
        <w:rPr>
          <w:rFonts w:hint="eastAsia"/>
        </w:rPr>
        <w:t>过拟合等影响</w:t>
      </w:r>
      <w:r w:rsidR="001A68A8">
        <w:rPr>
          <w:rFonts w:hint="eastAsia"/>
        </w:rPr>
        <w:t>，是数据处理的常规步骤。</w:t>
      </w:r>
    </w:p>
    <w:p w14:paraId="11DF815E" w14:textId="6F1E47C7" w:rsidR="00C76824" w:rsidRDefault="00C00F1B" w:rsidP="009E65A6">
      <w:pPr>
        <w:ind w:firstLine="480"/>
      </w:pPr>
      <w:r>
        <w:rPr>
          <w:rFonts w:hint="eastAsia"/>
        </w:rPr>
        <w:t>最终</w:t>
      </w:r>
      <w:r w:rsidR="00250AD0">
        <w:rPr>
          <w:rFonts w:hint="eastAsia"/>
        </w:rPr>
        <w:t>结合数据集的不平衡特征，进行过采样和欠采样实验，</w:t>
      </w:r>
      <w:r w:rsidR="00D5684F">
        <w:rPr>
          <w:rFonts w:hint="eastAsia"/>
        </w:rPr>
        <w:t>结果证明过采样</w:t>
      </w:r>
      <w:r w:rsidR="00D5684F">
        <w:rPr>
          <w:rFonts w:hint="eastAsia"/>
        </w:rPr>
        <w:t>88%</w:t>
      </w:r>
      <w:r w:rsidR="00D5684F">
        <w:rPr>
          <w:rFonts w:hint="eastAsia"/>
        </w:rPr>
        <w:t>的准确度远大于</w:t>
      </w:r>
      <w:r w:rsidR="00D5684F">
        <w:rPr>
          <w:rFonts w:hint="eastAsia"/>
        </w:rPr>
        <w:t>13%</w:t>
      </w:r>
      <w:r w:rsidR="00D5684F">
        <w:rPr>
          <w:rFonts w:hint="eastAsia"/>
        </w:rPr>
        <w:t>的欠采样准确度</w:t>
      </w:r>
      <w:r w:rsidR="001958BA">
        <w:rPr>
          <w:rFonts w:hint="eastAsia"/>
        </w:rPr>
        <w:t>，能够平衡</w:t>
      </w:r>
      <w:r w:rsidR="00F94559">
        <w:rPr>
          <w:rFonts w:hint="eastAsia"/>
        </w:rPr>
        <w:t>late</w:t>
      </w:r>
      <w:r w:rsidR="00F94559">
        <w:rPr>
          <w:rFonts w:hint="eastAsia"/>
        </w:rPr>
        <w:t>数据极少的影响</w:t>
      </w:r>
      <w:r w:rsidR="00D5684F">
        <w:rPr>
          <w:rFonts w:hint="eastAsia"/>
        </w:rPr>
        <w:t>。</w:t>
      </w:r>
      <w:r w:rsidR="00F252C7">
        <w:rPr>
          <w:rFonts w:hint="eastAsia"/>
        </w:rPr>
        <w:t>构建风险</w:t>
      </w:r>
      <w:r w:rsidR="00C268BF">
        <w:rPr>
          <w:rFonts w:hint="eastAsia"/>
        </w:rPr>
        <w:t>预测</w:t>
      </w:r>
      <w:r w:rsidR="00F252C7">
        <w:rPr>
          <w:rFonts w:hint="eastAsia"/>
        </w:rPr>
        <w:t>模型，</w:t>
      </w:r>
      <w:r w:rsidR="00D05261">
        <w:rPr>
          <w:rFonts w:hint="eastAsia"/>
        </w:rPr>
        <w:t>通过相关库和重复实验寻找最优超参数的</w:t>
      </w:r>
      <w:r w:rsidR="00B05E2D">
        <w:rPr>
          <w:rFonts w:hint="eastAsia"/>
        </w:rPr>
        <w:t>寻找范围，确定最终超参数设置。</w:t>
      </w:r>
      <w:r w:rsidR="00CE0FDC">
        <w:rPr>
          <w:rFonts w:hint="eastAsia"/>
        </w:rPr>
        <w:t>建立</w:t>
      </w:r>
      <w:r w:rsidR="00CE0FDC">
        <w:rPr>
          <w:rFonts w:hint="eastAsia"/>
        </w:rPr>
        <w:t>ANN</w:t>
      </w:r>
      <w:r w:rsidR="00CE0FDC">
        <w:rPr>
          <w:rFonts w:hint="eastAsia"/>
        </w:rPr>
        <w:t>模型预测</w:t>
      </w:r>
      <w:r w:rsidR="00307C09" w:rsidRPr="00307C09">
        <w:rPr>
          <w:rFonts w:hint="eastAsia"/>
        </w:rPr>
        <w:t>全额结清、拖欠、超时</w:t>
      </w:r>
      <w:r w:rsidR="00307C09">
        <w:rPr>
          <w:rFonts w:hint="eastAsia"/>
        </w:rPr>
        <w:t>三类客户</w:t>
      </w:r>
      <w:r w:rsidR="00071810">
        <w:rPr>
          <w:rFonts w:hint="eastAsia"/>
        </w:rPr>
        <w:t>的类别</w:t>
      </w:r>
      <w:r w:rsidR="009E65A6">
        <w:rPr>
          <w:rFonts w:hint="eastAsia"/>
        </w:rPr>
        <w:t>，准确性达到</w:t>
      </w:r>
      <w:r w:rsidR="009E65A6" w:rsidRPr="009E65A6">
        <w:t>84.52%</w:t>
      </w:r>
      <w:r w:rsidR="009E65A6">
        <w:rPr>
          <w:rFonts w:hint="eastAsia"/>
        </w:rPr>
        <w:t>，综合预测效果远超逻辑回归模型与</w:t>
      </w:r>
      <w:proofErr w:type="spellStart"/>
      <w:r w:rsidR="009E65A6">
        <w:rPr>
          <w:rFonts w:hint="eastAsia"/>
        </w:rPr>
        <w:t>xgboost</w:t>
      </w:r>
      <w:proofErr w:type="spellEnd"/>
      <w:r w:rsidR="004B19E3">
        <w:rPr>
          <w:rFonts w:hint="eastAsia"/>
        </w:rPr>
        <w:t>模型</w:t>
      </w:r>
      <w:r w:rsidR="009E65A6">
        <w:rPr>
          <w:rFonts w:hint="eastAsia"/>
        </w:rPr>
        <w:t>，</w:t>
      </w:r>
      <w:r w:rsidR="00C76824">
        <w:rPr>
          <w:rFonts w:hint="eastAsia"/>
        </w:rPr>
        <w:t>根据特征重要性讨论贷款客户的重要预测特征，总结包括</w:t>
      </w:r>
      <w:r w:rsidR="00C76824" w:rsidRPr="007C556D">
        <w:rPr>
          <w:rFonts w:hint="eastAsia"/>
        </w:rPr>
        <w:t>全额结清</w:t>
      </w:r>
      <w:r w:rsidR="00C76824" w:rsidRPr="007C556D">
        <w:rPr>
          <w:rFonts w:hint="eastAsia"/>
        </w:rPr>
        <w:t>,</w:t>
      </w:r>
      <w:r w:rsidR="00C76824" w:rsidRPr="007C556D">
        <w:rPr>
          <w:rFonts w:hint="eastAsia"/>
        </w:rPr>
        <w:t>拖欠、超时</w:t>
      </w:r>
      <w:r w:rsidR="00C76824">
        <w:rPr>
          <w:rFonts w:hint="eastAsia"/>
        </w:rPr>
        <w:t>的三类贷款风险客户画像。</w:t>
      </w:r>
      <w:r w:rsidR="00F252C7">
        <w:rPr>
          <w:rFonts w:hint="eastAsia"/>
        </w:rPr>
        <w:t>最终</w:t>
      </w:r>
      <w:r w:rsidR="00CC2A06">
        <w:rPr>
          <w:rFonts w:hint="eastAsia"/>
        </w:rPr>
        <w:t>针对</w:t>
      </w:r>
      <w:proofErr w:type="gramStart"/>
      <w:r w:rsidR="00CC2A06">
        <w:rPr>
          <w:rFonts w:hint="eastAsia"/>
        </w:rPr>
        <w:t>不</w:t>
      </w:r>
      <w:proofErr w:type="gramEnd"/>
      <w:r w:rsidR="00CC2A06">
        <w:rPr>
          <w:rFonts w:hint="eastAsia"/>
        </w:rPr>
        <w:t>同类客户的画像</w:t>
      </w:r>
      <w:r w:rsidR="00F252C7">
        <w:rPr>
          <w:rFonts w:hint="eastAsia"/>
        </w:rPr>
        <w:t>得出结论并</w:t>
      </w:r>
      <w:r w:rsidR="00CC2A06">
        <w:rPr>
          <w:rFonts w:hint="eastAsia"/>
        </w:rPr>
        <w:t>基于平台运营角度</w:t>
      </w:r>
      <w:r w:rsidR="00F252C7">
        <w:rPr>
          <w:rFonts w:hint="eastAsia"/>
        </w:rPr>
        <w:t>提出</w:t>
      </w:r>
      <w:r w:rsidR="00CC2A06">
        <w:rPr>
          <w:rFonts w:hint="eastAsia"/>
        </w:rPr>
        <w:t>针对性</w:t>
      </w:r>
      <w:r w:rsidR="00F252C7">
        <w:rPr>
          <w:rFonts w:hint="eastAsia"/>
        </w:rPr>
        <w:t>建议。</w:t>
      </w:r>
    </w:p>
    <w:p w14:paraId="0412FE3F" w14:textId="39BCB34E" w:rsidR="00B718DF" w:rsidRDefault="00B718DF" w:rsidP="00C51644">
      <w:pPr>
        <w:pStyle w:val="2"/>
        <w:numPr>
          <w:ilvl w:val="0"/>
          <w:numId w:val="18"/>
        </w:numPr>
        <w:spacing w:before="120" w:after="120"/>
        <w:ind w:firstLineChars="0"/>
      </w:pPr>
      <w:bookmarkStart w:id="48" w:name="_Toc163808158"/>
      <w:r>
        <w:rPr>
          <w:rFonts w:hint="eastAsia"/>
        </w:rPr>
        <w:t>研究展望</w:t>
      </w:r>
      <w:bookmarkEnd w:id="48"/>
    </w:p>
    <w:p w14:paraId="4AC935A6" w14:textId="739A7EDB" w:rsidR="0078269C" w:rsidRDefault="0078269C" w:rsidP="00C51644">
      <w:pPr>
        <w:pStyle w:val="3"/>
        <w:numPr>
          <w:ilvl w:val="0"/>
          <w:numId w:val="19"/>
        </w:numPr>
        <w:spacing w:before="120" w:after="120"/>
        <w:ind w:firstLineChars="0"/>
      </w:pPr>
      <w:r>
        <w:rPr>
          <w:rFonts w:hint="eastAsia"/>
        </w:rPr>
        <w:t>模型改进</w:t>
      </w:r>
    </w:p>
    <w:p w14:paraId="0DFCC205" w14:textId="4B79C76C" w:rsidR="0078269C" w:rsidRPr="0078269C" w:rsidRDefault="0078269C" w:rsidP="001150EC">
      <w:pPr>
        <w:ind w:firstLine="480"/>
      </w:pPr>
      <w:r>
        <w:rPr>
          <w:rFonts w:hint="eastAsia"/>
        </w:rPr>
        <w:t>针对上述模型的准确率与召回率较高，但准确率不足的情况。</w:t>
      </w:r>
      <w:r w:rsidR="00985CED">
        <w:rPr>
          <w:rFonts w:hint="eastAsia"/>
        </w:rPr>
        <w:t>在模型训练过程中，可以尝试调整不同类别样本的权重，在进行抽样之后，对不同类别样本进行加权处理，使模型更关注精确率较低的类别。</w:t>
      </w:r>
      <w:r w:rsidR="00B86022">
        <w:rPr>
          <w:rFonts w:hint="eastAsia"/>
        </w:rPr>
        <w:t>针对模型精确度不高</w:t>
      </w:r>
      <w:r w:rsidR="009F1C79">
        <w:rPr>
          <w:rFonts w:hint="eastAsia"/>
        </w:rPr>
        <w:t>且可能出现的敏感性问题，</w:t>
      </w:r>
      <w:r w:rsidR="00E001E7">
        <w:rPr>
          <w:rFonts w:hint="eastAsia"/>
        </w:rPr>
        <w:t>由于本研究超参数范围设置与试验次数的局限原因，最终获得的数值仅为一个合适的理想范围，未来</w:t>
      </w:r>
      <w:r w:rsidR="009F1C79">
        <w:rPr>
          <w:rFonts w:hint="eastAsia"/>
        </w:rPr>
        <w:t>可以根据实际情况尝试调整模型的决策阈值多次实验</w:t>
      </w:r>
      <w:r w:rsidR="003A58A9">
        <w:rPr>
          <w:rFonts w:hint="eastAsia"/>
        </w:rPr>
        <w:t>来</w:t>
      </w:r>
      <w:r w:rsidR="00E001E7">
        <w:rPr>
          <w:rFonts w:hint="eastAsia"/>
        </w:rPr>
        <w:t>尽可能地</w:t>
      </w:r>
      <w:r w:rsidR="003A58A9">
        <w:rPr>
          <w:rFonts w:hint="eastAsia"/>
        </w:rPr>
        <w:t>提高预测精度</w:t>
      </w:r>
      <w:r w:rsidR="00993EA6">
        <w:rPr>
          <w:rFonts w:hint="eastAsia"/>
        </w:rPr>
        <w:t>。</w:t>
      </w:r>
    </w:p>
    <w:p w14:paraId="40FADD40" w14:textId="12BBBE1F" w:rsidR="00B81AFE" w:rsidRDefault="00B81AFE" w:rsidP="00C51644">
      <w:pPr>
        <w:pStyle w:val="3"/>
        <w:numPr>
          <w:ilvl w:val="0"/>
          <w:numId w:val="19"/>
        </w:numPr>
        <w:spacing w:before="120" w:after="120"/>
        <w:ind w:firstLineChars="0"/>
      </w:pPr>
      <w:r w:rsidRPr="00FD423E">
        <w:t>研究局限性</w:t>
      </w:r>
    </w:p>
    <w:p w14:paraId="3283DB0A" w14:textId="10C26B1F" w:rsidR="005A0E58" w:rsidRDefault="00C15D0D" w:rsidP="00C15D0D">
      <w:pPr>
        <w:ind w:firstLineChars="0" w:firstLine="480"/>
      </w:pPr>
      <w:r w:rsidRPr="00C15D0D">
        <w:rPr>
          <w:rFonts w:hint="eastAsia"/>
          <w:highlight w:val="lightGray"/>
        </w:rPr>
        <w:t>2.1</w:t>
      </w:r>
      <w:r w:rsidR="005A0E58">
        <w:rPr>
          <w:rFonts w:hint="eastAsia"/>
        </w:rPr>
        <w:t>数据指标局限</w:t>
      </w:r>
    </w:p>
    <w:p w14:paraId="7EA6587C" w14:textId="38FA604F" w:rsidR="005A0E58" w:rsidRDefault="005A0E58" w:rsidP="00780AA7">
      <w:pPr>
        <w:ind w:firstLine="480"/>
      </w:pPr>
      <w:r>
        <w:rPr>
          <w:rFonts w:hint="eastAsia"/>
        </w:rPr>
        <w:lastRenderedPageBreak/>
        <w:t>本文的借款风险预测完全基于</w:t>
      </w:r>
      <w:r w:rsidR="001F58BB">
        <w:rPr>
          <w:rFonts w:hint="eastAsia"/>
        </w:rPr>
        <w:t>L</w:t>
      </w:r>
      <w:r>
        <w:rPr>
          <w:rFonts w:hint="eastAsia"/>
        </w:rPr>
        <w:t>ending club</w:t>
      </w:r>
      <w:r>
        <w:rPr>
          <w:rFonts w:hint="eastAsia"/>
        </w:rPr>
        <w:t>数据集，</w:t>
      </w:r>
      <w:r w:rsidR="001F58BB">
        <w:rPr>
          <w:rFonts w:hint="eastAsia"/>
        </w:rPr>
        <w:t>在</w:t>
      </w:r>
      <w:r>
        <w:rPr>
          <w:rFonts w:hint="eastAsia"/>
        </w:rPr>
        <w:t>消费人群的地理分布，数据指标的完善</w:t>
      </w:r>
      <w:r w:rsidR="001F58BB">
        <w:rPr>
          <w:rFonts w:hint="eastAsia"/>
        </w:rPr>
        <w:t>层面</w:t>
      </w:r>
      <w:r>
        <w:rPr>
          <w:rFonts w:hint="eastAsia"/>
        </w:rPr>
        <w:t>都有很大的平台局限性</w:t>
      </w:r>
      <w:r w:rsidR="00FF78C9">
        <w:rPr>
          <w:rFonts w:hint="eastAsia"/>
        </w:rPr>
        <w:t>。</w:t>
      </w:r>
      <w:r w:rsidR="00E455B6">
        <w:rPr>
          <w:rFonts w:hint="eastAsia"/>
        </w:rPr>
        <w:t>如样本人群为美国</w:t>
      </w:r>
      <w:r w:rsidR="007D33C7">
        <w:rPr>
          <w:rFonts w:hint="eastAsia"/>
        </w:rPr>
        <w:t>公民</w:t>
      </w:r>
      <w:r w:rsidR="00E455B6">
        <w:rPr>
          <w:rFonts w:hint="eastAsia"/>
        </w:rPr>
        <w:t>，可能受政治文化因素影响，各</w:t>
      </w:r>
      <w:r w:rsidR="00C83E05">
        <w:rPr>
          <w:rFonts w:hint="eastAsia"/>
        </w:rPr>
        <w:t>国家</w:t>
      </w:r>
      <w:r w:rsidR="00E455B6" w:rsidRPr="00C83E05">
        <w:rPr>
          <w:rFonts w:hint="eastAsia"/>
        </w:rPr>
        <w:t>地区</w:t>
      </w:r>
      <w:r w:rsidR="00E455B6" w:rsidRPr="00C83E05">
        <w:rPr>
          <w:rFonts w:hint="eastAsia"/>
        </w:rPr>
        <w:t>p2p</w:t>
      </w:r>
      <w:r w:rsidR="00595E26">
        <w:rPr>
          <w:rFonts w:hint="eastAsia"/>
        </w:rPr>
        <w:t>贷款</w:t>
      </w:r>
      <w:r w:rsidR="00E455B6">
        <w:rPr>
          <w:rFonts w:hint="eastAsia"/>
        </w:rPr>
        <w:t>人群画像差异明显，</w:t>
      </w:r>
      <w:r w:rsidR="00C453CA">
        <w:rPr>
          <w:rFonts w:hint="eastAsia"/>
        </w:rPr>
        <w:t>模型预测结果可能与东亚地区的数据结果有差异</w:t>
      </w:r>
      <w:r w:rsidR="00E455B6">
        <w:rPr>
          <w:rFonts w:hint="eastAsia"/>
        </w:rPr>
        <w:t>，需要进一步的</w:t>
      </w:r>
      <w:r w:rsidR="005D4057">
        <w:rPr>
          <w:rFonts w:hint="eastAsia"/>
        </w:rPr>
        <w:t>进行</w:t>
      </w:r>
      <w:r w:rsidR="00FF3721">
        <w:rPr>
          <w:rFonts w:hint="eastAsia"/>
        </w:rPr>
        <w:t>特定</w:t>
      </w:r>
      <w:r w:rsidR="005D4057">
        <w:rPr>
          <w:rFonts w:hint="eastAsia"/>
        </w:rPr>
        <w:t>地区的</w:t>
      </w:r>
      <w:r w:rsidR="003F77CC">
        <w:rPr>
          <w:rFonts w:hint="eastAsia"/>
        </w:rPr>
        <w:t>针对性</w:t>
      </w:r>
      <w:r w:rsidR="00E455B6">
        <w:rPr>
          <w:rFonts w:hint="eastAsia"/>
        </w:rPr>
        <w:t>研究和拓展。</w:t>
      </w:r>
    </w:p>
    <w:p w14:paraId="7012F9AE" w14:textId="41D8A34C" w:rsidR="008A06F3" w:rsidRDefault="00C15D0D" w:rsidP="00C15D0D">
      <w:pPr>
        <w:ind w:left="425" w:firstLineChars="0" w:firstLine="0"/>
      </w:pPr>
      <w:r w:rsidRPr="00C15D0D">
        <w:rPr>
          <w:rFonts w:hint="eastAsia"/>
          <w:highlight w:val="lightGray"/>
        </w:rPr>
        <w:t>2.2</w:t>
      </w:r>
      <w:r w:rsidR="008A06F3">
        <w:rPr>
          <w:rFonts w:hint="eastAsia"/>
        </w:rPr>
        <w:t>社会环境变化</w:t>
      </w:r>
    </w:p>
    <w:p w14:paraId="1B49E2D0" w14:textId="55A5ED55" w:rsidR="008A06F3" w:rsidRDefault="008A06F3" w:rsidP="008A06F3">
      <w:pPr>
        <w:ind w:firstLine="480"/>
      </w:pPr>
      <w:r>
        <w:rPr>
          <w:rFonts w:hint="eastAsia"/>
        </w:rPr>
        <w:t>本研究使用</w:t>
      </w:r>
      <w:r w:rsidRPr="00044139">
        <w:rPr>
          <w:rFonts w:hint="eastAsia"/>
        </w:rPr>
        <w:t>2007-2020</w:t>
      </w:r>
      <w:r w:rsidRPr="00044139">
        <w:rPr>
          <w:rFonts w:hint="eastAsia"/>
        </w:rPr>
        <w:t>长达</w:t>
      </w:r>
      <w:r w:rsidRPr="00044139">
        <w:rPr>
          <w:rFonts w:hint="eastAsia"/>
        </w:rPr>
        <w:t>13</w:t>
      </w:r>
      <w:r w:rsidRPr="00044139">
        <w:rPr>
          <w:rFonts w:hint="eastAsia"/>
        </w:rPr>
        <w:t>年的数据集，</w:t>
      </w:r>
      <w:r w:rsidR="00910DDE" w:rsidRPr="00044139">
        <w:rPr>
          <w:rFonts w:hint="eastAsia"/>
        </w:rPr>
        <w:t>在这个时间段存在各类</w:t>
      </w:r>
      <w:r w:rsidRPr="00044139">
        <w:rPr>
          <w:rFonts w:hint="eastAsia"/>
        </w:rPr>
        <w:t>通货膨胀，利率调整，政策环境变化等多种因素影响</w:t>
      </w:r>
      <w:r w:rsidR="002C4B7E" w:rsidRPr="00044139">
        <w:rPr>
          <w:rFonts w:hint="eastAsia"/>
        </w:rPr>
        <w:t>。</w:t>
      </w:r>
      <w:r w:rsidR="00C94ECB">
        <w:rPr>
          <w:rFonts w:hint="eastAsia"/>
        </w:rPr>
        <w:t>同时，自</w:t>
      </w:r>
      <w:r w:rsidR="00C94ECB">
        <w:rPr>
          <w:rFonts w:hint="eastAsia"/>
        </w:rPr>
        <w:t>2020</w:t>
      </w:r>
      <w:r w:rsidR="00C94ECB">
        <w:rPr>
          <w:rFonts w:hint="eastAsia"/>
        </w:rPr>
        <w:t>年开始的新冠肺炎疫情对社会和当地经济因素的影响，以及疫情期间公民的心理预期、</w:t>
      </w:r>
      <w:r w:rsidR="00EB6A9D">
        <w:rPr>
          <w:rFonts w:hint="eastAsia"/>
        </w:rPr>
        <w:t>消费观念</w:t>
      </w:r>
      <w:r w:rsidR="0031723C">
        <w:rPr>
          <w:rFonts w:hint="eastAsia"/>
        </w:rPr>
        <w:t>带来的网络借贷行为变化</w:t>
      </w:r>
      <w:r w:rsidR="001223B4">
        <w:rPr>
          <w:rFonts w:hint="eastAsia"/>
        </w:rPr>
        <w:t>，</w:t>
      </w:r>
      <w:r w:rsidR="00910DDE" w:rsidRPr="00044139">
        <w:rPr>
          <w:rFonts w:hint="eastAsia"/>
        </w:rPr>
        <w:t>在</w:t>
      </w:r>
      <w:r w:rsidR="00910DDE">
        <w:rPr>
          <w:rFonts w:hint="eastAsia"/>
        </w:rPr>
        <w:t>进行数据预处理和建模分析时</w:t>
      </w:r>
      <w:r w:rsidR="001223B4">
        <w:rPr>
          <w:rFonts w:hint="eastAsia"/>
        </w:rPr>
        <w:t>暂</w:t>
      </w:r>
      <w:r w:rsidR="00910DDE">
        <w:rPr>
          <w:rFonts w:hint="eastAsia"/>
        </w:rPr>
        <w:t>未考虑这些因素。</w:t>
      </w:r>
    </w:p>
    <w:p w14:paraId="01BECEF2" w14:textId="0BF05ED9" w:rsidR="005A0E58" w:rsidRDefault="00C15D0D" w:rsidP="00C15D0D">
      <w:pPr>
        <w:ind w:firstLineChars="0" w:firstLine="480"/>
      </w:pPr>
      <w:r w:rsidRPr="00C15D0D">
        <w:rPr>
          <w:rFonts w:hint="eastAsia"/>
          <w:highlight w:val="lightGray"/>
        </w:rPr>
        <w:t>2.3</w:t>
      </w:r>
      <w:r w:rsidR="005A0E58">
        <w:rPr>
          <w:rFonts w:hint="eastAsia"/>
        </w:rPr>
        <w:t>不平衡样本集处理</w:t>
      </w:r>
    </w:p>
    <w:p w14:paraId="404A3D00" w14:textId="7984C911" w:rsidR="005A0E58" w:rsidRPr="005A0E58" w:rsidRDefault="005A0E58" w:rsidP="005A0E58">
      <w:pPr>
        <w:ind w:firstLine="480"/>
      </w:pPr>
      <w:r>
        <w:rPr>
          <w:rFonts w:hint="eastAsia"/>
        </w:rPr>
        <w:t>样本集不平衡是常见的问题，实际生产生活中可以获得的原始数据集大多不完全平衡</w:t>
      </w:r>
      <w:r w:rsidR="00BB4253">
        <w:rPr>
          <w:rFonts w:hint="eastAsia"/>
        </w:rPr>
        <w:t>，</w:t>
      </w:r>
      <w:r>
        <w:rPr>
          <w:rFonts w:hint="eastAsia"/>
        </w:rPr>
        <w:t>需要根据数据集的特点进行针对性方法的比较和选择。本文目前只选取了随机过采样和基于距离的过采样进行对比，随机</w:t>
      </w:r>
      <w:r w:rsidR="00AB45E0">
        <w:rPr>
          <w:rFonts w:hint="eastAsia"/>
        </w:rPr>
        <w:t>过</w:t>
      </w:r>
      <w:r>
        <w:rPr>
          <w:rFonts w:hint="eastAsia"/>
        </w:rPr>
        <w:t>采样仅达到</w:t>
      </w:r>
      <w:r w:rsidR="0066636E">
        <w:rPr>
          <w:rFonts w:hint="eastAsia"/>
        </w:rPr>
        <w:t>88%</w:t>
      </w:r>
      <w:r>
        <w:rPr>
          <w:rFonts w:hint="eastAsia"/>
        </w:rPr>
        <w:t>的准确度。另外还有过采样，修改阈值，集成学习，成本敏感学习等方法处理不平衡数据</w:t>
      </w:r>
      <w:r w:rsidR="003C0773">
        <w:rPr>
          <w:rFonts w:hint="eastAsia"/>
        </w:rPr>
        <w:t>方法可以尝试</w:t>
      </w:r>
      <w:r>
        <w:rPr>
          <w:rFonts w:hint="eastAsia"/>
        </w:rPr>
        <w:t>。</w:t>
      </w:r>
      <w:r w:rsidR="00BB4253">
        <w:rPr>
          <w:rFonts w:hint="eastAsia"/>
        </w:rPr>
        <w:t>同时可能存在采样后的数据集与原有数据分布不一致导致的偶然性</w:t>
      </w:r>
      <w:r w:rsidR="00A037A6">
        <w:rPr>
          <w:rFonts w:hint="eastAsia"/>
        </w:rPr>
        <w:t>信息丢失和过拟合</w:t>
      </w:r>
      <w:r w:rsidR="00BB4253">
        <w:rPr>
          <w:rFonts w:hint="eastAsia"/>
        </w:rPr>
        <w:t>问题。</w:t>
      </w:r>
    </w:p>
    <w:p w14:paraId="7306C387" w14:textId="442ED907" w:rsidR="00B81AFE" w:rsidRDefault="00B718DF" w:rsidP="00C51644">
      <w:pPr>
        <w:pStyle w:val="3"/>
        <w:numPr>
          <w:ilvl w:val="0"/>
          <w:numId w:val="19"/>
        </w:numPr>
        <w:spacing w:before="120" w:after="120"/>
        <w:ind w:firstLineChars="0"/>
      </w:pPr>
      <w:r>
        <w:rPr>
          <w:rFonts w:hint="eastAsia"/>
        </w:rPr>
        <w:t>未来方向</w:t>
      </w:r>
    </w:p>
    <w:p w14:paraId="3CF50387" w14:textId="5A072589" w:rsidR="005A0E58" w:rsidRDefault="000414D8" w:rsidP="00EF0A0F">
      <w:pPr>
        <w:ind w:firstLine="480"/>
      </w:pPr>
      <w:r>
        <w:rPr>
          <w:rFonts w:hint="eastAsia"/>
        </w:rPr>
        <w:t>贷款违约预测一直是社会的热点问题，随着机器学习技术的拓展，各种基于大数据大模型的应用也在不断发展推进。</w:t>
      </w:r>
      <w:r w:rsidR="00AD419B">
        <w:rPr>
          <w:rFonts w:hint="eastAsia"/>
        </w:rPr>
        <w:t>未来的研究可以探索更多高效的集成学习方法：</w:t>
      </w:r>
      <w:r w:rsidR="008B1D07">
        <w:rPr>
          <w:rFonts w:hint="eastAsia"/>
        </w:rPr>
        <w:t>如</w:t>
      </w:r>
      <w:r w:rsidR="00AD419B">
        <w:rPr>
          <w:rFonts w:hint="eastAsia"/>
        </w:rPr>
        <w:t>Stacking</w:t>
      </w:r>
      <w:r w:rsidR="00AD419B">
        <w:rPr>
          <w:rFonts w:hint="eastAsia"/>
        </w:rPr>
        <w:t>，</w:t>
      </w:r>
      <w:r w:rsidR="00AD419B">
        <w:rPr>
          <w:rFonts w:hint="eastAsia"/>
        </w:rPr>
        <w:t>bagging</w:t>
      </w:r>
      <w:r w:rsidR="00AD419B">
        <w:rPr>
          <w:rFonts w:hint="eastAsia"/>
        </w:rPr>
        <w:t>，</w:t>
      </w:r>
      <w:r w:rsidR="00AD419B">
        <w:rPr>
          <w:rFonts w:hint="eastAsia"/>
        </w:rPr>
        <w:t>boosting</w:t>
      </w:r>
      <w:r w:rsidR="008B1D07">
        <w:rPr>
          <w:rFonts w:hint="eastAsia"/>
        </w:rPr>
        <w:t>，选择、训练、评估和融合不同的机器学习模型</w:t>
      </w:r>
      <w:r w:rsidR="00AD419B">
        <w:rPr>
          <w:rFonts w:hint="eastAsia"/>
        </w:rPr>
        <w:t>。特征工程是提高模型性能的关键，</w:t>
      </w:r>
      <w:r w:rsidR="002625E8">
        <w:rPr>
          <w:rFonts w:hint="eastAsia"/>
        </w:rPr>
        <w:t>目前已经有非常多的学者研究不同种类机器学习方法在数据集中的预测效果和对比精度，</w:t>
      </w:r>
      <w:r w:rsidR="00692FCF">
        <w:rPr>
          <w:rFonts w:hint="eastAsia"/>
        </w:rPr>
        <w:t>自动化的特征选择和特征构造比人为的主观性选择更有科学性，</w:t>
      </w:r>
      <w:r w:rsidR="002625E8">
        <w:rPr>
          <w:rFonts w:hint="eastAsia"/>
        </w:rPr>
        <w:t>研究可解释性模型和特征主导的</w:t>
      </w:r>
      <w:r w:rsidR="00AD4DBF">
        <w:rPr>
          <w:rFonts w:hint="eastAsia"/>
        </w:rPr>
        <w:t>客户分类</w:t>
      </w:r>
      <w:r w:rsidR="00E049E3">
        <w:rPr>
          <w:rFonts w:hint="eastAsia"/>
        </w:rPr>
        <w:t>、</w:t>
      </w:r>
      <w:r w:rsidR="00AD4DBF">
        <w:rPr>
          <w:rFonts w:hint="eastAsia"/>
        </w:rPr>
        <w:t>风险量化评级</w:t>
      </w:r>
      <w:r w:rsidR="002625E8">
        <w:rPr>
          <w:rFonts w:hint="eastAsia"/>
        </w:rPr>
        <w:t>将</w:t>
      </w:r>
      <w:r w:rsidR="00C365CF">
        <w:rPr>
          <w:rFonts w:hint="eastAsia"/>
        </w:rPr>
        <w:t>是未来的主导研究方向</w:t>
      </w:r>
      <w:r w:rsidR="00AD419B">
        <w:rPr>
          <w:rFonts w:hint="eastAsia"/>
        </w:rPr>
        <w:t>。</w:t>
      </w:r>
    </w:p>
    <w:p w14:paraId="1AE81705" w14:textId="77777777" w:rsidR="00EC4820" w:rsidRDefault="00587337" w:rsidP="00193E1B">
      <w:pPr>
        <w:ind w:firstLine="480"/>
        <w:rPr>
          <w:rFonts w:ascii="宋体" w:hAnsi="宋体"/>
        </w:rPr>
      </w:pPr>
      <w:r>
        <w:rPr>
          <w:rFonts w:hint="eastAsia"/>
        </w:rPr>
        <w:t>预计</w:t>
      </w:r>
      <w:r w:rsidR="008A06F3">
        <w:rPr>
          <w:rFonts w:hint="eastAsia"/>
        </w:rPr>
        <w:t>未来还可以结合图像，声音，</w:t>
      </w:r>
      <w:r w:rsidR="008A06F3">
        <w:rPr>
          <w:rFonts w:hint="eastAsia"/>
        </w:rPr>
        <w:t>IP</w:t>
      </w:r>
      <w:r w:rsidR="00B549A3">
        <w:rPr>
          <w:rFonts w:hint="eastAsia"/>
        </w:rPr>
        <w:t>地址</w:t>
      </w:r>
      <w:r w:rsidR="008A06F3">
        <w:rPr>
          <w:rFonts w:hint="eastAsia"/>
        </w:rPr>
        <w:t>等多模态数据对借款人进行建模，</w:t>
      </w:r>
      <w:r w:rsidR="00B549A3">
        <w:rPr>
          <w:rFonts w:hint="eastAsia"/>
        </w:rPr>
        <w:t>结合人文社会环境，个体</w:t>
      </w:r>
      <w:r w:rsidR="00671511">
        <w:rPr>
          <w:rFonts w:hint="eastAsia"/>
        </w:rPr>
        <w:t>物理性因素等</w:t>
      </w:r>
      <w:r w:rsidR="008A06F3">
        <w:rPr>
          <w:rFonts w:hint="eastAsia"/>
        </w:rPr>
        <w:t>可以进行更全面的风险评估。</w:t>
      </w:r>
      <w:r w:rsidR="00990FB5" w:rsidRPr="00990FB5">
        <w:rPr>
          <w:rFonts w:ascii="宋体" w:hAnsi="宋体"/>
        </w:rPr>
        <w:t>第三</w:t>
      </w:r>
      <w:proofErr w:type="gramStart"/>
      <w:r w:rsidR="00990FB5" w:rsidRPr="00990FB5">
        <w:rPr>
          <w:rFonts w:ascii="宋体" w:hAnsi="宋体"/>
        </w:rPr>
        <w:t>方消费</w:t>
      </w:r>
      <w:proofErr w:type="gramEnd"/>
      <w:r w:rsidR="00990FB5" w:rsidRPr="00990FB5">
        <w:rPr>
          <w:rFonts w:ascii="宋体" w:hAnsi="宋体"/>
        </w:rPr>
        <w:t>平台</w:t>
      </w:r>
      <w:r w:rsidR="009B350B">
        <w:rPr>
          <w:rFonts w:ascii="宋体" w:hAnsi="宋体" w:hint="eastAsia"/>
        </w:rPr>
        <w:t>数据也可以纳入指标构建</w:t>
      </w:r>
      <w:r w:rsidR="00002285">
        <w:rPr>
          <w:rFonts w:ascii="宋体" w:hAnsi="宋体" w:hint="eastAsia"/>
        </w:rPr>
        <w:t>，</w:t>
      </w:r>
      <w:r w:rsidR="009B350B">
        <w:rPr>
          <w:rFonts w:ascii="宋体" w:hAnsi="宋体" w:hint="eastAsia"/>
        </w:rPr>
        <w:t>推动</w:t>
      </w:r>
      <w:r w:rsidR="00002285">
        <w:rPr>
          <w:rFonts w:ascii="宋体" w:hAnsi="宋体" w:hint="eastAsia"/>
        </w:rPr>
        <w:t>共享</w:t>
      </w:r>
      <w:r w:rsidR="00990FB5" w:rsidRPr="00990FB5">
        <w:rPr>
          <w:rFonts w:ascii="宋体" w:hAnsi="宋体"/>
        </w:rPr>
        <w:t>付款的额度、购物品牌及金额等</w:t>
      </w:r>
      <w:r w:rsidR="00002285">
        <w:rPr>
          <w:rFonts w:ascii="宋体" w:hAnsi="宋体" w:hint="eastAsia"/>
        </w:rPr>
        <w:t>信息</w:t>
      </w:r>
      <w:r w:rsidR="00990FB5" w:rsidRPr="00990FB5">
        <w:rPr>
          <w:rFonts w:ascii="宋体" w:hAnsi="宋体"/>
        </w:rPr>
        <w:t>作为个人信用评估的重要数据参考</w:t>
      </w:r>
      <w:r w:rsidR="00002285">
        <w:rPr>
          <w:rFonts w:ascii="宋体" w:hAnsi="宋体" w:hint="eastAsia"/>
        </w:rPr>
        <w:t>。</w:t>
      </w:r>
      <w:r w:rsidR="00990FB5" w:rsidRPr="00990FB5">
        <w:rPr>
          <w:rFonts w:ascii="宋体" w:hAnsi="宋体"/>
        </w:rPr>
        <w:t>生活类信息服务网站中有关个人用户的日常生活消费信息如水费、电费、煤气费、物业费、电话费、上网费等都有可能反映用户的生活基础信息,为个人信用评估提供重要的依据。</w:t>
      </w:r>
      <w:r w:rsidR="00AB40F2" w:rsidRPr="00002285">
        <w:rPr>
          <w:rFonts w:ascii="宋体" w:hAnsi="宋体" w:hint="eastAsia"/>
        </w:rPr>
        <w:t>未来的研究可以进一步扩展数据集，引入更多的影响因素，提高模型的准确性和稳定性。</w:t>
      </w:r>
    </w:p>
    <w:p w14:paraId="5CE3E2C9" w14:textId="66927039" w:rsidR="00536B40" w:rsidRDefault="00E71D42" w:rsidP="00193E1B">
      <w:pPr>
        <w:ind w:firstLine="480"/>
        <w:rPr>
          <w:rFonts w:ascii="宋体" w:hAnsi="宋体"/>
        </w:rPr>
      </w:pPr>
      <w:r w:rsidRPr="00E71D42">
        <w:rPr>
          <w:rFonts w:ascii="宋体" w:hAnsi="宋体" w:hint="eastAsia"/>
        </w:rPr>
        <w:t>总的来说，未来的贷款违约预测研究将更加侧重于模型的准确性和稳定性，以及模型的可解释性</w:t>
      </w:r>
      <w:r w:rsidR="00C8107F">
        <w:rPr>
          <w:rStyle w:val="af6"/>
          <w:rFonts w:ascii="宋体" w:hAnsi="宋体"/>
        </w:rPr>
        <w:footnoteReference w:id="29"/>
      </w:r>
      <w:r w:rsidRPr="00E71D42">
        <w:rPr>
          <w:rFonts w:ascii="宋体" w:hAnsi="宋体" w:hint="eastAsia"/>
        </w:rPr>
        <w:t>和实用性。通过</w:t>
      </w:r>
      <w:r>
        <w:rPr>
          <w:rFonts w:ascii="宋体" w:hAnsi="宋体" w:hint="eastAsia"/>
        </w:rPr>
        <w:t>多次训练和评估后</w:t>
      </w:r>
      <w:r w:rsidRPr="00E71D42">
        <w:rPr>
          <w:rFonts w:ascii="宋体" w:hAnsi="宋体" w:hint="eastAsia"/>
        </w:rPr>
        <w:t>采用最新的机器学习技术和大数据处理方</w:t>
      </w:r>
      <w:r w:rsidRPr="00E71D42">
        <w:rPr>
          <w:rFonts w:ascii="宋体" w:hAnsi="宋体" w:hint="eastAsia"/>
        </w:rPr>
        <w:lastRenderedPageBreak/>
        <w:t>法，可以更有效地评估借款人的违约风险，为金融机构提供有力的支持</w:t>
      </w:r>
      <w:r w:rsidR="007823D6">
        <w:rPr>
          <w:rFonts w:ascii="宋体" w:hAnsi="宋体" w:hint="eastAsia"/>
        </w:rPr>
        <w:t>。</w:t>
      </w:r>
    </w:p>
    <w:p w14:paraId="54C7EC43" w14:textId="77777777" w:rsidR="00EC4820" w:rsidRDefault="00536B40" w:rsidP="00536B40">
      <w:pPr>
        <w:widowControl/>
        <w:spacing w:line="240" w:lineRule="auto"/>
        <w:ind w:firstLineChars="0" w:firstLine="0"/>
        <w:jc w:val="left"/>
        <w:rPr>
          <w:rFonts w:ascii="宋体" w:hAnsi="宋体"/>
        </w:rPr>
        <w:sectPr w:rsidR="00EC4820" w:rsidSect="00540876">
          <w:footerReference w:type="default" r:id="rId28"/>
          <w:footnotePr>
            <w:numFmt w:val="decimalEnclosedCircleChinese"/>
            <w:numRestart w:val="eachPage"/>
          </w:footnotePr>
          <w:type w:val="continuous"/>
          <w:pgSz w:w="11910" w:h="16840" w:code="9"/>
          <w:pgMar w:top="1580" w:right="1060" w:bottom="280" w:left="1440" w:header="720" w:footer="720" w:gutter="0"/>
          <w:pgNumType w:fmt="numberInDash" w:start="1"/>
          <w:cols w:space="425"/>
          <w:docGrid w:linePitch="326"/>
        </w:sectPr>
      </w:pPr>
      <w:r>
        <w:rPr>
          <w:rFonts w:ascii="宋体" w:hAnsi="宋体"/>
        </w:rPr>
        <w:br w:type="page"/>
      </w:r>
    </w:p>
    <w:p w14:paraId="7647AC94" w14:textId="435CBC9A" w:rsidR="00722F57" w:rsidRPr="00CE4AC1" w:rsidRDefault="00CE4AC1" w:rsidP="00CE4AC1">
      <w:pPr>
        <w:pStyle w:val="1"/>
        <w:spacing w:before="240" w:after="240"/>
        <w:ind w:firstLineChars="0" w:firstLine="0"/>
        <w:rPr>
          <w:rFonts w:ascii="宋体" w:eastAsia="宋体" w:hAnsi="宋体"/>
          <w:sz w:val="36"/>
          <w:szCs w:val="48"/>
        </w:rPr>
      </w:pPr>
      <w:bookmarkStart w:id="49" w:name="_Toc163808159"/>
      <w:r w:rsidRPr="002F43B0">
        <w:rPr>
          <w:rFonts w:ascii="宋体" w:eastAsia="宋体" w:hAnsi="宋体" w:hint="eastAsia"/>
          <w:sz w:val="36"/>
          <w:szCs w:val="48"/>
        </w:rPr>
        <w:lastRenderedPageBreak/>
        <w:t>主要参考文献</w:t>
      </w:r>
      <w:bookmarkEnd w:id="49"/>
    </w:p>
    <w:p w14:paraId="39056A99"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0" w:name="_Ref162369378"/>
      <w:bookmarkStart w:id="51" w:name="_Ref162298537"/>
      <w:proofErr w:type="gramStart"/>
      <w:r w:rsidRPr="00F32CD0">
        <w:rPr>
          <w:rFonts w:cs="Times New Roman" w:hint="eastAsia"/>
          <w:szCs w:val="24"/>
        </w:rPr>
        <w:t>陈健巧</w:t>
      </w:r>
      <w:proofErr w:type="gramEnd"/>
      <w:r w:rsidRPr="00F32CD0">
        <w:rPr>
          <w:rFonts w:cs="Times New Roman" w:hint="eastAsia"/>
          <w:szCs w:val="24"/>
        </w:rPr>
        <w:t xml:space="preserve">. </w:t>
      </w:r>
      <w:r w:rsidRPr="00F32CD0">
        <w:rPr>
          <w:rFonts w:cs="Times New Roman" w:hint="eastAsia"/>
          <w:szCs w:val="24"/>
        </w:rPr>
        <w:t>普惠金融背景下</w:t>
      </w:r>
      <w:r w:rsidRPr="00F32CD0">
        <w:rPr>
          <w:rFonts w:cs="Times New Roman" w:hint="eastAsia"/>
          <w:szCs w:val="24"/>
        </w:rPr>
        <w:t>P2P</w:t>
      </w:r>
      <w:r w:rsidRPr="00F32CD0">
        <w:rPr>
          <w:rFonts w:cs="Times New Roman" w:hint="eastAsia"/>
          <w:szCs w:val="24"/>
        </w:rPr>
        <w:t>投资者的借贷行为影响因素研究</w:t>
      </w:r>
      <w:r w:rsidRPr="00F32CD0">
        <w:rPr>
          <w:rFonts w:cs="Times New Roman" w:hint="eastAsia"/>
          <w:szCs w:val="24"/>
        </w:rPr>
        <w:t>[D].</w:t>
      </w:r>
      <w:r w:rsidRPr="00F32CD0">
        <w:rPr>
          <w:rFonts w:cs="Times New Roman" w:hint="eastAsia"/>
          <w:szCs w:val="24"/>
        </w:rPr>
        <w:t>上海交通大学</w:t>
      </w:r>
      <w:r w:rsidRPr="00F32CD0">
        <w:rPr>
          <w:rFonts w:cs="Times New Roman" w:hint="eastAsia"/>
          <w:szCs w:val="24"/>
        </w:rPr>
        <w:t>,2022.</w:t>
      </w:r>
      <w:proofErr w:type="gramStart"/>
      <w:r w:rsidRPr="00F32CD0">
        <w:rPr>
          <w:rFonts w:cs="Times New Roman" w:hint="eastAsia"/>
          <w:szCs w:val="24"/>
        </w:rPr>
        <w:t>DOI:10.27307/d.cnki.gsjtu</w:t>
      </w:r>
      <w:proofErr w:type="gramEnd"/>
      <w:r w:rsidRPr="00F32CD0">
        <w:rPr>
          <w:rFonts w:cs="Times New Roman" w:hint="eastAsia"/>
          <w:szCs w:val="24"/>
        </w:rPr>
        <w:t>.2020.003769.</w:t>
      </w:r>
      <w:bookmarkEnd w:id="50"/>
    </w:p>
    <w:p w14:paraId="6CAC642D" w14:textId="04E34D29" w:rsidR="00C8107F" w:rsidRPr="00F32CD0" w:rsidRDefault="00C8107F"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蔡青松</w:t>
      </w:r>
      <w:r w:rsidRPr="00F32CD0">
        <w:rPr>
          <w:rFonts w:cs="Times New Roman" w:hint="eastAsia"/>
          <w:szCs w:val="24"/>
        </w:rPr>
        <w:t>,</w:t>
      </w:r>
      <w:r w:rsidRPr="00F32CD0">
        <w:rPr>
          <w:rFonts w:cs="Times New Roman" w:hint="eastAsia"/>
          <w:szCs w:val="24"/>
        </w:rPr>
        <w:t>吴金迪</w:t>
      </w:r>
      <w:r w:rsidRPr="00F32CD0">
        <w:rPr>
          <w:rFonts w:cs="Times New Roman" w:hint="eastAsia"/>
          <w:szCs w:val="24"/>
        </w:rPr>
        <w:t>,</w:t>
      </w:r>
      <w:r w:rsidRPr="00F32CD0">
        <w:rPr>
          <w:rFonts w:cs="Times New Roman" w:hint="eastAsia"/>
          <w:szCs w:val="24"/>
        </w:rPr>
        <w:t>白宸宇</w:t>
      </w:r>
      <w:r w:rsidRPr="00F32CD0">
        <w:rPr>
          <w:rFonts w:cs="Times New Roman" w:hint="eastAsia"/>
          <w:szCs w:val="24"/>
        </w:rPr>
        <w:t>.</w:t>
      </w:r>
      <w:r w:rsidRPr="00F32CD0">
        <w:rPr>
          <w:rFonts w:cs="Times New Roman" w:hint="eastAsia"/>
          <w:szCs w:val="24"/>
        </w:rPr>
        <w:t>基于可解释集成学习的信贷违约预测</w:t>
      </w:r>
      <w:r w:rsidRPr="00F32CD0">
        <w:rPr>
          <w:rFonts w:cs="Times New Roman" w:hint="eastAsia"/>
          <w:szCs w:val="24"/>
        </w:rPr>
        <w:t>[J].</w:t>
      </w:r>
      <w:r w:rsidRPr="00F32CD0">
        <w:rPr>
          <w:rFonts w:cs="Times New Roman" w:hint="eastAsia"/>
          <w:szCs w:val="24"/>
        </w:rPr>
        <w:t>计算机系统应用</w:t>
      </w:r>
      <w:r w:rsidRPr="00F32CD0">
        <w:rPr>
          <w:rFonts w:cs="Times New Roman" w:hint="eastAsia"/>
          <w:szCs w:val="24"/>
        </w:rPr>
        <w:t>,2021,30(12):</w:t>
      </w:r>
      <w:proofErr w:type="gramStart"/>
      <w:r w:rsidRPr="00F32CD0">
        <w:rPr>
          <w:rFonts w:cs="Times New Roman" w:hint="eastAsia"/>
          <w:szCs w:val="24"/>
        </w:rPr>
        <w:t>194-201.DOI:10.15888/j.cnki.csa</w:t>
      </w:r>
      <w:proofErr w:type="gramEnd"/>
      <w:r w:rsidRPr="00F32CD0">
        <w:rPr>
          <w:rFonts w:cs="Times New Roman" w:hint="eastAsia"/>
          <w:szCs w:val="24"/>
        </w:rPr>
        <w:t>.008220.</w:t>
      </w:r>
    </w:p>
    <w:p w14:paraId="6B7442AB"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2" w:name="_Ref162370073"/>
      <w:proofErr w:type="gramStart"/>
      <w:r w:rsidRPr="00F32CD0">
        <w:rPr>
          <w:rFonts w:cs="Times New Roman" w:hint="eastAsia"/>
          <w:szCs w:val="24"/>
        </w:rPr>
        <w:t>戴杨文</w:t>
      </w:r>
      <w:proofErr w:type="gramEnd"/>
      <w:r w:rsidRPr="00F32CD0">
        <w:rPr>
          <w:rFonts w:cs="Times New Roman" w:hint="eastAsia"/>
          <w:szCs w:val="24"/>
        </w:rPr>
        <w:t>意</w:t>
      </w:r>
      <w:r w:rsidRPr="00F32CD0">
        <w:rPr>
          <w:rFonts w:cs="Times New Roman" w:hint="eastAsia"/>
          <w:szCs w:val="24"/>
        </w:rPr>
        <w:t xml:space="preserve">. </w:t>
      </w:r>
      <w:r w:rsidRPr="00F32CD0">
        <w:rPr>
          <w:rFonts w:cs="Times New Roman" w:hint="eastAsia"/>
          <w:szCs w:val="24"/>
        </w:rPr>
        <w:t>大学生网络借贷行为问题现状及其社会工作介入策略</w:t>
      </w:r>
      <w:r w:rsidRPr="00F32CD0">
        <w:rPr>
          <w:rFonts w:cs="Times New Roman" w:hint="eastAsia"/>
          <w:szCs w:val="24"/>
        </w:rPr>
        <w:t>[D].</w:t>
      </w:r>
      <w:r w:rsidRPr="00F32CD0">
        <w:rPr>
          <w:rFonts w:cs="Times New Roman" w:hint="eastAsia"/>
          <w:szCs w:val="24"/>
        </w:rPr>
        <w:t>华南理工大学</w:t>
      </w:r>
      <w:r w:rsidRPr="00F32CD0">
        <w:rPr>
          <w:rFonts w:cs="Times New Roman" w:hint="eastAsia"/>
          <w:szCs w:val="24"/>
        </w:rPr>
        <w:t>,2021.</w:t>
      </w:r>
      <w:proofErr w:type="gramStart"/>
      <w:r w:rsidRPr="00F32CD0">
        <w:rPr>
          <w:rFonts w:cs="Times New Roman" w:hint="eastAsia"/>
          <w:szCs w:val="24"/>
        </w:rPr>
        <w:t>DOI:10.27151/d.cnki.ghnlu</w:t>
      </w:r>
      <w:proofErr w:type="gramEnd"/>
      <w:r w:rsidRPr="00F32CD0">
        <w:rPr>
          <w:rFonts w:cs="Times New Roman" w:hint="eastAsia"/>
          <w:szCs w:val="24"/>
        </w:rPr>
        <w:t>.2020.004597.</w:t>
      </w:r>
      <w:bookmarkEnd w:id="52"/>
    </w:p>
    <w:p w14:paraId="45741F2B"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3" w:name="_Ref162370418"/>
      <w:bookmarkStart w:id="54" w:name="_Ref162298635"/>
      <w:bookmarkEnd w:id="51"/>
      <w:r w:rsidRPr="00F32CD0">
        <w:rPr>
          <w:rFonts w:cs="Times New Roman" w:hint="eastAsia"/>
          <w:szCs w:val="24"/>
        </w:rPr>
        <w:t>姜晨</w:t>
      </w:r>
      <w:r w:rsidRPr="00F32CD0">
        <w:rPr>
          <w:rFonts w:cs="Times New Roman" w:hint="eastAsia"/>
          <w:szCs w:val="24"/>
        </w:rPr>
        <w:t xml:space="preserve">. </w:t>
      </w:r>
      <w:r w:rsidRPr="00F32CD0">
        <w:rPr>
          <w:rFonts w:cs="Times New Roman" w:hint="eastAsia"/>
          <w:szCs w:val="24"/>
        </w:rPr>
        <w:t>我国</w:t>
      </w:r>
      <w:r w:rsidRPr="00F32CD0">
        <w:rPr>
          <w:rFonts w:cs="Times New Roman" w:hint="eastAsia"/>
          <w:szCs w:val="24"/>
        </w:rPr>
        <w:t>P2P</w:t>
      </w:r>
      <w:proofErr w:type="gramStart"/>
      <w:r w:rsidRPr="00F32CD0">
        <w:rPr>
          <w:rFonts w:cs="Times New Roman" w:hint="eastAsia"/>
          <w:szCs w:val="24"/>
        </w:rPr>
        <w:t>网贷风险</w:t>
      </w:r>
      <w:proofErr w:type="gramEnd"/>
      <w:r w:rsidRPr="00F32CD0">
        <w:rPr>
          <w:rFonts w:cs="Times New Roman" w:hint="eastAsia"/>
          <w:szCs w:val="24"/>
        </w:rPr>
        <w:t>识别研究</w:t>
      </w:r>
      <w:r w:rsidRPr="00F32CD0">
        <w:rPr>
          <w:rFonts w:cs="Times New Roman" w:hint="eastAsia"/>
          <w:szCs w:val="24"/>
        </w:rPr>
        <w:t>[D].</w:t>
      </w:r>
      <w:r w:rsidRPr="00F32CD0">
        <w:rPr>
          <w:rFonts w:cs="Times New Roman" w:hint="eastAsia"/>
          <w:szCs w:val="24"/>
        </w:rPr>
        <w:t>北方工业大学</w:t>
      </w:r>
      <w:r w:rsidRPr="00F32CD0">
        <w:rPr>
          <w:rFonts w:cs="Times New Roman" w:hint="eastAsia"/>
          <w:szCs w:val="24"/>
        </w:rPr>
        <w:t>,2022.</w:t>
      </w:r>
      <w:proofErr w:type="gramStart"/>
      <w:r w:rsidRPr="00F32CD0">
        <w:rPr>
          <w:rFonts w:cs="Times New Roman" w:hint="eastAsia"/>
          <w:szCs w:val="24"/>
        </w:rPr>
        <w:t>DOI:10.26926/d.cnki.gbfgu</w:t>
      </w:r>
      <w:proofErr w:type="gramEnd"/>
      <w:r w:rsidRPr="00F32CD0">
        <w:rPr>
          <w:rFonts w:cs="Times New Roman" w:hint="eastAsia"/>
          <w:szCs w:val="24"/>
        </w:rPr>
        <w:t>.2021.000656.</w:t>
      </w:r>
    </w:p>
    <w:p w14:paraId="2D29AEF3"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梁晓颖</w:t>
      </w:r>
      <w:r w:rsidRPr="00F32CD0">
        <w:rPr>
          <w:rFonts w:cs="Times New Roman" w:hint="eastAsia"/>
          <w:szCs w:val="24"/>
        </w:rPr>
        <w:t>.P2P</w:t>
      </w:r>
      <w:r w:rsidRPr="00F32CD0">
        <w:rPr>
          <w:rFonts w:cs="Times New Roman" w:hint="eastAsia"/>
          <w:szCs w:val="24"/>
        </w:rPr>
        <w:t>网络借贷风险的现状及对策研究</w:t>
      </w:r>
      <w:r w:rsidRPr="00F32CD0">
        <w:rPr>
          <w:rFonts w:cs="Times New Roman" w:hint="eastAsia"/>
          <w:szCs w:val="24"/>
        </w:rPr>
        <w:t>[J].</w:t>
      </w:r>
      <w:proofErr w:type="gramStart"/>
      <w:r w:rsidRPr="00F32CD0">
        <w:rPr>
          <w:rFonts w:cs="Times New Roman" w:hint="eastAsia"/>
          <w:szCs w:val="24"/>
        </w:rPr>
        <w:t>中国商论</w:t>
      </w:r>
      <w:proofErr w:type="gramEnd"/>
      <w:r w:rsidRPr="00F32CD0">
        <w:rPr>
          <w:rFonts w:cs="Times New Roman" w:hint="eastAsia"/>
          <w:szCs w:val="24"/>
        </w:rPr>
        <w:t>,2020(19):</w:t>
      </w:r>
      <w:proofErr w:type="gramStart"/>
      <w:r w:rsidRPr="00F32CD0">
        <w:rPr>
          <w:rFonts w:cs="Times New Roman" w:hint="eastAsia"/>
          <w:szCs w:val="24"/>
        </w:rPr>
        <w:t>61-62.DOI:10.19699/j.cnki.issn</w:t>
      </w:r>
      <w:proofErr w:type="gramEnd"/>
      <w:r w:rsidRPr="00F32CD0">
        <w:rPr>
          <w:rFonts w:cs="Times New Roman" w:hint="eastAsia"/>
          <w:szCs w:val="24"/>
        </w:rPr>
        <w:t>2096-0298.2020.19.061.</w:t>
      </w:r>
    </w:p>
    <w:p w14:paraId="33295C85"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刘帅祺</w:t>
      </w:r>
      <w:r w:rsidRPr="00F32CD0">
        <w:rPr>
          <w:rFonts w:cs="Times New Roman" w:hint="eastAsia"/>
          <w:szCs w:val="24"/>
        </w:rPr>
        <w:t>.</w:t>
      </w:r>
      <w:r w:rsidRPr="00F32CD0">
        <w:rPr>
          <w:rFonts w:cs="Times New Roman" w:hint="eastAsia"/>
          <w:szCs w:val="24"/>
        </w:rPr>
        <w:t>商业银行互联网贷款信用风险评估及客户特征发现</w:t>
      </w:r>
      <w:r w:rsidRPr="00F32CD0">
        <w:rPr>
          <w:rFonts w:cs="Times New Roman" w:hint="eastAsia"/>
          <w:szCs w:val="24"/>
        </w:rPr>
        <w:t>[D].</w:t>
      </w:r>
      <w:r w:rsidRPr="00F32CD0">
        <w:rPr>
          <w:rFonts w:cs="Times New Roman" w:hint="eastAsia"/>
          <w:szCs w:val="24"/>
        </w:rPr>
        <w:t>北京科技大学</w:t>
      </w:r>
      <w:r w:rsidRPr="00F32CD0">
        <w:rPr>
          <w:rFonts w:cs="Times New Roman" w:hint="eastAsia"/>
          <w:szCs w:val="24"/>
        </w:rPr>
        <w:t>,2023.</w:t>
      </w:r>
      <w:proofErr w:type="gramStart"/>
      <w:r w:rsidRPr="00F32CD0">
        <w:rPr>
          <w:rFonts w:cs="Times New Roman" w:hint="eastAsia"/>
          <w:szCs w:val="24"/>
        </w:rPr>
        <w:t>DOI:10.26945/d.cnki.gbjku</w:t>
      </w:r>
      <w:proofErr w:type="gramEnd"/>
      <w:r w:rsidRPr="00F32CD0">
        <w:rPr>
          <w:rFonts w:cs="Times New Roman" w:hint="eastAsia"/>
          <w:szCs w:val="24"/>
        </w:rPr>
        <w:t>.2023.000344.</w:t>
      </w:r>
      <w:bookmarkStart w:id="55" w:name="_Ref162375686"/>
      <w:r w:rsidRPr="00F32CD0">
        <w:rPr>
          <w:rFonts w:cs="Times New Roman" w:hint="eastAsia"/>
          <w:szCs w:val="24"/>
        </w:rPr>
        <w:t xml:space="preserve"> </w:t>
      </w:r>
    </w:p>
    <w:p w14:paraId="7C054910"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6" w:name="_Ref162369891"/>
      <w:proofErr w:type="gramStart"/>
      <w:r w:rsidRPr="00F32CD0">
        <w:rPr>
          <w:rFonts w:cs="Times New Roman" w:hint="eastAsia"/>
          <w:szCs w:val="24"/>
        </w:rPr>
        <w:t>刘雨杭</w:t>
      </w:r>
      <w:proofErr w:type="gramEnd"/>
      <w:r w:rsidRPr="00F32CD0">
        <w:rPr>
          <w:rFonts w:cs="Times New Roman" w:hint="eastAsia"/>
          <w:szCs w:val="24"/>
        </w:rPr>
        <w:t xml:space="preserve">. </w:t>
      </w:r>
      <w:r w:rsidRPr="00F32CD0">
        <w:rPr>
          <w:rFonts w:cs="Times New Roman" w:hint="eastAsia"/>
          <w:szCs w:val="24"/>
        </w:rPr>
        <w:t>股市投资者情绪对借贷市场的影响</w:t>
      </w:r>
      <w:r w:rsidRPr="00F32CD0">
        <w:rPr>
          <w:rFonts w:cs="Times New Roman" w:hint="eastAsia"/>
          <w:szCs w:val="24"/>
        </w:rPr>
        <w:t>[D].</w:t>
      </w:r>
      <w:r w:rsidRPr="00F32CD0">
        <w:rPr>
          <w:rFonts w:cs="Times New Roman" w:hint="eastAsia"/>
          <w:szCs w:val="24"/>
        </w:rPr>
        <w:t>吉林大学</w:t>
      </w:r>
      <w:r w:rsidRPr="00F32CD0">
        <w:rPr>
          <w:rFonts w:cs="Times New Roman" w:hint="eastAsia"/>
          <w:szCs w:val="24"/>
        </w:rPr>
        <w:t>,2023.</w:t>
      </w:r>
      <w:proofErr w:type="gramStart"/>
      <w:r w:rsidRPr="00F32CD0">
        <w:rPr>
          <w:rFonts w:cs="Times New Roman" w:hint="eastAsia"/>
          <w:szCs w:val="24"/>
        </w:rPr>
        <w:t>DOI:10.27162/d.cnki.gjlin</w:t>
      </w:r>
      <w:proofErr w:type="gramEnd"/>
      <w:r w:rsidRPr="00F32CD0">
        <w:rPr>
          <w:rFonts w:cs="Times New Roman" w:hint="eastAsia"/>
          <w:szCs w:val="24"/>
        </w:rPr>
        <w:t>.2022.005316.</w:t>
      </w:r>
      <w:bookmarkEnd w:id="56"/>
    </w:p>
    <w:p w14:paraId="54CF35A7"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刘翱</w:t>
      </w:r>
      <w:r w:rsidRPr="00F32CD0">
        <w:rPr>
          <w:rFonts w:cs="Times New Roman" w:hint="eastAsia"/>
          <w:szCs w:val="24"/>
        </w:rPr>
        <w:t>,</w:t>
      </w:r>
      <w:r w:rsidRPr="00F32CD0">
        <w:rPr>
          <w:rFonts w:cs="Times New Roman" w:hint="eastAsia"/>
          <w:szCs w:val="24"/>
        </w:rPr>
        <w:t>邓旭东</w:t>
      </w:r>
      <w:r w:rsidRPr="00F32CD0">
        <w:rPr>
          <w:rFonts w:cs="Times New Roman" w:hint="eastAsia"/>
          <w:szCs w:val="24"/>
        </w:rPr>
        <w:t>,</w:t>
      </w:r>
      <w:r w:rsidRPr="00F32CD0">
        <w:rPr>
          <w:rFonts w:cs="Times New Roman" w:hint="eastAsia"/>
          <w:szCs w:val="24"/>
        </w:rPr>
        <w:t>童泽平等</w:t>
      </w:r>
      <w:r w:rsidRPr="00F32CD0">
        <w:rPr>
          <w:rFonts w:cs="Times New Roman" w:hint="eastAsia"/>
          <w:szCs w:val="24"/>
        </w:rPr>
        <w:t>.P2P</w:t>
      </w:r>
      <w:r w:rsidRPr="00F32CD0">
        <w:rPr>
          <w:rFonts w:cs="Times New Roman" w:hint="eastAsia"/>
          <w:szCs w:val="24"/>
        </w:rPr>
        <w:t>网络借贷研究进展</w:t>
      </w:r>
      <w:r w:rsidRPr="00F32CD0">
        <w:rPr>
          <w:rFonts w:cs="Times New Roman" w:hint="eastAsia"/>
          <w:szCs w:val="24"/>
        </w:rPr>
        <w:t>[J].</w:t>
      </w:r>
      <w:r w:rsidRPr="00F32CD0">
        <w:rPr>
          <w:rFonts w:cs="Times New Roman" w:hint="eastAsia"/>
          <w:szCs w:val="24"/>
        </w:rPr>
        <w:t>系统工程学报</w:t>
      </w:r>
      <w:r w:rsidRPr="00F32CD0">
        <w:rPr>
          <w:rFonts w:cs="Times New Roman" w:hint="eastAsia"/>
          <w:szCs w:val="24"/>
        </w:rPr>
        <w:t>,2020,35(03):</w:t>
      </w:r>
      <w:proofErr w:type="gramStart"/>
      <w:r w:rsidRPr="00F32CD0">
        <w:rPr>
          <w:rFonts w:cs="Times New Roman" w:hint="eastAsia"/>
          <w:szCs w:val="24"/>
        </w:rPr>
        <w:t>402-415.DOI:10.13383/j.cnki.jse</w:t>
      </w:r>
      <w:proofErr w:type="gramEnd"/>
      <w:r w:rsidRPr="00F32CD0">
        <w:rPr>
          <w:rFonts w:cs="Times New Roman" w:hint="eastAsia"/>
          <w:szCs w:val="24"/>
        </w:rPr>
        <w:t>.2020.03.010.</w:t>
      </w:r>
      <w:bookmarkEnd w:id="55"/>
    </w:p>
    <w:p w14:paraId="3F6769E3"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7" w:name="_Ref162370487"/>
      <w:r w:rsidRPr="00F32CD0">
        <w:rPr>
          <w:rFonts w:cs="Times New Roman" w:hint="eastAsia"/>
          <w:szCs w:val="24"/>
        </w:rPr>
        <w:t>雷佳</w:t>
      </w:r>
      <w:r w:rsidRPr="00F32CD0">
        <w:rPr>
          <w:rFonts w:cs="Times New Roman" w:hint="eastAsia"/>
          <w:szCs w:val="24"/>
        </w:rPr>
        <w:t xml:space="preserve">. </w:t>
      </w:r>
      <w:r w:rsidRPr="00F32CD0">
        <w:rPr>
          <w:rFonts w:cs="Times New Roman" w:hint="eastAsia"/>
          <w:szCs w:val="24"/>
        </w:rPr>
        <w:t>基于机器学习的</w:t>
      </w:r>
      <w:r w:rsidRPr="00F32CD0">
        <w:rPr>
          <w:rFonts w:cs="Times New Roman" w:hint="eastAsia"/>
          <w:szCs w:val="24"/>
        </w:rPr>
        <w:t>P2P</w:t>
      </w:r>
      <w:r w:rsidRPr="00F32CD0">
        <w:rPr>
          <w:rFonts w:cs="Times New Roman" w:hint="eastAsia"/>
          <w:szCs w:val="24"/>
        </w:rPr>
        <w:t>个人信贷风险研究</w:t>
      </w:r>
      <w:r w:rsidRPr="00F32CD0">
        <w:rPr>
          <w:rFonts w:cs="Times New Roman" w:hint="eastAsia"/>
          <w:szCs w:val="24"/>
        </w:rPr>
        <w:t>[D].</w:t>
      </w:r>
      <w:r w:rsidRPr="00F32CD0">
        <w:rPr>
          <w:rFonts w:cs="Times New Roman" w:hint="eastAsia"/>
          <w:szCs w:val="24"/>
        </w:rPr>
        <w:t>对外经济贸易大学</w:t>
      </w:r>
      <w:r w:rsidRPr="00F32CD0">
        <w:rPr>
          <w:rFonts w:cs="Times New Roman" w:hint="eastAsia"/>
          <w:szCs w:val="24"/>
        </w:rPr>
        <w:t>,2022.</w:t>
      </w:r>
      <w:proofErr w:type="gramStart"/>
      <w:r w:rsidRPr="00F32CD0">
        <w:rPr>
          <w:rFonts w:cs="Times New Roman" w:hint="eastAsia"/>
          <w:szCs w:val="24"/>
        </w:rPr>
        <w:t>DOI:10.27015/d.cnki.gdwju</w:t>
      </w:r>
      <w:proofErr w:type="gramEnd"/>
      <w:r w:rsidRPr="00F32CD0">
        <w:rPr>
          <w:rFonts w:cs="Times New Roman" w:hint="eastAsia"/>
          <w:szCs w:val="24"/>
        </w:rPr>
        <w:t>.2020.000538.</w:t>
      </w:r>
      <w:bookmarkEnd w:id="57"/>
    </w:p>
    <w:p w14:paraId="4525F0BD"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8" w:name="_Ref162369441"/>
      <w:r w:rsidRPr="00F32CD0">
        <w:rPr>
          <w:rFonts w:cs="Times New Roman" w:hint="eastAsia"/>
          <w:szCs w:val="24"/>
        </w:rPr>
        <w:t>明依东</w:t>
      </w:r>
      <w:r w:rsidRPr="00F32CD0">
        <w:rPr>
          <w:rFonts w:cs="Times New Roman" w:hint="eastAsia"/>
          <w:szCs w:val="24"/>
        </w:rPr>
        <w:t xml:space="preserve">. </w:t>
      </w:r>
      <w:r w:rsidRPr="00F32CD0">
        <w:rPr>
          <w:rFonts w:cs="Times New Roman" w:hint="eastAsia"/>
          <w:szCs w:val="24"/>
        </w:rPr>
        <w:t>基于</w:t>
      </w:r>
      <w:r w:rsidRPr="00F32CD0">
        <w:rPr>
          <w:rFonts w:cs="Times New Roman" w:hint="eastAsia"/>
          <w:szCs w:val="24"/>
        </w:rPr>
        <w:t>P2P</w:t>
      </w:r>
      <w:r w:rsidRPr="00F32CD0">
        <w:rPr>
          <w:rFonts w:cs="Times New Roman" w:hint="eastAsia"/>
          <w:szCs w:val="24"/>
        </w:rPr>
        <w:t>在线借贷产品违约风险评估的个性化投资推荐方法研究</w:t>
      </w:r>
      <w:r w:rsidRPr="00F32CD0">
        <w:rPr>
          <w:rFonts w:cs="Times New Roman" w:hint="eastAsia"/>
          <w:szCs w:val="24"/>
        </w:rPr>
        <w:t>[D].</w:t>
      </w:r>
      <w:r w:rsidRPr="00F32CD0">
        <w:rPr>
          <w:rFonts w:cs="Times New Roman" w:hint="eastAsia"/>
          <w:szCs w:val="24"/>
        </w:rPr>
        <w:t>天津理工大学</w:t>
      </w:r>
      <w:r w:rsidRPr="00F32CD0">
        <w:rPr>
          <w:rFonts w:cs="Times New Roman" w:hint="eastAsia"/>
          <w:szCs w:val="24"/>
        </w:rPr>
        <w:t>,2021.</w:t>
      </w:r>
      <w:proofErr w:type="gramStart"/>
      <w:r w:rsidRPr="00F32CD0">
        <w:rPr>
          <w:rFonts w:cs="Times New Roman" w:hint="eastAsia"/>
          <w:szCs w:val="24"/>
        </w:rPr>
        <w:t>DOI:10.27360/d.cnki.gtlgy</w:t>
      </w:r>
      <w:proofErr w:type="gramEnd"/>
      <w:r w:rsidRPr="00F32CD0">
        <w:rPr>
          <w:rFonts w:cs="Times New Roman" w:hint="eastAsia"/>
          <w:szCs w:val="24"/>
        </w:rPr>
        <w:t>.2021.000372.</w:t>
      </w:r>
      <w:bookmarkEnd w:id="58"/>
    </w:p>
    <w:p w14:paraId="578970EA" w14:textId="2AD34A66"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9" w:name="_Ref162370614"/>
      <w:bookmarkEnd w:id="53"/>
      <w:r w:rsidRPr="00F32CD0">
        <w:rPr>
          <w:rFonts w:cs="Times New Roman" w:hint="eastAsia"/>
          <w:szCs w:val="24"/>
        </w:rPr>
        <w:t>秦启雯</w:t>
      </w:r>
      <w:r w:rsidRPr="00F32CD0">
        <w:rPr>
          <w:rFonts w:cs="Times New Roman" w:hint="eastAsia"/>
          <w:szCs w:val="24"/>
        </w:rPr>
        <w:t>.</w:t>
      </w:r>
      <w:r w:rsidRPr="00F32CD0">
        <w:rPr>
          <w:rFonts w:cs="Times New Roman" w:hint="eastAsia"/>
          <w:szCs w:val="24"/>
        </w:rPr>
        <w:t>大数据在互联网</w:t>
      </w:r>
      <w:proofErr w:type="gramStart"/>
      <w:r w:rsidRPr="00F32CD0">
        <w:rPr>
          <w:rFonts w:cs="Times New Roman" w:hint="eastAsia"/>
          <w:szCs w:val="24"/>
        </w:rPr>
        <w:t>金融风控中</w:t>
      </w:r>
      <w:proofErr w:type="gramEnd"/>
      <w:r w:rsidRPr="00F32CD0">
        <w:rPr>
          <w:rFonts w:cs="Times New Roman" w:hint="eastAsia"/>
          <w:szCs w:val="24"/>
        </w:rPr>
        <w:t>的应用研究</w:t>
      </w:r>
      <w:r w:rsidRPr="00F32CD0">
        <w:rPr>
          <w:rFonts w:cs="Times New Roman" w:hint="eastAsia"/>
          <w:szCs w:val="24"/>
        </w:rPr>
        <w:t>[J].</w:t>
      </w:r>
      <w:r w:rsidRPr="00F32CD0">
        <w:rPr>
          <w:rFonts w:cs="Times New Roman" w:hint="eastAsia"/>
          <w:szCs w:val="24"/>
        </w:rPr>
        <w:t>商展经济</w:t>
      </w:r>
      <w:r w:rsidRPr="00F32CD0">
        <w:rPr>
          <w:rFonts w:cs="Times New Roman" w:hint="eastAsia"/>
          <w:szCs w:val="24"/>
        </w:rPr>
        <w:t>,2022(03):</w:t>
      </w:r>
      <w:proofErr w:type="gramStart"/>
      <w:r w:rsidRPr="00F32CD0">
        <w:rPr>
          <w:rFonts w:cs="Times New Roman" w:hint="eastAsia"/>
          <w:szCs w:val="24"/>
        </w:rPr>
        <w:t>92-95.DOI:10.19995/j.cnki.CN</w:t>
      </w:r>
      <w:proofErr w:type="gramEnd"/>
      <w:r w:rsidRPr="00F32CD0">
        <w:rPr>
          <w:rFonts w:cs="Times New Roman" w:hint="eastAsia"/>
          <w:szCs w:val="24"/>
        </w:rPr>
        <w:t>10-1617/F7.2022.03.092.</w:t>
      </w:r>
    </w:p>
    <w:p w14:paraId="247E48DB" w14:textId="5FB12B34"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60" w:name="_Ref162370121"/>
      <w:r w:rsidRPr="00F32CD0">
        <w:rPr>
          <w:rFonts w:cs="Times New Roman" w:hint="eastAsia"/>
          <w:szCs w:val="24"/>
        </w:rPr>
        <w:t>沈永健</w:t>
      </w:r>
      <w:r w:rsidRPr="00F32CD0">
        <w:rPr>
          <w:rFonts w:cs="Times New Roman" w:hint="eastAsia"/>
          <w:szCs w:val="24"/>
        </w:rPr>
        <w:t>.C</w:t>
      </w:r>
      <w:r w:rsidRPr="00F32CD0">
        <w:rPr>
          <w:rFonts w:cs="Times New Roman" w:hint="eastAsia"/>
          <w:szCs w:val="24"/>
        </w:rPr>
        <w:t>银行苏州分行个人信贷风险管理中的大数据应用研究</w:t>
      </w:r>
      <w:r w:rsidRPr="00F32CD0">
        <w:rPr>
          <w:rFonts w:cs="Times New Roman" w:hint="eastAsia"/>
          <w:szCs w:val="24"/>
        </w:rPr>
        <w:t>[D].</w:t>
      </w:r>
      <w:r w:rsidRPr="00F32CD0">
        <w:rPr>
          <w:rFonts w:cs="Times New Roman" w:hint="eastAsia"/>
          <w:szCs w:val="24"/>
        </w:rPr>
        <w:t>苏州大学</w:t>
      </w:r>
      <w:r w:rsidRPr="00F32CD0">
        <w:rPr>
          <w:rFonts w:cs="Times New Roman" w:hint="eastAsia"/>
          <w:szCs w:val="24"/>
        </w:rPr>
        <w:t>,2022.</w:t>
      </w:r>
      <w:proofErr w:type="gramStart"/>
      <w:r w:rsidRPr="00F32CD0">
        <w:rPr>
          <w:rFonts w:cs="Times New Roman" w:hint="eastAsia"/>
          <w:szCs w:val="24"/>
        </w:rPr>
        <w:t>DOI:10.27351/d.cnki.gszhu</w:t>
      </w:r>
      <w:proofErr w:type="gramEnd"/>
      <w:r w:rsidRPr="00F32CD0">
        <w:rPr>
          <w:rFonts w:cs="Times New Roman" w:hint="eastAsia"/>
          <w:szCs w:val="24"/>
        </w:rPr>
        <w:t>.2022.000610.</w:t>
      </w:r>
      <w:bookmarkEnd w:id="60"/>
    </w:p>
    <w:p w14:paraId="573D953F" w14:textId="67AC7FD6" w:rsidR="001F05F6" w:rsidRPr="00F32CD0" w:rsidRDefault="001F05F6"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吴利娟</w:t>
      </w:r>
      <w:r w:rsidRPr="00F32CD0">
        <w:rPr>
          <w:rFonts w:cs="Times New Roman" w:hint="eastAsia"/>
          <w:szCs w:val="24"/>
        </w:rPr>
        <w:t>,</w:t>
      </w:r>
      <w:r w:rsidRPr="00F32CD0">
        <w:rPr>
          <w:rFonts w:cs="Times New Roman" w:hint="eastAsia"/>
          <w:szCs w:val="24"/>
        </w:rPr>
        <w:t>孟泽远</w:t>
      </w:r>
      <w:r w:rsidRPr="00F32CD0">
        <w:rPr>
          <w:rFonts w:cs="Times New Roman" w:hint="eastAsia"/>
          <w:szCs w:val="24"/>
        </w:rPr>
        <w:t>.</w:t>
      </w:r>
      <w:r w:rsidRPr="00F32CD0">
        <w:rPr>
          <w:rFonts w:cs="Times New Roman" w:hint="eastAsia"/>
          <w:szCs w:val="24"/>
        </w:rPr>
        <w:t>基于</w:t>
      </w:r>
      <w:r w:rsidRPr="00F32CD0">
        <w:rPr>
          <w:rFonts w:cs="Times New Roman" w:hint="eastAsia"/>
          <w:szCs w:val="24"/>
        </w:rPr>
        <w:t>BP</w:t>
      </w:r>
      <w:r w:rsidRPr="00F32CD0">
        <w:rPr>
          <w:rFonts w:cs="Times New Roman" w:hint="eastAsia"/>
          <w:szCs w:val="24"/>
        </w:rPr>
        <w:t>神经网络的银行机构绿色信贷风险评价研究</w:t>
      </w:r>
      <w:r w:rsidRPr="00F32CD0">
        <w:rPr>
          <w:rFonts w:cs="Times New Roman" w:hint="eastAsia"/>
          <w:szCs w:val="24"/>
        </w:rPr>
        <w:t>[J].</w:t>
      </w:r>
      <w:proofErr w:type="gramStart"/>
      <w:r w:rsidRPr="00F32CD0">
        <w:rPr>
          <w:rFonts w:cs="Times New Roman" w:hint="eastAsia"/>
          <w:szCs w:val="24"/>
        </w:rPr>
        <w:t>时代经贸</w:t>
      </w:r>
      <w:proofErr w:type="gramEnd"/>
      <w:r w:rsidRPr="00F32CD0">
        <w:rPr>
          <w:rFonts w:cs="Times New Roman" w:hint="eastAsia"/>
          <w:szCs w:val="24"/>
        </w:rPr>
        <w:t>,2023,20(11):</w:t>
      </w:r>
      <w:proofErr w:type="gramStart"/>
      <w:r w:rsidRPr="00F32CD0">
        <w:rPr>
          <w:rFonts w:cs="Times New Roman" w:hint="eastAsia"/>
          <w:szCs w:val="24"/>
        </w:rPr>
        <w:t>72-76.DOI:10.19463/j.cnki.sdjm</w:t>
      </w:r>
      <w:proofErr w:type="gramEnd"/>
      <w:r w:rsidRPr="00F32CD0">
        <w:rPr>
          <w:rFonts w:cs="Times New Roman" w:hint="eastAsia"/>
          <w:szCs w:val="24"/>
        </w:rPr>
        <w:t>.2023.11.013.</w:t>
      </w:r>
      <w:bookmarkEnd w:id="59"/>
      <w:r w:rsidRPr="00F32CD0">
        <w:rPr>
          <w:rFonts w:cs="Times New Roman"/>
          <w:szCs w:val="24"/>
        </w:rPr>
        <w:t xml:space="preserve"> </w:t>
      </w:r>
    </w:p>
    <w:p w14:paraId="0348E856" w14:textId="2AA71A66"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61" w:name="_Ref162369484"/>
      <w:bookmarkStart w:id="62" w:name="_Ref162370666"/>
      <w:r w:rsidRPr="00F32CD0">
        <w:rPr>
          <w:rFonts w:cs="Times New Roman" w:hint="eastAsia"/>
          <w:szCs w:val="24"/>
        </w:rPr>
        <w:t>翟金阳</w:t>
      </w:r>
      <w:r w:rsidRPr="00F32CD0">
        <w:rPr>
          <w:rFonts w:cs="Times New Roman" w:hint="eastAsia"/>
          <w:szCs w:val="24"/>
        </w:rPr>
        <w:t xml:space="preserve">. </w:t>
      </w:r>
      <w:proofErr w:type="gramStart"/>
      <w:r w:rsidRPr="00F32CD0">
        <w:rPr>
          <w:rFonts w:cs="Times New Roman" w:hint="eastAsia"/>
          <w:szCs w:val="24"/>
        </w:rPr>
        <w:t>网贷平台</w:t>
      </w:r>
      <w:proofErr w:type="gramEnd"/>
      <w:r w:rsidRPr="00F32CD0">
        <w:rPr>
          <w:rFonts w:cs="Times New Roman" w:hint="eastAsia"/>
          <w:szCs w:val="24"/>
        </w:rPr>
        <w:t>欺诈行为影响因素研究</w:t>
      </w:r>
      <w:r w:rsidRPr="00F32CD0">
        <w:rPr>
          <w:rFonts w:cs="Times New Roman" w:hint="eastAsia"/>
          <w:szCs w:val="24"/>
        </w:rPr>
        <w:t>[D].</w:t>
      </w:r>
      <w:r w:rsidRPr="00F32CD0">
        <w:rPr>
          <w:rFonts w:cs="Times New Roman" w:hint="eastAsia"/>
          <w:szCs w:val="24"/>
        </w:rPr>
        <w:t>苏州大学</w:t>
      </w:r>
      <w:r w:rsidRPr="00F32CD0">
        <w:rPr>
          <w:rFonts w:cs="Times New Roman" w:hint="eastAsia"/>
          <w:szCs w:val="24"/>
        </w:rPr>
        <w:t>,2023.</w:t>
      </w:r>
      <w:proofErr w:type="gramStart"/>
      <w:r w:rsidRPr="00F32CD0">
        <w:rPr>
          <w:rFonts w:cs="Times New Roman" w:hint="eastAsia"/>
          <w:szCs w:val="24"/>
        </w:rPr>
        <w:t>DOI:10.27351/d.cnki.gszhu</w:t>
      </w:r>
      <w:proofErr w:type="gramEnd"/>
      <w:r w:rsidRPr="00F32CD0">
        <w:rPr>
          <w:rFonts w:cs="Times New Roman" w:hint="eastAsia"/>
          <w:szCs w:val="24"/>
        </w:rPr>
        <w:t>.2021.001275.</w:t>
      </w:r>
      <w:bookmarkEnd w:id="61"/>
    </w:p>
    <w:p w14:paraId="1CDFE6A7" w14:textId="12DC5B4B" w:rsidR="00537A8E" w:rsidRPr="00F32CD0" w:rsidRDefault="00537A8E" w:rsidP="00C51644">
      <w:pPr>
        <w:numPr>
          <w:ilvl w:val="0"/>
          <w:numId w:val="6"/>
        </w:numPr>
        <w:tabs>
          <w:tab w:val="left" w:pos="780"/>
        </w:tabs>
        <w:spacing w:line="340" w:lineRule="exact"/>
        <w:ind w:left="780" w:firstLineChars="0" w:hanging="360"/>
        <w:rPr>
          <w:rFonts w:cs="Times New Roman"/>
          <w:szCs w:val="24"/>
        </w:rPr>
      </w:pPr>
      <w:proofErr w:type="gramStart"/>
      <w:r w:rsidRPr="00F32CD0">
        <w:rPr>
          <w:rFonts w:cs="Times New Roman" w:hint="eastAsia"/>
          <w:szCs w:val="24"/>
        </w:rPr>
        <w:t>张宇幸</w:t>
      </w:r>
      <w:proofErr w:type="gramEnd"/>
      <w:r w:rsidRPr="00F32CD0">
        <w:rPr>
          <w:rFonts w:cs="Times New Roman" w:hint="eastAsia"/>
          <w:szCs w:val="24"/>
        </w:rPr>
        <w:t>.L</w:t>
      </w:r>
      <w:r w:rsidRPr="00F32CD0">
        <w:rPr>
          <w:rFonts w:cs="Times New Roman" w:hint="eastAsia"/>
          <w:szCs w:val="24"/>
        </w:rPr>
        <w:t>商业银行个人信贷风险预警与应对策略研究</w:t>
      </w:r>
      <w:r w:rsidRPr="00F32CD0">
        <w:rPr>
          <w:rFonts w:cs="Times New Roman" w:hint="eastAsia"/>
          <w:szCs w:val="24"/>
        </w:rPr>
        <w:t>[D].</w:t>
      </w:r>
      <w:r w:rsidRPr="00F32CD0">
        <w:rPr>
          <w:rFonts w:cs="Times New Roman" w:hint="eastAsia"/>
          <w:szCs w:val="24"/>
        </w:rPr>
        <w:t>山东财经大学</w:t>
      </w:r>
      <w:r w:rsidRPr="00F32CD0">
        <w:rPr>
          <w:rFonts w:cs="Times New Roman" w:hint="eastAsia"/>
          <w:szCs w:val="24"/>
        </w:rPr>
        <w:t>,2023.</w:t>
      </w:r>
      <w:proofErr w:type="gramStart"/>
      <w:r w:rsidRPr="00F32CD0">
        <w:rPr>
          <w:rFonts w:cs="Times New Roman" w:hint="eastAsia"/>
          <w:szCs w:val="24"/>
        </w:rPr>
        <w:t>DOI:10.27274/d.cnki.gsdjc</w:t>
      </w:r>
      <w:proofErr w:type="gramEnd"/>
      <w:r w:rsidRPr="00F32CD0">
        <w:rPr>
          <w:rFonts w:cs="Times New Roman" w:hint="eastAsia"/>
          <w:szCs w:val="24"/>
        </w:rPr>
        <w:t>.2023.001070.</w:t>
      </w:r>
      <w:bookmarkEnd w:id="62"/>
    </w:p>
    <w:p w14:paraId="2F7A477D" w14:textId="3A98CC24"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63" w:name="_Ref162370338"/>
      <w:bookmarkStart w:id="64" w:name="_Ref162370705"/>
      <w:proofErr w:type="gramStart"/>
      <w:r w:rsidRPr="00F32CD0">
        <w:rPr>
          <w:rFonts w:cs="Times New Roman" w:hint="eastAsia"/>
          <w:szCs w:val="24"/>
        </w:rPr>
        <w:t>张丽改</w:t>
      </w:r>
      <w:proofErr w:type="gramEnd"/>
      <w:r w:rsidRPr="00F32CD0">
        <w:rPr>
          <w:rFonts w:cs="Times New Roman" w:hint="eastAsia"/>
          <w:szCs w:val="24"/>
        </w:rPr>
        <w:t>. P2P</w:t>
      </w:r>
      <w:r w:rsidRPr="00F32CD0">
        <w:rPr>
          <w:rFonts w:cs="Times New Roman" w:hint="eastAsia"/>
          <w:szCs w:val="24"/>
        </w:rPr>
        <w:t>网络借贷平台信用评级的有效性分析</w:t>
      </w:r>
      <w:r w:rsidRPr="00F32CD0">
        <w:rPr>
          <w:rFonts w:cs="Times New Roman" w:hint="eastAsia"/>
          <w:szCs w:val="24"/>
        </w:rPr>
        <w:t>[D].</w:t>
      </w:r>
      <w:r w:rsidRPr="00F32CD0">
        <w:rPr>
          <w:rFonts w:cs="Times New Roman" w:hint="eastAsia"/>
          <w:szCs w:val="24"/>
        </w:rPr>
        <w:t>山东大学</w:t>
      </w:r>
      <w:r w:rsidRPr="00F32CD0">
        <w:rPr>
          <w:rFonts w:cs="Times New Roman" w:hint="eastAsia"/>
          <w:szCs w:val="24"/>
        </w:rPr>
        <w:t>,2023.</w:t>
      </w:r>
      <w:proofErr w:type="gramStart"/>
      <w:r w:rsidRPr="00F32CD0">
        <w:rPr>
          <w:rFonts w:cs="Times New Roman" w:hint="eastAsia"/>
          <w:szCs w:val="24"/>
        </w:rPr>
        <w:t>DOI:10.27272/d.cnki.gshdu</w:t>
      </w:r>
      <w:proofErr w:type="gramEnd"/>
      <w:r w:rsidRPr="00F32CD0">
        <w:rPr>
          <w:rFonts w:cs="Times New Roman" w:hint="eastAsia"/>
          <w:szCs w:val="24"/>
        </w:rPr>
        <w:t>.2023.007825.</w:t>
      </w:r>
      <w:bookmarkEnd w:id="63"/>
    </w:p>
    <w:p w14:paraId="3033CB8F" w14:textId="1675A71D"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65" w:name="_Ref162372064"/>
      <w:bookmarkStart w:id="66" w:name="_Hlk163488768"/>
      <w:bookmarkEnd w:id="54"/>
      <w:bookmarkEnd w:id="64"/>
      <w:r w:rsidRPr="00F32CD0">
        <w:rPr>
          <w:rFonts w:cs="Times New Roman"/>
          <w:szCs w:val="24"/>
        </w:rPr>
        <w:t xml:space="preserve">Artem </w:t>
      </w:r>
      <w:proofErr w:type="spellStart"/>
      <w:r w:rsidRPr="00F32CD0">
        <w:rPr>
          <w:rFonts w:cs="Times New Roman"/>
          <w:szCs w:val="24"/>
        </w:rPr>
        <w:t>Bequé</w:t>
      </w:r>
      <w:proofErr w:type="spellEnd"/>
      <w:r w:rsidRPr="00F32CD0">
        <w:rPr>
          <w:rFonts w:cs="Times New Roman"/>
          <w:szCs w:val="24"/>
        </w:rPr>
        <w:t xml:space="preserve">, Stefan Lessmann. Extreme learning machines for credit scoring: An empirical evaluation[J]. Expert Systems </w:t>
      </w:r>
      <w:proofErr w:type="gramStart"/>
      <w:r w:rsidRPr="00F32CD0">
        <w:rPr>
          <w:rFonts w:cs="Times New Roman"/>
          <w:szCs w:val="24"/>
        </w:rPr>
        <w:t>With</w:t>
      </w:r>
      <w:proofErr w:type="gramEnd"/>
      <w:r w:rsidRPr="00F32CD0">
        <w:rPr>
          <w:rFonts w:cs="Times New Roman"/>
          <w:szCs w:val="24"/>
        </w:rPr>
        <w:t xml:space="preserve"> Applications, 2017, 86: 24-27.</w:t>
      </w:r>
    </w:p>
    <w:p w14:paraId="25F6870C" w14:textId="6F0B101A"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67" w:name="_Ref162373003"/>
      <w:r w:rsidRPr="00F32CD0">
        <w:rPr>
          <w:rFonts w:cs="Times New Roman"/>
          <w:szCs w:val="24"/>
        </w:rPr>
        <w:t>LYÓCSA, Štefan, Petra VASANICOVA and Oleg DEEV. Peer-to-peer loan returns: heterogeneous effects across quantiles. Applied Economics Letters. UK: Taylor &amp; Francis, 6 pp. ISSN 1350-4851. doi:10.1080/13504851.2023.2298412. 2024.</w:t>
      </w:r>
    </w:p>
    <w:bookmarkEnd w:id="67"/>
    <w:p w14:paraId="7132B81B" w14:textId="67F9A3BA"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proofErr w:type="spellStart"/>
      <w:r w:rsidRPr="00F32CD0">
        <w:rPr>
          <w:rFonts w:cs="Times New Roman"/>
          <w:szCs w:val="24"/>
        </w:rPr>
        <w:t>Ruqoyah</w:t>
      </w:r>
      <w:proofErr w:type="spellEnd"/>
      <w:r w:rsidRPr="00F32CD0">
        <w:rPr>
          <w:rFonts w:cs="Times New Roman"/>
          <w:szCs w:val="24"/>
        </w:rPr>
        <w:t xml:space="preserve">, R., </w:t>
      </w:r>
      <w:proofErr w:type="spellStart"/>
      <w:r w:rsidRPr="00F32CD0">
        <w:rPr>
          <w:rFonts w:cs="Times New Roman"/>
          <w:szCs w:val="24"/>
        </w:rPr>
        <w:t>Afriani</w:t>
      </w:r>
      <w:proofErr w:type="spellEnd"/>
      <w:r w:rsidRPr="00F32CD0">
        <w:rPr>
          <w:rFonts w:cs="Times New Roman"/>
          <w:szCs w:val="24"/>
        </w:rPr>
        <w:t xml:space="preserve">, Y., </w:t>
      </w:r>
      <w:proofErr w:type="spellStart"/>
      <w:r w:rsidRPr="00F32CD0">
        <w:rPr>
          <w:rFonts w:cs="Times New Roman"/>
          <w:szCs w:val="24"/>
        </w:rPr>
        <w:t>Fahleti</w:t>
      </w:r>
      <w:proofErr w:type="spellEnd"/>
      <w:r w:rsidRPr="00F32CD0">
        <w:rPr>
          <w:rFonts w:cs="Times New Roman"/>
          <w:szCs w:val="24"/>
        </w:rPr>
        <w:t xml:space="preserve">, W. H., Arifin, N. Y., </w:t>
      </w:r>
      <w:proofErr w:type="spellStart"/>
      <w:r w:rsidRPr="00F32CD0">
        <w:rPr>
          <w:rFonts w:cs="Times New Roman"/>
          <w:szCs w:val="24"/>
        </w:rPr>
        <w:t>Zarvianti</w:t>
      </w:r>
      <w:proofErr w:type="spellEnd"/>
      <w:r w:rsidRPr="00F32CD0">
        <w:rPr>
          <w:rFonts w:cs="Times New Roman"/>
          <w:szCs w:val="24"/>
        </w:rPr>
        <w:t xml:space="preserve">, A. A., &amp; Ramadhan, A. R. (2023). Analysis of Public Opinion on the Utilization of Online Loan Applications. </w:t>
      </w:r>
      <w:proofErr w:type="spellStart"/>
      <w:r w:rsidRPr="00F32CD0">
        <w:rPr>
          <w:rFonts w:cs="Times New Roman"/>
          <w:szCs w:val="24"/>
        </w:rPr>
        <w:lastRenderedPageBreak/>
        <w:t>Tambusai</w:t>
      </w:r>
      <w:proofErr w:type="spellEnd"/>
      <w:r w:rsidRPr="00F32CD0">
        <w:rPr>
          <w:rFonts w:cs="Times New Roman"/>
          <w:szCs w:val="24"/>
        </w:rPr>
        <w:t xml:space="preserve"> Journal of Education, 7(3), 22820–22825. https://doi.org/10.31004/jptam.v7i3.10210 </w:t>
      </w:r>
    </w:p>
    <w:p w14:paraId="1271702F" w14:textId="2591DDE0" w:rsidR="00A053AB" w:rsidRPr="00F32CD0" w:rsidRDefault="00A053AB" w:rsidP="00C51644">
      <w:pPr>
        <w:numPr>
          <w:ilvl w:val="0"/>
          <w:numId w:val="6"/>
        </w:numPr>
        <w:tabs>
          <w:tab w:val="left" w:pos="780"/>
        </w:tabs>
        <w:spacing w:line="340" w:lineRule="exact"/>
        <w:ind w:left="780" w:firstLineChars="0" w:hanging="360"/>
        <w:rPr>
          <w:rFonts w:cs="Times New Roman"/>
          <w:szCs w:val="24"/>
        </w:rPr>
      </w:pPr>
      <w:proofErr w:type="spellStart"/>
      <w:r w:rsidRPr="00F32CD0">
        <w:rPr>
          <w:rFonts w:cs="Times New Roman"/>
          <w:szCs w:val="24"/>
        </w:rPr>
        <w:t>Senney</w:t>
      </w:r>
      <w:proofErr w:type="spellEnd"/>
      <w:r w:rsidRPr="00F32CD0">
        <w:rPr>
          <w:rFonts w:cs="Times New Roman"/>
          <w:szCs w:val="24"/>
        </w:rPr>
        <w:t xml:space="preserve">, G.T., </w:t>
      </w:r>
      <w:proofErr w:type="spellStart"/>
      <w:r w:rsidRPr="00F32CD0">
        <w:rPr>
          <w:rFonts w:cs="Times New Roman"/>
          <w:szCs w:val="24"/>
        </w:rPr>
        <w:t>Lhost</w:t>
      </w:r>
      <w:proofErr w:type="spellEnd"/>
      <w:r w:rsidRPr="00F32CD0">
        <w:rPr>
          <w:rFonts w:cs="Times New Roman"/>
          <w:szCs w:val="24"/>
        </w:rPr>
        <w:t xml:space="preserve">, J.R. Balancing Attraction and Risk Revelation: The Optimal Reservation Price in Peer-to-Peer Loan Auctions. Rev Ind Organ 64, 289–314 (2024). </w:t>
      </w:r>
      <w:hyperlink r:id="rId29" w:history="1">
        <w:r w:rsidRPr="00F32CD0">
          <w:rPr>
            <w:rFonts w:cs="Times New Roman"/>
            <w:szCs w:val="24"/>
          </w:rPr>
          <w:t>https://doi.org/10.1007/s11151-023-09914-0</w:t>
        </w:r>
      </w:hyperlink>
      <w:bookmarkEnd w:id="65"/>
    </w:p>
    <w:p w14:paraId="37D1BC36" w14:textId="7A58390F" w:rsidR="008614BD" w:rsidRPr="00F32CD0" w:rsidRDefault="008614BD" w:rsidP="00C51644">
      <w:pPr>
        <w:numPr>
          <w:ilvl w:val="0"/>
          <w:numId w:val="6"/>
        </w:numPr>
        <w:tabs>
          <w:tab w:val="left" w:pos="780"/>
        </w:tabs>
        <w:spacing w:line="340" w:lineRule="exact"/>
        <w:ind w:left="780" w:firstLineChars="0" w:hanging="360"/>
        <w:rPr>
          <w:rFonts w:cs="Times New Roman"/>
          <w:szCs w:val="24"/>
        </w:rPr>
      </w:pPr>
      <w:bookmarkStart w:id="68" w:name="_Ref162374229"/>
      <w:r w:rsidRPr="00F32CD0">
        <w:rPr>
          <w:rFonts w:cs="Times New Roman" w:hint="eastAsia"/>
          <w:szCs w:val="24"/>
        </w:rPr>
        <w:t>Š</w:t>
      </w:r>
      <w:r w:rsidRPr="00F32CD0">
        <w:rPr>
          <w:rFonts w:cs="Times New Roman"/>
          <w:szCs w:val="24"/>
        </w:rPr>
        <w:t xml:space="preserve">PANKO, Martin. Performance of credit risk models in P2P lending Online. Master's thesis. Praha: University of Economics, Prague. 2024. Available from: https://theses.cz/id/sbxnv8/. [cit. 2024-04-08]. </w:t>
      </w:r>
    </w:p>
    <w:bookmarkEnd w:id="68"/>
    <w:p w14:paraId="4BE692A0" w14:textId="277CD085"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szCs w:val="24"/>
        </w:rPr>
        <w:t xml:space="preserve">Wijaya, C., Nugroho, B. Y., &amp; </w:t>
      </w:r>
      <w:proofErr w:type="spellStart"/>
      <w:r w:rsidRPr="00F32CD0">
        <w:rPr>
          <w:rFonts w:cs="Times New Roman"/>
          <w:szCs w:val="24"/>
        </w:rPr>
        <w:t>Arkanuddin</w:t>
      </w:r>
      <w:proofErr w:type="spellEnd"/>
      <w:r w:rsidRPr="00F32CD0">
        <w:rPr>
          <w:rFonts w:cs="Times New Roman"/>
          <w:szCs w:val="24"/>
        </w:rPr>
        <w:t xml:space="preserve">, M. F. (2022). The Analysis of Risk Effect Towards Fintech Ecosystem </w:t>
      </w:r>
      <w:proofErr w:type="gramStart"/>
      <w:r w:rsidRPr="00F32CD0">
        <w:rPr>
          <w:rFonts w:cs="Times New Roman"/>
          <w:szCs w:val="24"/>
        </w:rPr>
        <w:t>On</w:t>
      </w:r>
      <w:proofErr w:type="gramEnd"/>
      <w:r w:rsidRPr="00F32CD0">
        <w:rPr>
          <w:rFonts w:cs="Times New Roman"/>
          <w:szCs w:val="24"/>
        </w:rPr>
        <w:t xml:space="preserve"> P2P Lending Industry in Indonesia. Indonesian Journal of Business and Entrepreneurship. </w:t>
      </w:r>
      <w:hyperlink r:id="rId30" w:history="1">
        <w:r w:rsidRPr="00F32CD0">
          <w:rPr>
            <w:rFonts w:cs="Times New Roman"/>
            <w:szCs w:val="24"/>
          </w:rPr>
          <w:t>https://doi.org/10.17358/ijbe.8.3.481</w:t>
        </w:r>
      </w:hyperlink>
    </w:p>
    <w:p w14:paraId="115AE587" w14:textId="0BD5CDBA" w:rsidR="003D7768" w:rsidRPr="00F32CD0" w:rsidRDefault="003D7768" w:rsidP="00C51644">
      <w:pPr>
        <w:numPr>
          <w:ilvl w:val="0"/>
          <w:numId w:val="6"/>
        </w:numPr>
        <w:tabs>
          <w:tab w:val="left" w:pos="780"/>
        </w:tabs>
        <w:spacing w:line="340" w:lineRule="exact"/>
        <w:ind w:left="780" w:firstLineChars="0" w:hanging="360"/>
        <w:rPr>
          <w:rFonts w:cs="Times New Roman"/>
          <w:szCs w:val="24"/>
        </w:rPr>
      </w:pPr>
      <w:bookmarkStart w:id="69" w:name="_Ref162372497"/>
      <w:proofErr w:type="spellStart"/>
      <w:r w:rsidRPr="00F32CD0">
        <w:rPr>
          <w:rFonts w:cs="Times New Roman"/>
          <w:szCs w:val="24"/>
        </w:rPr>
        <w:t>WijayaC</w:t>
      </w:r>
      <w:proofErr w:type="spellEnd"/>
      <w:r w:rsidRPr="00F32CD0">
        <w:rPr>
          <w:rFonts w:cs="Times New Roman"/>
          <w:szCs w:val="24"/>
        </w:rPr>
        <w:t xml:space="preserve">., </w:t>
      </w:r>
      <w:proofErr w:type="spellStart"/>
      <w:r w:rsidRPr="00F32CD0">
        <w:rPr>
          <w:rFonts w:cs="Times New Roman"/>
          <w:szCs w:val="24"/>
        </w:rPr>
        <w:t>NugrohoB</w:t>
      </w:r>
      <w:proofErr w:type="spellEnd"/>
      <w:r w:rsidRPr="00F32CD0">
        <w:rPr>
          <w:rFonts w:cs="Times New Roman"/>
          <w:szCs w:val="24"/>
        </w:rPr>
        <w:t xml:space="preserve">. Y., &amp; </w:t>
      </w:r>
      <w:proofErr w:type="spellStart"/>
      <w:r w:rsidRPr="00F32CD0">
        <w:rPr>
          <w:rFonts w:cs="Times New Roman"/>
          <w:szCs w:val="24"/>
        </w:rPr>
        <w:t>ArkanuddinM</w:t>
      </w:r>
      <w:proofErr w:type="spellEnd"/>
      <w:r w:rsidRPr="00F32CD0">
        <w:rPr>
          <w:rFonts w:cs="Times New Roman"/>
          <w:szCs w:val="24"/>
        </w:rPr>
        <w:t>. F. (2024). The Important Role of Financial Architecture Regulation Toward Fintech P2P Lending Ecosystem. Indonesian Journal of Business and Entrepreneurship (IJBE), 10(1), 13. https://doi.org/10.17358/ijbe.10.1.13</w:t>
      </w:r>
    </w:p>
    <w:bookmarkEnd w:id="66"/>
    <w:bookmarkEnd w:id="69"/>
    <w:p w14:paraId="534BF948" w14:textId="77777777" w:rsidR="00B81AFE" w:rsidRDefault="00B81AFE" w:rsidP="00B81AFE">
      <w:pPr>
        <w:ind w:firstLine="480"/>
      </w:pPr>
    </w:p>
    <w:p w14:paraId="3E63BAA6" w14:textId="05B62A7B" w:rsidR="00775C58" w:rsidRDefault="00536B40" w:rsidP="00536B40">
      <w:pPr>
        <w:widowControl/>
        <w:spacing w:line="240" w:lineRule="auto"/>
        <w:ind w:firstLineChars="0" w:firstLine="0"/>
        <w:jc w:val="left"/>
      </w:pPr>
      <w:r>
        <w:br w:type="page"/>
      </w:r>
    </w:p>
    <w:p w14:paraId="124D1020" w14:textId="5712FCA5" w:rsidR="00775C58" w:rsidRPr="00A02B1B" w:rsidRDefault="00775C58" w:rsidP="003747E4">
      <w:pPr>
        <w:pStyle w:val="1"/>
        <w:spacing w:before="240" w:after="240"/>
        <w:ind w:firstLineChars="0" w:firstLine="0"/>
        <w:rPr>
          <w:rFonts w:ascii="宋体" w:eastAsia="宋体" w:hAnsi="宋体"/>
          <w:sz w:val="36"/>
          <w:szCs w:val="48"/>
        </w:rPr>
      </w:pPr>
      <w:bookmarkStart w:id="70" w:name="_Toc163808160"/>
      <w:r w:rsidRPr="00A02B1B">
        <w:rPr>
          <w:rFonts w:ascii="宋体" w:eastAsia="宋体" w:hAnsi="宋体" w:hint="eastAsia"/>
          <w:sz w:val="36"/>
          <w:szCs w:val="48"/>
        </w:rPr>
        <w:lastRenderedPageBreak/>
        <w:t>附</w:t>
      </w:r>
      <w:r w:rsidR="00A02B1B" w:rsidRPr="00A02B1B">
        <w:rPr>
          <w:rFonts w:ascii="宋体" w:eastAsia="宋体" w:hAnsi="宋体" w:hint="eastAsia"/>
          <w:sz w:val="36"/>
          <w:szCs w:val="48"/>
        </w:rPr>
        <w:t xml:space="preserve">  </w:t>
      </w:r>
      <w:r w:rsidRPr="00A02B1B">
        <w:rPr>
          <w:rFonts w:ascii="宋体" w:eastAsia="宋体" w:hAnsi="宋体" w:hint="eastAsia"/>
          <w:sz w:val="36"/>
          <w:szCs w:val="48"/>
        </w:rPr>
        <w:t>录</w:t>
      </w:r>
      <w:bookmarkEnd w:id="70"/>
    </w:p>
    <w:p w14:paraId="5A5F0ACF" w14:textId="77777777" w:rsidR="00A02B1B" w:rsidRDefault="00A02B1B" w:rsidP="00536B40">
      <w:pPr>
        <w:widowControl/>
        <w:spacing w:line="240" w:lineRule="auto"/>
        <w:ind w:firstLineChars="0" w:firstLine="0"/>
        <w:jc w:val="left"/>
      </w:pPr>
    </w:p>
    <w:p w14:paraId="1A7BA236" w14:textId="21FB4D4B" w:rsidR="00A41818" w:rsidRPr="00A41818" w:rsidRDefault="00A02B1B" w:rsidP="00EC5ADF">
      <w:pPr>
        <w:pStyle w:val="2"/>
        <w:spacing w:before="120" w:after="120"/>
        <w:ind w:firstLine="562"/>
        <w:rPr>
          <w:rFonts w:hint="eastAsia"/>
        </w:rPr>
      </w:pPr>
      <w:bookmarkStart w:id="71" w:name="_Toc163767205"/>
      <w:bookmarkStart w:id="72" w:name="_Toc163808161"/>
      <w:r>
        <w:rPr>
          <w:rFonts w:hint="eastAsia"/>
        </w:rPr>
        <w:t>附录一</w:t>
      </w:r>
      <w:bookmarkEnd w:id="71"/>
      <w:bookmarkEnd w:id="72"/>
    </w:p>
    <w:p w14:paraId="0BAC01FE" w14:textId="354C161F" w:rsidR="004A2819" w:rsidRPr="00B5097A" w:rsidRDefault="004A2819" w:rsidP="004A2819">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Pr="00B5097A">
        <w:rPr>
          <w:rFonts w:ascii="宋体" w:eastAsia="宋体" w:hAnsi="宋体"/>
          <w:b/>
          <w:bCs/>
          <w:noProof/>
          <w:sz w:val="24"/>
          <w:szCs w:val="24"/>
        </w:rPr>
        <w:t>12</w:t>
      </w:r>
      <w:r w:rsidRPr="00B5097A">
        <w:rPr>
          <w:rFonts w:ascii="宋体" w:eastAsia="宋体" w:hAnsi="宋体"/>
          <w:b/>
          <w:bCs/>
          <w:sz w:val="24"/>
          <w:szCs w:val="24"/>
        </w:rPr>
        <w:fldChar w:fldCharType="end"/>
      </w:r>
      <w:r w:rsidRPr="00B5097A">
        <w:rPr>
          <w:rFonts w:ascii="宋体" w:eastAsia="宋体" w:hAnsi="宋体" w:hint="eastAsia"/>
          <w:b/>
          <w:bCs/>
          <w:sz w:val="24"/>
          <w:szCs w:val="24"/>
        </w:rPr>
        <w:t xml:space="preserve">  </w:t>
      </w:r>
      <w:r w:rsidR="00886682">
        <w:rPr>
          <w:rFonts w:ascii="宋体" w:eastAsia="宋体" w:hAnsi="宋体" w:hint="eastAsia"/>
          <w:b/>
          <w:bCs/>
          <w:sz w:val="24"/>
          <w:szCs w:val="24"/>
        </w:rPr>
        <w:t>编程</w:t>
      </w:r>
      <w:r w:rsidRPr="00B5097A">
        <w:rPr>
          <w:rFonts w:ascii="宋体" w:eastAsia="宋体" w:hAnsi="宋体" w:hint="eastAsia"/>
          <w:b/>
          <w:bCs/>
          <w:sz w:val="24"/>
          <w:szCs w:val="24"/>
        </w:rPr>
        <w:t>相关库版本</w:t>
      </w:r>
      <w:r w:rsidR="00B5097A" w:rsidRP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1746"/>
        <w:gridCol w:w="1746"/>
      </w:tblGrid>
      <w:tr w:rsidR="002A6C4A" w:rsidRPr="00C2688C" w14:paraId="4D284C5B" w14:textId="77777777" w:rsidTr="00C2688C">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746" w:type="dxa"/>
          </w:tcPr>
          <w:p w14:paraId="1898C9C4" w14:textId="2628B3B9" w:rsidR="002A6C4A" w:rsidRPr="00C2688C" w:rsidRDefault="002A6C4A" w:rsidP="00536B40">
            <w:pPr>
              <w:widowControl/>
              <w:spacing w:line="240" w:lineRule="auto"/>
              <w:ind w:firstLineChars="0" w:firstLine="0"/>
              <w:jc w:val="left"/>
              <w:rPr>
                <w:rFonts w:cs="Times New Roman"/>
                <w:sz w:val="18"/>
                <w:szCs w:val="16"/>
              </w:rPr>
            </w:pPr>
            <w:r w:rsidRPr="00C2688C">
              <w:rPr>
                <w:rFonts w:cs="Times New Roman"/>
                <w:sz w:val="18"/>
                <w:szCs w:val="16"/>
              </w:rPr>
              <w:t>库名</w:t>
            </w:r>
          </w:p>
        </w:tc>
        <w:tc>
          <w:tcPr>
            <w:tcW w:w="1746" w:type="dxa"/>
          </w:tcPr>
          <w:p w14:paraId="388122FE" w14:textId="40088B34" w:rsidR="002A6C4A" w:rsidRPr="00C2688C" w:rsidRDefault="002A6C4A" w:rsidP="00536B40">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C2688C">
              <w:rPr>
                <w:rFonts w:cs="Times New Roman"/>
                <w:sz w:val="18"/>
                <w:szCs w:val="16"/>
              </w:rPr>
              <w:t>版本</w:t>
            </w:r>
          </w:p>
        </w:tc>
      </w:tr>
      <w:tr w:rsidR="002A6C4A" w:rsidRPr="00C2688C" w14:paraId="37DEAE79" w14:textId="77777777" w:rsidTr="00C2688C">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1E060FFC" w14:textId="62A771F8" w:rsidR="002A6C4A" w:rsidRPr="00C2688C" w:rsidRDefault="0034443D" w:rsidP="00536B40">
            <w:pPr>
              <w:widowControl/>
              <w:spacing w:line="240" w:lineRule="auto"/>
              <w:ind w:firstLineChars="0" w:firstLine="0"/>
              <w:jc w:val="left"/>
              <w:rPr>
                <w:rFonts w:cs="Times New Roman"/>
                <w:sz w:val="18"/>
                <w:szCs w:val="16"/>
              </w:rPr>
            </w:pPr>
            <w:r w:rsidRPr="00C2688C">
              <w:rPr>
                <w:rFonts w:cs="Times New Roman"/>
                <w:sz w:val="18"/>
                <w:szCs w:val="16"/>
              </w:rPr>
              <w:t>Scikit-learn</w:t>
            </w:r>
          </w:p>
        </w:tc>
        <w:tc>
          <w:tcPr>
            <w:tcW w:w="1746" w:type="dxa"/>
          </w:tcPr>
          <w:p w14:paraId="699FF09D" w14:textId="39533679" w:rsidR="002A6C4A" w:rsidRPr="00C2688C" w:rsidRDefault="0034443D" w:rsidP="00536B4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88C">
              <w:rPr>
                <w:rFonts w:cs="Times New Roman"/>
                <w:sz w:val="18"/>
                <w:szCs w:val="16"/>
              </w:rPr>
              <w:t>1.4.1post1</w:t>
            </w:r>
          </w:p>
        </w:tc>
      </w:tr>
      <w:tr w:rsidR="002A6C4A" w:rsidRPr="00C2688C" w14:paraId="4E14D011" w14:textId="77777777" w:rsidTr="00C2688C">
        <w:trPr>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74D81FF6" w14:textId="349F44E2" w:rsidR="002A6C4A" w:rsidRPr="00C2688C" w:rsidRDefault="002A6C4A" w:rsidP="00536B40">
            <w:pPr>
              <w:widowControl/>
              <w:spacing w:line="240" w:lineRule="auto"/>
              <w:ind w:firstLineChars="0" w:firstLine="0"/>
              <w:jc w:val="left"/>
              <w:rPr>
                <w:rFonts w:cs="Times New Roman"/>
                <w:sz w:val="18"/>
                <w:szCs w:val="16"/>
              </w:rPr>
            </w:pPr>
            <w:proofErr w:type="spellStart"/>
            <w:r w:rsidRPr="00C2688C">
              <w:rPr>
                <w:rFonts w:cs="Times New Roman"/>
                <w:sz w:val="18"/>
                <w:szCs w:val="16"/>
              </w:rPr>
              <w:t>Tensorflow</w:t>
            </w:r>
            <w:proofErr w:type="spellEnd"/>
          </w:p>
        </w:tc>
        <w:tc>
          <w:tcPr>
            <w:tcW w:w="1746" w:type="dxa"/>
          </w:tcPr>
          <w:p w14:paraId="224F0F90" w14:textId="62D0B5F0" w:rsidR="002A6C4A" w:rsidRPr="00C2688C" w:rsidRDefault="002A6C4A" w:rsidP="00536B4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88C">
              <w:rPr>
                <w:rFonts w:cs="Times New Roman"/>
                <w:sz w:val="18"/>
                <w:szCs w:val="16"/>
              </w:rPr>
              <w:t>2.15.0</w:t>
            </w:r>
          </w:p>
        </w:tc>
      </w:tr>
      <w:tr w:rsidR="002A6C4A" w:rsidRPr="00C2688C" w14:paraId="23A9AB22" w14:textId="77777777" w:rsidTr="00C2688C">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746" w:type="dxa"/>
          </w:tcPr>
          <w:p w14:paraId="0F7F0454" w14:textId="61D99EFA" w:rsidR="002A6C4A" w:rsidRPr="00C2688C" w:rsidRDefault="0034443D" w:rsidP="00536B40">
            <w:pPr>
              <w:widowControl/>
              <w:spacing w:line="240" w:lineRule="auto"/>
              <w:ind w:firstLineChars="0" w:firstLine="0"/>
              <w:jc w:val="left"/>
              <w:rPr>
                <w:rFonts w:cs="Times New Roman"/>
                <w:sz w:val="18"/>
                <w:szCs w:val="16"/>
              </w:rPr>
            </w:pPr>
            <w:proofErr w:type="spellStart"/>
            <w:r w:rsidRPr="00C2688C">
              <w:rPr>
                <w:rFonts w:cs="Times New Roman"/>
                <w:sz w:val="18"/>
                <w:szCs w:val="16"/>
              </w:rPr>
              <w:t>Keras</w:t>
            </w:r>
            <w:proofErr w:type="spellEnd"/>
          </w:p>
        </w:tc>
        <w:tc>
          <w:tcPr>
            <w:tcW w:w="1746" w:type="dxa"/>
          </w:tcPr>
          <w:p w14:paraId="16D5D06D" w14:textId="32014564" w:rsidR="002A6C4A" w:rsidRPr="00C2688C" w:rsidRDefault="0034443D" w:rsidP="00536B4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88C">
              <w:rPr>
                <w:rFonts w:cs="Times New Roman"/>
                <w:sz w:val="18"/>
                <w:szCs w:val="16"/>
              </w:rPr>
              <w:t>2.15.0</w:t>
            </w:r>
          </w:p>
        </w:tc>
      </w:tr>
      <w:tr w:rsidR="002A6C4A" w:rsidRPr="00C2688C" w14:paraId="319491D7" w14:textId="77777777" w:rsidTr="00C2688C">
        <w:trPr>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3F170068" w14:textId="49E990CD" w:rsidR="002A6C4A" w:rsidRPr="00C2688C" w:rsidRDefault="002A6C4A" w:rsidP="00536B40">
            <w:pPr>
              <w:widowControl/>
              <w:spacing w:line="240" w:lineRule="auto"/>
              <w:ind w:firstLineChars="0" w:firstLine="0"/>
              <w:jc w:val="left"/>
              <w:rPr>
                <w:rFonts w:cs="Times New Roman"/>
                <w:sz w:val="18"/>
                <w:szCs w:val="16"/>
              </w:rPr>
            </w:pPr>
            <w:proofErr w:type="spellStart"/>
            <w:r w:rsidRPr="00C2688C">
              <w:rPr>
                <w:rFonts w:cs="Times New Roman"/>
                <w:sz w:val="18"/>
                <w:szCs w:val="16"/>
              </w:rPr>
              <w:t>Xgboost</w:t>
            </w:r>
            <w:proofErr w:type="spellEnd"/>
          </w:p>
        </w:tc>
        <w:tc>
          <w:tcPr>
            <w:tcW w:w="1746" w:type="dxa"/>
          </w:tcPr>
          <w:p w14:paraId="70777370" w14:textId="54E604F1" w:rsidR="002A6C4A" w:rsidRPr="00C2688C" w:rsidRDefault="002A6C4A" w:rsidP="00536B4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88C">
              <w:rPr>
                <w:rFonts w:cs="Times New Roman"/>
                <w:sz w:val="18"/>
                <w:szCs w:val="16"/>
              </w:rPr>
              <w:t>2.0.3</w:t>
            </w:r>
          </w:p>
        </w:tc>
      </w:tr>
      <w:tr w:rsidR="002A6C4A" w:rsidRPr="00C2688C" w14:paraId="6B70BA37" w14:textId="77777777" w:rsidTr="00C2688C">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2BABAC37" w14:textId="3FF78522" w:rsidR="002A6C4A" w:rsidRPr="00C2688C" w:rsidRDefault="0034443D" w:rsidP="00536B40">
            <w:pPr>
              <w:widowControl/>
              <w:spacing w:line="240" w:lineRule="auto"/>
              <w:ind w:firstLineChars="0" w:firstLine="0"/>
              <w:jc w:val="left"/>
              <w:rPr>
                <w:rFonts w:cs="Times New Roman"/>
                <w:sz w:val="18"/>
                <w:szCs w:val="16"/>
              </w:rPr>
            </w:pPr>
            <w:proofErr w:type="spellStart"/>
            <w:r w:rsidRPr="00C2688C">
              <w:rPr>
                <w:rFonts w:cs="Times New Roman"/>
                <w:sz w:val="18"/>
                <w:szCs w:val="16"/>
              </w:rPr>
              <w:t>Keras</w:t>
            </w:r>
            <w:proofErr w:type="spellEnd"/>
            <w:r w:rsidRPr="00C2688C">
              <w:rPr>
                <w:rFonts w:cs="Times New Roman"/>
                <w:sz w:val="18"/>
                <w:szCs w:val="16"/>
              </w:rPr>
              <w:t>-tuner</w:t>
            </w:r>
          </w:p>
        </w:tc>
        <w:tc>
          <w:tcPr>
            <w:tcW w:w="1746" w:type="dxa"/>
          </w:tcPr>
          <w:p w14:paraId="73FA7BEA" w14:textId="32A8599C" w:rsidR="002A6C4A" w:rsidRPr="00C2688C" w:rsidRDefault="0034443D" w:rsidP="00536B4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88C">
              <w:rPr>
                <w:rFonts w:cs="Times New Roman"/>
                <w:sz w:val="18"/>
                <w:szCs w:val="16"/>
              </w:rPr>
              <w:t>1.4.6</w:t>
            </w:r>
          </w:p>
        </w:tc>
      </w:tr>
    </w:tbl>
    <w:p w14:paraId="349EF37C" w14:textId="77777777" w:rsidR="002D0E8B" w:rsidRDefault="002D0E8B" w:rsidP="00536B40">
      <w:pPr>
        <w:widowControl/>
        <w:spacing w:line="240" w:lineRule="auto"/>
        <w:ind w:firstLineChars="0" w:firstLine="0"/>
        <w:jc w:val="left"/>
      </w:pPr>
    </w:p>
    <w:p w14:paraId="38D9F48B" w14:textId="77777777" w:rsidR="00536B40" w:rsidRDefault="00536B40" w:rsidP="00536B40">
      <w:pPr>
        <w:widowControl/>
        <w:spacing w:line="240" w:lineRule="auto"/>
        <w:ind w:firstLineChars="0" w:firstLine="0"/>
        <w:jc w:val="left"/>
      </w:pPr>
    </w:p>
    <w:p w14:paraId="0D718A4C" w14:textId="77777777" w:rsidR="00536B40" w:rsidRDefault="00536B40" w:rsidP="00536B40">
      <w:pPr>
        <w:widowControl/>
        <w:spacing w:line="240" w:lineRule="auto"/>
        <w:ind w:firstLineChars="0" w:firstLine="0"/>
        <w:jc w:val="left"/>
      </w:pPr>
    </w:p>
    <w:p w14:paraId="5FCB756F" w14:textId="77777777" w:rsidR="00536B40" w:rsidRDefault="00536B40" w:rsidP="00536B40">
      <w:pPr>
        <w:widowControl/>
        <w:spacing w:line="240" w:lineRule="auto"/>
        <w:ind w:firstLineChars="0" w:firstLine="0"/>
        <w:jc w:val="left"/>
      </w:pPr>
    </w:p>
    <w:p w14:paraId="106756DC" w14:textId="77777777" w:rsidR="00536B40" w:rsidRDefault="00536B40" w:rsidP="00536B40">
      <w:pPr>
        <w:widowControl/>
        <w:spacing w:line="240" w:lineRule="auto"/>
        <w:ind w:firstLineChars="0" w:firstLine="0"/>
        <w:jc w:val="left"/>
      </w:pPr>
    </w:p>
    <w:p w14:paraId="170F073B" w14:textId="77777777" w:rsidR="00536B40" w:rsidRDefault="00536B40" w:rsidP="00536B40">
      <w:pPr>
        <w:widowControl/>
        <w:spacing w:line="240" w:lineRule="auto"/>
        <w:ind w:firstLineChars="0" w:firstLine="0"/>
        <w:jc w:val="left"/>
      </w:pPr>
    </w:p>
    <w:p w14:paraId="64CD5B2D" w14:textId="677BE50D" w:rsidR="00775C58" w:rsidRPr="00775C58" w:rsidRDefault="00536B40" w:rsidP="00536B40">
      <w:pPr>
        <w:widowControl/>
        <w:spacing w:line="240" w:lineRule="auto"/>
        <w:ind w:firstLineChars="0" w:firstLine="0"/>
        <w:jc w:val="left"/>
      </w:pPr>
      <w:r>
        <w:br w:type="page"/>
      </w:r>
    </w:p>
    <w:p w14:paraId="795F656F" w14:textId="6DFEA20A" w:rsidR="00775C58" w:rsidRPr="003747E4" w:rsidRDefault="00775C58" w:rsidP="003747E4">
      <w:pPr>
        <w:pStyle w:val="1"/>
        <w:spacing w:before="240" w:after="240"/>
        <w:ind w:firstLineChars="0" w:firstLine="0"/>
        <w:rPr>
          <w:rFonts w:ascii="宋体" w:eastAsia="宋体" w:hAnsi="宋体"/>
          <w:sz w:val="36"/>
          <w:szCs w:val="48"/>
        </w:rPr>
      </w:pPr>
      <w:bookmarkStart w:id="73" w:name="_Toc163808162"/>
      <w:r w:rsidRPr="003747E4">
        <w:rPr>
          <w:rFonts w:ascii="宋体" w:eastAsia="宋体" w:hAnsi="宋体" w:hint="eastAsia"/>
          <w:sz w:val="36"/>
          <w:szCs w:val="48"/>
        </w:rPr>
        <w:lastRenderedPageBreak/>
        <w:t>后</w:t>
      </w:r>
      <w:r w:rsidR="003747E4" w:rsidRPr="003747E4">
        <w:rPr>
          <w:rFonts w:ascii="宋体" w:eastAsia="宋体" w:hAnsi="宋体" w:hint="eastAsia"/>
          <w:sz w:val="36"/>
          <w:szCs w:val="48"/>
        </w:rPr>
        <w:t xml:space="preserve">  </w:t>
      </w:r>
      <w:r w:rsidRPr="003747E4">
        <w:rPr>
          <w:rFonts w:ascii="宋体" w:eastAsia="宋体" w:hAnsi="宋体" w:hint="eastAsia"/>
          <w:sz w:val="36"/>
          <w:szCs w:val="48"/>
        </w:rPr>
        <w:t>记</w:t>
      </w:r>
      <w:bookmarkEnd w:id="73"/>
    </w:p>
    <w:p w14:paraId="0A7E7C57" w14:textId="77777777" w:rsidR="00EC5ADF" w:rsidRDefault="00EC5ADF" w:rsidP="00EC5ADF">
      <w:pPr>
        <w:ind w:firstLine="480"/>
        <w:rPr>
          <w:rFonts w:hint="eastAsia"/>
        </w:rPr>
      </w:pPr>
      <w:r>
        <w:rPr>
          <w:rFonts w:hint="eastAsia"/>
        </w:rPr>
        <w:t>作为一篇毕业论文，本论文一开始的目标是希望以金融领域的某个具体场景为主题，结合本专业所学内容，初步体现基础的数据处理流程，从获取数据开始，数据初步分析分布情况，数据预处理，数据特征工程，到选择具有一定适用模型或可解释性的模型，模型求解，模型评价值分析，结果呈现和分析。涉及到各类数据网站的数据源获取，数据处理软件的使用，各</w:t>
      </w:r>
      <w:proofErr w:type="gramStart"/>
      <w:r>
        <w:rPr>
          <w:rFonts w:hint="eastAsia"/>
        </w:rPr>
        <w:t>类脏数据</w:t>
      </w:r>
      <w:proofErr w:type="gramEnd"/>
      <w:r>
        <w:rPr>
          <w:rFonts w:hint="eastAsia"/>
        </w:rPr>
        <w:t>的处理，模型建立的数据准备，目标为提高准确度的超参数调优，以及根据实际生产应用场景结合业务的决策建议。</w:t>
      </w:r>
    </w:p>
    <w:p w14:paraId="3174D299" w14:textId="77777777" w:rsidR="00EC5ADF" w:rsidRDefault="00EC5ADF" w:rsidP="00EC5ADF">
      <w:pPr>
        <w:ind w:firstLine="480"/>
        <w:rPr>
          <w:rFonts w:hint="eastAsia"/>
        </w:rPr>
      </w:pPr>
      <w:r>
        <w:rPr>
          <w:rFonts w:hint="eastAsia"/>
        </w:rPr>
        <w:t>从整个数据集的处理和分类到数据集中具体列的处理分析，怎么去找到数据的价值，考虑可能的影响因素，探索一个</w:t>
      </w:r>
      <w:proofErr w:type="gramStart"/>
      <w:r>
        <w:rPr>
          <w:rFonts w:hint="eastAsia"/>
        </w:rPr>
        <w:t>数据集给实际</w:t>
      </w:r>
      <w:proofErr w:type="gramEnd"/>
      <w:r>
        <w:rPr>
          <w:rFonts w:hint="eastAsia"/>
        </w:rPr>
        <w:t>生产活动中带来的价值，如何根据理想化的计算结果进行对应决策的参考才是最复杂且重要的内容。以本研究中用到的数据集为例，它仅仅考虑的是从平台获取的贷款客户在申请</w:t>
      </w:r>
      <w:proofErr w:type="gramStart"/>
      <w:r>
        <w:rPr>
          <w:rFonts w:hint="eastAsia"/>
        </w:rPr>
        <w:t>网贷过程</w:t>
      </w:r>
      <w:proofErr w:type="gramEnd"/>
      <w:r>
        <w:rPr>
          <w:rFonts w:hint="eastAsia"/>
        </w:rPr>
        <w:t>中的信息，对于如何发放贷款、客户定级、客户个性化决策制定等方面仅作为一个参考项，在实际的平台运营过程中，也需要更多的注意到贷款行为后续运行的过程中客户的行为变化，同时可以增加的参考想还有其他平台的行为、客户实时的消费行为等因素。</w:t>
      </w:r>
    </w:p>
    <w:p w14:paraId="69C00BE0" w14:textId="77777777" w:rsidR="00EC5ADF" w:rsidRDefault="00EC5ADF" w:rsidP="00EC5ADF">
      <w:pPr>
        <w:ind w:firstLine="480"/>
        <w:rPr>
          <w:rFonts w:hint="eastAsia"/>
        </w:rPr>
      </w:pPr>
      <w:r>
        <w:rPr>
          <w:rFonts w:hint="eastAsia"/>
        </w:rPr>
        <w:t>不严谨的部分可能来自于方法（如抽样、预测回归、填充空值、神经网络超参数的选择）太多，只是初步的选择了其中某个可行的方法，得到一个看似理想的预测结果。而不知道如何去进行定量和定性的解释和选择，也有可能是本身题目和数据</w:t>
      </w:r>
      <w:proofErr w:type="gramStart"/>
      <w:r>
        <w:rPr>
          <w:rFonts w:hint="eastAsia"/>
        </w:rPr>
        <w:t>集选择</w:t>
      </w:r>
      <w:proofErr w:type="gramEnd"/>
      <w:r>
        <w:rPr>
          <w:rFonts w:hint="eastAsia"/>
        </w:rPr>
        <w:t>范围过大，问题立意不够小的原因。这也是我在完成论文的过程中遇到的最棘手的问题。</w:t>
      </w:r>
    </w:p>
    <w:p w14:paraId="5626BA90" w14:textId="77777777" w:rsidR="00EC5ADF" w:rsidRDefault="00EC5ADF" w:rsidP="00EC5ADF">
      <w:pPr>
        <w:ind w:firstLine="480"/>
      </w:pPr>
      <w:r>
        <w:rPr>
          <w:rFonts w:hint="eastAsia"/>
        </w:rPr>
        <w:t>非常感谢祝老师在毕业论文修改过程中事无巨细地提示和引导，让我注意到论文中许多细节改进。同时也能在文章的主要结构和内容上靠近学术论文的写作方法和思路，我学会了如何根据找到的问题去细分各个小问题，并且根据拆分的问题，在论文章节中的对应部分进行问题抛出、分析和回答。</w:t>
      </w:r>
    </w:p>
    <w:p w14:paraId="3856A0CE" w14:textId="6C7EC3B4" w:rsidR="00775C58" w:rsidRDefault="00966606" w:rsidP="00EC5ADF">
      <w:pPr>
        <w:ind w:firstLine="480"/>
      </w:pPr>
      <w:r>
        <w:rPr>
          <w:rFonts w:hint="eastAsia"/>
        </w:rPr>
        <w:t>终于</w:t>
      </w:r>
      <w:r w:rsidR="007B3216">
        <w:rPr>
          <w:rFonts w:hint="eastAsia"/>
        </w:rPr>
        <w:t>接近尾声，</w:t>
      </w:r>
      <w:r w:rsidR="00F35F73">
        <w:rPr>
          <w:rFonts w:hint="eastAsia"/>
        </w:rPr>
        <w:t>希望</w:t>
      </w:r>
      <w:r w:rsidR="003D3390">
        <w:rPr>
          <w:rFonts w:hint="eastAsia"/>
        </w:rPr>
        <w:t>一切顺利，</w:t>
      </w:r>
      <w:r w:rsidR="00F35F73">
        <w:rPr>
          <w:rFonts w:hint="eastAsia"/>
        </w:rPr>
        <w:t>今后做一个快乐从容的人。</w:t>
      </w:r>
    </w:p>
    <w:sectPr w:rsidR="00775C58" w:rsidSect="00540876">
      <w:footerReference w:type="default" r:id="rId31"/>
      <w:footnotePr>
        <w:numFmt w:val="decimalEnclosedCircleChinese"/>
        <w:numRestart w:val="eachPage"/>
      </w:footnotePr>
      <w:pgSz w:w="11910" w:h="16840" w:code="9"/>
      <w:pgMar w:top="1580" w:right="1060" w:bottom="280" w:left="1440" w:header="720" w:footer="72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7AAE" w14:textId="77777777" w:rsidR="00540876" w:rsidRDefault="00540876" w:rsidP="00B81AFE">
      <w:pPr>
        <w:ind w:firstLine="480"/>
      </w:pPr>
      <w:r>
        <w:separator/>
      </w:r>
    </w:p>
  </w:endnote>
  <w:endnote w:type="continuationSeparator" w:id="0">
    <w:p w14:paraId="1B77F318" w14:textId="77777777" w:rsidR="00540876" w:rsidRDefault="00540876" w:rsidP="00B81A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342F" w14:textId="77777777" w:rsidR="00A37276" w:rsidRDefault="00A372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632F" w14:textId="4A40328C" w:rsidR="000606B5" w:rsidRDefault="000606B5">
    <w:pPr>
      <w:pStyle w:val="a5"/>
      <w:ind w:firstLine="360"/>
      <w:jc w:val="center"/>
    </w:pPr>
  </w:p>
  <w:p w14:paraId="6AA239C1" w14:textId="1439A8B0" w:rsidR="00A37276" w:rsidRDefault="00A37276" w:rsidP="00D55B2E">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324749"/>
      <w:docPartObj>
        <w:docPartGallery w:val="Page Numbers (Bottom of Page)"/>
        <w:docPartUnique/>
      </w:docPartObj>
    </w:sdtPr>
    <w:sdtContent>
      <w:p w14:paraId="4AD345F6" w14:textId="581D127B" w:rsidR="000606B5" w:rsidRDefault="000606B5">
        <w:pPr>
          <w:pStyle w:val="a5"/>
          <w:ind w:firstLine="360"/>
          <w:jc w:val="center"/>
        </w:pPr>
        <w:r>
          <w:fldChar w:fldCharType="begin"/>
        </w:r>
        <w:r>
          <w:instrText>PAGE   \* MERGEFORMAT</w:instrText>
        </w:r>
        <w:r>
          <w:fldChar w:fldCharType="separate"/>
        </w:r>
        <w:r>
          <w:rPr>
            <w:lang w:val="zh-CN"/>
          </w:rPr>
          <w:t>2</w:t>
        </w:r>
        <w:r>
          <w:fldChar w:fldCharType="end"/>
        </w:r>
      </w:p>
    </w:sdtContent>
  </w:sdt>
  <w:p w14:paraId="23D6ABB2" w14:textId="77777777" w:rsidR="00A37276" w:rsidRDefault="00A372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1724"/>
      <w:docPartObj>
        <w:docPartGallery w:val="Page Numbers (Bottom of Page)"/>
        <w:docPartUnique/>
      </w:docPartObj>
    </w:sdtPr>
    <w:sdtContent>
      <w:p w14:paraId="48DCE577" w14:textId="5F8C0285" w:rsidR="00D55B2E" w:rsidRDefault="007A2DF6" w:rsidP="007A2DF6">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0178" w14:textId="19ABAC3F" w:rsidR="007A2DF6" w:rsidRDefault="007A2DF6" w:rsidP="007A2DF6">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0D46" w14:textId="77777777" w:rsidR="00540876" w:rsidRDefault="00540876" w:rsidP="00B81AFE">
      <w:pPr>
        <w:ind w:firstLine="480"/>
      </w:pPr>
      <w:r>
        <w:separator/>
      </w:r>
    </w:p>
  </w:footnote>
  <w:footnote w:type="continuationSeparator" w:id="0">
    <w:p w14:paraId="467FB678" w14:textId="77777777" w:rsidR="00540876" w:rsidRDefault="00540876" w:rsidP="00B81AFE">
      <w:pPr>
        <w:ind w:firstLine="480"/>
      </w:pPr>
      <w:r>
        <w:continuationSeparator/>
      </w:r>
    </w:p>
  </w:footnote>
  <w:footnote w:id="1">
    <w:p w14:paraId="3DA9ECB4" w14:textId="1EED11CF" w:rsidR="006C0B28" w:rsidRPr="006C0B28" w:rsidRDefault="006C0B28">
      <w:pPr>
        <w:pStyle w:val="af4"/>
        <w:ind w:firstLine="360"/>
      </w:pPr>
      <w:r>
        <w:rPr>
          <w:rStyle w:val="af6"/>
        </w:rPr>
        <w:footnoteRef/>
      </w:r>
      <w:r>
        <w:t xml:space="preserve"> </w:t>
      </w:r>
      <w:r w:rsidRPr="006C0B28">
        <w:rPr>
          <w:rFonts w:hint="eastAsia"/>
        </w:rPr>
        <w:t>来源：经济参考报</w:t>
      </w:r>
      <w:r w:rsidR="00507E2A">
        <w:rPr>
          <w:rFonts w:hint="eastAsia"/>
        </w:rPr>
        <w:t>《</w:t>
      </w:r>
      <w:r w:rsidRPr="006C0B28">
        <w:rPr>
          <w:rFonts w:hint="eastAsia"/>
        </w:rPr>
        <w:t>后</w:t>
      </w:r>
      <w:r w:rsidRPr="006C0B28">
        <w:rPr>
          <w:rFonts w:hint="eastAsia"/>
        </w:rPr>
        <w:t>P2P</w:t>
      </w:r>
      <w:r w:rsidRPr="006C0B28">
        <w:rPr>
          <w:rFonts w:hint="eastAsia"/>
        </w:rPr>
        <w:t>时代：平台转型面临重重困境</w:t>
      </w:r>
      <w:r w:rsidR="00507E2A">
        <w:rPr>
          <w:rFonts w:hint="eastAsia"/>
        </w:rPr>
        <w:t>》</w:t>
      </w:r>
    </w:p>
  </w:footnote>
  <w:footnote w:id="2">
    <w:p w14:paraId="29A0B375" w14:textId="36A0D335" w:rsidR="00934965" w:rsidRPr="00934965" w:rsidRDefault="00934965">
      <w:pPr>
        <w:pStyle w:val="af4"/>
        <w:ind w:firstLine="360"/>
      </w:pPr>
      <w:r>
        <w:rPr>
          <w:rStyle w:val="af6"/>
        </w:rPr>
        <w:footnoteRef/>
      </w:r>
      <w:r>
        <w:t xml:space="preserve"> </w:t>
      </w:r>
      <w:r w:rsidRPr="00934965">
        <w:rPr>
          <w:rFonts w:hint="eastAsia"/>
        </w:rPr>
        <w:t>《国务院关于推进普惠金融高质量发展的实施意见》</w:t>
      </w:r>
    </w:p>
  </w:footnote>
  <w:footnote w:id="3">
    <w:p w14:paraId="2A31302F" w14:textId="7215C193" w:rsidR="001868D7" w:rsidRDefault="001868D7" w:rsidP="001868D7">
      <w:pPr>
        <w:pStyle w:val="af4"/>
        <w:ind w:firstLine="360"/>
      </w:pPr>
      <w:r>
        <w:rPr>
          <w:rStyle w:val="af6"/>
        </w:rPr>
        <w:footnoteRef/>
      </w:r>
      <w:r w:rsidR="00496603">
        <w:rPr>
          <w:rFonts w:hint="eastAsia"/>
        </w:rPr>
        <w:t xml:space="preserve"> </w:t>
      </w:r>
      <w:r w:rsidRPr="001868D7">
        <w:rPr>
          <w:rFonts w:hint="eastAsia"/>
        </w:rPr>
        <w:t>人民银行召开</w:t>
      </w:r>
      <w:r w:rsidRPr="001868D7">
        <w:rPr>
          <w:rFonts w:hint="eastAsia"/>
        </w:rPr>
        <w:t>2023</w:t>
      </w:r>
      <w:r w:rsidRPr="001868D7">
        <w:rPr>
          <w:rFonts w:hint="eastAsia"/>
        </w:rPr>
        <w:t>年金融市场工作会议</w:t>
      </w:r>
      <w:r w:rsidR="00A54524">
        <w:rPr>
          <w:rFonts w:hint="eastAsia"/>
        </w:rPr>
        <w:t>提要</w:t>
      </w:r>
    </w:p>
  </w:footnote>
  <w:footnote w:id="4">
    <w:p w14:paraId="07E68512" w14:textId="47B01C83" w:rsidR="001E6992" w:rsidRDefault="001E6992">
      <w:pPr>
        <w:pStyle w:val="af4"/>
        <w:ind w:firstLine="360"/>
      </w:pPr>
      <w:r>
        <w:rPr>
          <w:rStyle w:val="af6"/>
        </w:rPr>
        <w:footnoteRef/>
      </w:r>
      <w:r w:rsidR="00496603">
        <w:rPr>
          <w:rFonts w:hint="eastAsia"/>
        </w:rPr>
        <w:t xml:space="preserve"> </w:t>
      </w:r>
      <w:r>
        <w:t xml:space="preserve"> </w:t>
      </w:r>
      <w:r w:rsidRPr="001E6992">
        <w:rPr>
          <w:rFonts w:hint="eastAsia"/>
        </w:rPr>
        <w:t>P2P(Person-to-Person)</w:t>
      </w:r>
      <w:r w:rsidRPr="001E6992">
        <w:rPr>
          <w:rFonts w:hint="eastAsia"/>
        </w:rPr>
        <w:t>网络借贷是指借助于互联网大数据等技术，完成个人对个人的资金借贷，通常是一种小额信贷的直接信贷方式。其主要是以</w:t>
      </w:r>
      <w:r w:rsidRPr="001E6992">
        <w:rPr>
          <w:rFonts w:hint="eastAsia"/>
        </w:rPr>
        <w:t>P2P</w:t>
      </w:r>
      <w:r w:rsidRPr="001E6992">
        <w:rPr>
          <w:rFonts w:hint="eastAsia"/>
        </w:rPr>
        <w:t>网络借贷平台作为中介，将资金借贷双方联系起来，同时实现借贷双方各自的借贷需求，以完成整个借贷交易过程的互联网金融模式。</w:t>
      </w:r>
    </w:p>
  </w:footnote>
  <w:footnote w:id="5">
    <w:p w14:paraId="589B4652" w14:textId="1B6D76EC" w:rsidR="001868D7" w:rsidRDefault="001868D7">
      <w:pPr>
        <w:pStyle w:val="af4"/>
        <w:ind w:firstLine="360"/>
      </w:pPr>
      <w:r>
        <w:rPr>
          <w:rStyle w:val="af6"/>
        </w:rPr>
        <w:footnoteRef/>
      </w:r>
      <w:r w:rsidR="001150EC">
        <w:rPr>
          <w:rFonts w:hint="eastAsia"/>
        </w:rPr>
        <w:t xml:space="preserve"> </w:t>
      </w:r>
      <w:r w:rsidRPr="001868D7">
        <w:rPr>
          <w:rFonts w:hint="eastAsia"/>
        </w:rPr>
        <w:t>秦启雯</w:t>
      </w:r>
      <w:r w:rsidRPr="001868D7">
        <w:rPr>
          <w:rFonts w:hint="eastAsia"/>
        </w:rPr>
        <w:t>.</w:t>
      </w:r>
      <w:r w:rsidRPr="001868D7">
        <w:rPr>
          <w:rFonts w:hint="eastAsia"/>
        </w:rPr>
        <w:t>大数据在互联网</w:t>
      </w:r>
      <w:proofErr w:type="gramStart"/>
      <w:r w:rsidRPr="001868D7">
        <w:rPr>
          <w:rFonts w:hint="eastAsia"/>
        </w:rPr>
        <w:t>金融风控中</w:t>
      </w:r>
      <w:proofErr w:type="gramEnd"/>
      <w:r w:rsidRPr="001868D7">
        <w:rPr>
          <w:rFonts w:hint="eastAsia"/>
        </w:rPr>
        <w:t>的应用研究</w:t>
      </w:r>
      <w:r w:rsidRPr="001868D7">
        <w:rPr>
          <w:rFonts w:hint="eastAsia"/>
        </w:rPr>
        <w:t>[J].</w:t>
      </w:r>
      <w:r w:rsidRPr="001868D7">
        <w:rPr>
          <w:rFonts w:hint="eastAsia"/>
        </w:rPr>
        <w:t>商展经济</w:t>
      </w:r>
      <w:r w:rsidRPr="001868D7">
        <w:rPr>
          <w:rFonts w:hint="eastAsia"/>
        </w:rPr>
        <w:t>,2022(03):</w:t>
      </w:r>
      <w:proofErr w:type="gramStart"/>
      <w:r w:rsidRPr="001868D7">
        <w:rPr>
          <w:rFonts w:hint="eastAsia"/>
        </w:rPr>
        <w:t>92-95.DOI:10.19995/j.cnki.CN</w:t>
      </w:r>
      <w:proofErr w:type="gramEnd"/>
      <w:r w:rsidRPr="001868D7">
        <w:rPr>
          <w:rFonts w:hint="eastAsia"/>
        </w:rPr>
        <w:t>10-1617/F7.2022.03.092.</w:t>
      </w:r>
    </w:p>
  </w:footnote>
  <w:footnote w:id="6">
    <w:p w14:paraId="4AF49EFD" w14:textId="77777777" w:rsidR="007E0435" w:rsidRDefault="007E0435" w:rsidP="007E0435">
      <w:pPr>
        <w:pStyle w:val="af4"/>
        <w:ind w:firstLine="360"/>
      </w:pPr>
      <w:r>
        <w:rPr>
          <w:rStyle w:val="af6"/>
        </w:rPr>
        <w:footnoteRef/>
      </w:r>
      <w:r>
        <w:rPr>
          <w:rFonts w:hint="eastAsia"/>
        </w:rPr>
        <w:t xml:space="preserve"> </w:t>
      </w:r>
      <w:r w:rsidRPr="00F126AA">
        <w:rPr>
          <w:rFonts w:hint="eastAsia"/>
        </w:rPr>
        <w:t>翟金阳</w:t>
      </w:r>
      <w:r w:rsidRPr="00F126AA">
        <w:rPr>
          <w:rFonts w:hint="eastAsia"/>
        </w:rPr>
        <w:t xml:space="preserve">. </w:t>
      </w:r>
      <w:proofErr w:type="gramStart"/>
      <w:r w:rsidRPr="00F126AA">
        <w:rPr>
          <w:rFonts w:hint="eastAsia"/>
        </w:rPr>
        <w:t>网贷平台</w:t>
      </w:r>
      <w:proofErr w:type="gramEnd"/>
      <w:r w:rsidRPr="00F126AA">
        <w:rPr>
          <w:rFonts w:hint="eastAsia"/>
        </w:rPr>
        <w:t>欺诈行为影响因素研究</w:t>
      </w:r>
      <w:r w:rsidRPr="00F126AA">
        <w:rPr>
          <w:rFonts w:hint="eastAsia"/>
        </w:rPr>
        <w:t>[D].</w:t>
      </w:r>
      <w:r w:rsidRPr="00F126AA">
        <w:rPr>
          <w:rFonts w:hint="eastAsia"/>
        </w:rPr>
        <w:t>苏州大学</w:t>
      </w:r>
      <w:r w:rsidRPr="00F126AA">
        <w:rPr>
          <w:rFonts w:hint="eastAsia"/>
        </w:rPr>
        <w:t>,2023.</w:t>
      </w:r>
      <w:proofErr w:type="gramStart"/>
      <w:r w:rsidRPr="00F126AA">
        <w:rPr>
          <w:rFonts w:hint="eastAsia"/>
        </w:rPr>
        <w:t>DOI:10.27351/d.cnki.gszhu</w:t>
      </w:r>
      <w:proofErr w:type="gramEnd"/>
      <w:r w:rsidRPr="00F126AA">
        <w:rPr>
          <w:rFonts w:hint="eastAsia"/>
        </w:rPr>
        <w:t>.2021.001275.</w:t>
      </w:r>
    </w:p>
  </w:footnote>
  <w:footnote w:id="7">
    <w:p w14:paraId="3F0BB51E" w14:textId="77777777" w:rsidR="007E0435" w:rsidRPr="00F126AA" w:rsidRDefault="007E0435" w:rsidP="007E0435">
      <w:pPr>
        <w:pStyle w:val="af4"/>
        <w:ind w:firstLine="360"/>
      </w:pPr>
      <w:r>
        <w:rPr>
          <w:rStyle w:val="af6"/>
        </w:rPr>
        <w:footnoteRef/>
      </w:r>
      <w:r>
        <w:t xml:space="preserve"> </w:t>
      </w:r>
      <w:r w:rsidRPr="00B66AEC">
        <w:rPr>
          <w:rFonts w:hint="eastAsia"/>
        </w:rPr>
        <w:t>明依东</w:t>
      </w:r>
      <w:r w:rsidRPr="00B66AEC">
        <w:rPr>
          <w:rFonts w:hint="eastAsia"/>
        </w:rPr>
        <w:t xml:space="preserve">. </w:t>
      </w:r>
      <w:r w:rsidRPr="00B66AEC">
        <w:rPr>
          <w:rFonts w:hint="eastAsia"/>
        </w:rPr>
        <w:t>基于</w:t>
      </w:r>
      <w:r w:rsidRPr="00B66AEC">
        <w:rPr>
          <w:rFonts w:hint="eastAsia"/>
        </w:rPr>
        <w:t>P2P</w:t>
      </w:r>
      <w:r w:rsidRPr="00B66AEC">
        <w:rPr>
          <w:rFonts w:hint="eastAsia"/>
        </w:rPr>
        <w:t>在线借贷产品违约风险评估的个性化投资推荐方法研究</w:t>
      </w:r>
      <w:r w:rsidRPr="00B66AEC">
        <w:rPr>
          <w:rFonts w:hint="eastAsia"/>
        </w:rPr>
        <w:t>[D].</w:t>
      </w:r>
      <w:r w:rsidRPr="00B66AEC">
        <w:rPr>
          <w:rFonts w:hint="eastAsia"/>
        </w:rPr>
        <w:t>天津理工大学</w:t>
      </w:r>
      <w:r w:rsidRPr="00B66AEC">
        <w:rPr>
          <w:rFonts w:hint="eastAsia"/>
        </w:rPr>
        <w:t>,2021.</w:t>
      </w:r>
      <w:proofErr w:type="gramStart"/>
      <w:r w:rsidRPr="00B66AEC">
        <w:rPr>
          <w:rFonts w:hint="eastAsia"/>
        </w:rPr>
        <w:t>DOI:10.27360/d.cnki.gtlgy</w:t>
      </w:r>
      <w:proofErr w:type="gramEnd"/>
      <w:r w:rsidRPr="00B66AEC">
        <w:rPr>
          <w:rFonts w:hint="eastAsia"/>
        </w:rPr>
        <w:t>.2021.000372.</w:t>
      </w:r>
    </w:p>
  </w:footnote>
  <w:footnote w:id="8">
    <w:p w14:paraId="14A16336" w14:textId="517802C4" w:rsidR="00462EEB" w:rsidRDefault="00462EEB" w:rsidP="00E97603">
      <w:pPr>
        <w:pStyle w:val="af4"/>
        <w:ind w:firstLine="360"/>
      </w:pPr>
      <w:r>
        <w:rPr>
          <w:rStyle w:val="af6"/>
        </w:rPr>
        <w:footnoteRef/>
      </w:r>
      <w:r w:rsidR="001150EC">
        <w:rPr>
          <w:rFonts w:hint="eastAsia"/>
        </w:rPr>
        <w:t xml:space="preserve"> </w:t>
      </w:r>
      <w:proofErr w:type="gramStart"/>
      <w:r w:rsidRPr="00462EEB">
        <w:rPr>
          <w:rFonts w:hint="eastAsia"/>
        </w:rPr>
        <w:t>陈健巧</w:t>
      </w:r>
      <w:proofErr w:type="gramEnd"/>
      <w:r w:rsidRPr="00462EEB">
        <w:rPr>
          <w:rFonts w:hint="eastAsia"/>
        </w:rPr>
        <w:t xml:space="preserve">. </w:t>
      </w:r>
      <w:r w:rsidRPr="00462EEB">
        <w:rPr>
          <w:rFonts w:hint="eastAsia"/>
        </w:rPr>
        <w:t>普惠金融背景下</w:t>
      </w:r>
      <w:r w:rsidRPr="00462EEB">
        <w:rPr>
          <w:rFonts w:hint="eastAsia"/>
        </w:rPr>
        <w:t>P2P</w:t>
      </w:r>
      <w:r w:rsidRPr="00462EEB">
        <w:rPr>
          <w:rFonts w:hint="eastAsia"/>
        </w:rPr>
        <w:t>投资者的借贷行为影响因素研究</w:t>
      </w:r>
      <w:r w:rsidRPr="00462EEB">
        <w:rPr>
          <w:rFonts w:hint="eastAsia"/>
        </w:rPr>
        <w:t>[D].</w:t>
      </w:r>
      <w:r w:rsidRPr="00462EEB">
        <w:rPr>
          <w:rFonts w:hint="eastAsia"/>
        </w:rPr>
        <w:t>上海交通大学</w:t>
      </w:r>
      <w:r w:rsidRPr="00462EEB">
        <w:rPr>
          <w:rFonts w:hint="eastAsia"/>
        </w:rPr>
        <w:t>,2022.</w:t>
      </w:r>
      <w:proofErr w:type="gramStart"/>
      <w:r w:rsidRPr="00462EEB">
        <w:rPr>
          <w:rFonts w:hint="eastAsia"/>
        </w:rPr>
        <w:t>DOI:10.27307/d.cnki.gsjtu</w:t>
      </w:r>
      <w:proofErr w:type="gramEnd"/>
      <w:r w:rsidRPr="00462EEB">
        <w:rPr>
          <w:rFonts w:hint="eastAsia"/>
        </w:rPr>
        <w:t>.2020.003769.</w:t>
      </w:r>
    </w:p>
  </w:footnote>
  <w:footnote w:id="9">
    <w:p w14:paraId="6A5645F0" w14:textId="4DAE31BC" w:rsidR="00F126AA" w:rsidRDefault="00F126AA" w:rsidP="00E97603">
      <w:pPr>
        <w:pStyle w:val="af4"/>
        <w:ind w:firstLine="360"/>
      </w:pPr>
      <w:r>
        <w:rPr>
          <w:rStyle w:val="af6"/>
        </w:rPr>
        <w:footnoteRef/>
      </w:r>
      <w:r w:rsidR="001150EC">
        <w:rPr>
          <w:rFonts w:hint="eastAsia"/>
        </w:rPr>
        <w:t xml:space="preserve"> </w:t>
      </w:r>
      <w:proofErr w:type="gramStart"/>
      <w:r w:rsidRPr="00F126AA">
        <w:rPr>
          <w:rFonts w:hint="eastAsia"/>
        </w:rPr>
        <w:t>刘雨杭</w:t>
      </w:r>
      <w:proofErr w:type="gramEnd"/>
      <w:r w:rsidRPr="00F126AA">
        <w:rPr>
          <w:rFonts w:hint="eastAsia"/>
        </w:rPr>
        <w:t xml:space="preserve">. </w:t>
      </w:r>
      <w:r w:rsidRPr="00F126AA">
        <w:rPr>
          <w:rFonts w:hint="eastAsia"/>
        </w:rPr>
        <w:t>股市投资者情绪对借贷市场的影响</w:t>
      </w:r>
      <w:r w:rsidRPr="00F126AA">
        <w:rPr>
          <w:rFonts w:hint="eastAsia"/>
        </w:rPr>
        <w:t>[D].</w:t>
      </w:r>
      <w:r w:rsidRPr="00F126AA">
        <w:rPr>
          <w:rFonts w:hint="eastAsia"/>
        </w:rPr>
        <w:t>吉林大学</w:t>
      </w:r>
      <w:r w:rsidRPr="00F126AA">
        <w:rPr>
          <w:rFonts w:hint="eastAsia"/>
        </w:rPr>
        <w:t>,2023.</w:t>
      </w:r>
      <w:proofErr w:type="gramStart"/>
      <w:r w:rsidRPr="00F126AA">
        <w:rPr>
          <w:rFonts w:hint="eastAsia"/>
        </w:rPr>
        <w:t>DOI:10.27162/d.cnki.gjlin</w:t>
      </w:r>
      <w:proofErr w:type="gramEnd"/>
      <w:r w:rsidRPr="00F126AA">
        <w:rPr>
          <w:rFonts w:hint="eastAsia"/>
        </w:rPr>
        <w:t>.2022.005316.</w:t>
      </w:r>
    </w:p>
  </w:footnote>
  <w:footnote w:id="10">
    <w:p w14:paraId="2E91A1B9" w14:textId="3838E718" w:rsidR="00F126AA" w:rsidRDefault="00F126AA" w:rsidP="00E97603">
      <w:pPr>
        <w:pStyle w:val="af4"/>
        <w:ind w:firstLine="360"/>
      </w:pPr>
      <w:r>
        <w:rPr>
          <w:rStyle w:val="af6"/>
        </w:rPr>
        <w:footnoteRef/>
      </w:r>
      <w:r>
        <w:t xml:space="preserve"> </w:t>
      </w:r>
      <w:proofErr w:type="gramStart"/>
      <w:r w:rsidRPr="00F126AA">
        <w:rPr>
          <w:rFonts w:hint="eastAsia"/>
        </w:rPr>
        <w:t>戴杨文</w:t>
      </w:r>
      <w:proofErr w:type="gramEnd"/>
      <w:r w:rsidRPr="00F126AA">
        <w:rPr>
          <w:rFonts w:hint="eastAsia"/>
        </w:rPr>
        <w:t>意</w:t>
      </w:r>
      <w:r w:rsidRPr="00F126AA">
        <w:rPr>
          <w:rFonts w:hint="eastAsia"/>
        </w:rPr>
        <w:t xml:space="preserve">. </w:t>
      </w:r>
      <w:r w:rsidRPr="00F126AA">
        <w:rPr>
          <w:rFonts w:hint="eastAsia"/>
        </w:rPr>
        <w:t>大学生网络借贷行为问题现状及其社会工作介入策略</w:t>
      </w:r>
      <w:r w:rsidRPr="00F126AA">
        <w:rPr>
          <w:rFonts w:hint="eastAsia"/>
        </w:rPr>
        <w:t>[D].</w:t>
      </w:r>
      <w:r w:rsidRPr="00F126AA">
        <w:rPr>
          <w:rFonts w:hint="eastAsia"/>
        </w:rPr>
        <w:t>华南理工大学</w:t>
      </w:r>
      <w:r w:rsidRPr="00F126AA">
        <w:rPr>
          <w:rFonts w:hint="eastAsia"/>
        </w:rPr>
        <w:t>,2021.</w:t>
      </w:r>
      <w:proofErr w:type="gramStart"/>
      <w:r w:rsidRPr="00F126AA">
        <w:rPr>
          <w:rFonts w:hint="eastAsia"/>
        </w:rPr>
        <w:t>DOI:10.27151/d.cnki.ghnlu</w:t>
      </w:r>
      <w:proofErr w:type="gramEnd"/>
      <w:r w:rsidRPr="00F126AA">
        <w:rPr>
          <w:rFonts w:hint="eastAsia"/>
        </w:rPr>
        <w:t>.2020.004597.</w:t>
      </w:r>
    </w:p>
  </w:footnote>
  <w:footnote w:id="11">
    <w:p w14:paraId="6AEF3C87" w14:textId="7A064893" w:rsidR="00F126AA" w:rsidRDefault="00F126AA" w:rsidP="001150EC">
      <w:pPr>
        <w:pStyle w:val="af4"/>
        <w:ind w:firstLine="360"/>
      </w:pPr>
      <w:r>
        <w:rPr>
          <w:rStyle w:val="af6"/>
        </w:rPr>
        <w:footnoteRef/>
      </w:r>
      <w:r w:rsidR="001150EC">
        <w:rPr>
          <w:rFonts w:hint="eastAsia"/>
        </w:rPr>
        <w:t xml:space="preserve"> </w:t>
      </w:r>
      <w:r w:rsidRPr="00F126AA">
        <w:rPr>
          <w:rFonts w:hint="eastAsia"/>
        </w:rPr>
        <w:t>沈永健</w:t>
      </w:r>
      <w:r w:rsidRPr="00F126AA">
        <w:rPr>
          <w:rFonts w:hint="eastAsia"/>
        </w:rPr>
        <w:t>.C</w:t>
      </w:r>
      <w:r w:rsidRPr="00F126AA">
        <w:rPr>
          <w:rFonts w:hint="eastAsia"/>
        </w:rPr>
        <w:t>银行苏州分行个人信贷风险管理中的大数据应用研究</w:t>
      </w:r>
      <w:r w:rsidRPr="00F126AA">
        <w:rPr>
          <w:rFonts w:hint="eastAsia"/>
        </w:rPr>
        <w:t>[D].</w:t>
      </w:r>
      <w:r w:rsidRPr="00F126AA">
        <w:rPr>
          <w:rFonts w:hint="eastAsia"/>
        </w:rPr>
        <w:t>苏州大学</w:t>
      </w:r>
      <w:r w:rsidRPr="00F126AA">
        <w:rPr>
          <w:rFonts w:hint="eastAsia"/>
        </w:rPr>
        <w:t>,2022.</w:t>
      </w:r>
      <w:proofErr w:type="gramStart"/>
      <w:r w:rsidRPr="00F126AA">
        <w:rPr>
          <w:rFonts w:hint="eastAsia"/>
        </w:rPr>
        <w:t>DOI:10.27351/d.cnki.gszhu</w:t>
      </w:r>
      <w:proofErr w:type="gramEnd"/>
      <w:r w:rsidRPr="00F126AA">
        <w:rPr>
          <w:rFonts w:hint="eastAsia"/>
        </w:rPr>
        <w:t>.2022.000610.</w:t>
      </w:r>
    </w:p>
  </w:footnote>
  <w:footnote w:id="12">
    <w:p w14:paraId="244422B7" w14:textId="64D1D98E" w:rsidR="00FE0339" w:rsidRDefault="00FE0339" w:rsidP="00E97603">
      <w:pPr>
        <w:pStyle w:val="af4"/>
        <w:ind w:firstLine="360"/>
      </w:pPr>
      <w:r>
        <w:rPr>
          <w:rStyle w:val="af6"/>
        </w:rPr>
        <w:footnoteRef/>
      </w:r>
      <w:r>
        <w:t xml:space="preserve"> </w:t>
      </w:r>
      <w:proofErr w:type="gramStart"/>
      <w:r w:rsidRPr="00FE0339">
        <w:rPr>
          <w:rFonts w:hint="eastAsia"/>
        </w:rPr>
        <w:t>张丽改</w:t>
      </w:r>
      <w:proofErr w:type="gramEnd"/>
      <w:r w:rsidRPr="00FE0339">
        <w:rPr>
          <w:rFonts w:hint="eastAsia"/>
        </w:rPr>
        <w:t>. P2P</w:t>
      </w:r>
      <w:r w:rsidRPr="00FE0339">
        <w:rPr>
          <w:rFonts w:hint="eastAsia"/>
        </w:rPr>
        <w:t>网络借贷平台信用评级的有效性分析</w:t>
      </w:r>
      <w:r w:rsidRPr="00FE0339">
        <w:rPr>
          <w:rFonts w:hint="eastAsia"/>
        </w:rPr>
        <w:t>[D].</w:t>
      </w:r>
      <w:r w:rsidRPr="00FE0339">
        <w:rPr>
          <w:rFonts w:hint="eastAsia"/>
        </w:rPr>
        <w:t>山东大学</w:t>
      </w:r>
      <w:r w:rsidRPr="00FE0339">
        <w:rPr>
          <w:rFonts w:hint="eastAsia"/>
        </w:rPr>
        <w:t>,2023.</w:t>
      </w:r>
      <w:proofErr w:type="gramStart"/>
      <w:r w:rsidRPr="00FE0339">
        <w:rPr>
          <w:rFonts w:hint="eastAsia"/>
        </w:rPr>
        <w:t>DOI:10.27272/d.cnki.gshdu</w:t>
      </w:r>
      <w:proofErr w:type="gramEnd"/>
      <w:r w:rsidRPr="00FE0339">
        <w:rPr>
          <w:rFonts w:hint="eastAsia"/>
        </w:rPr>
        <w:t>.2023.007825.</w:t>
      </w:r>
    </w:p>
  </w:footnote>
  <w:footnote w:id="13">
    <w:p w14:paraId="7134B7D2" w14:textId="6253C3C3" w:rsidR="000A141C" w:rsidRDefault="000A141C" w:rsidP="00E97603">
      <w:pPr>
        <w:pStyle w:val="af4"/>
        <w:ind w:firstLine="360"/>
      </w:pPr>
      <w:r>
        <w:rPr>
          <w:rStyle w:val="af6"/>
        </w:rPr>
        <w:footnoteRef/>
      </w:r>
      <w:r>
        <w:t xml:space="preserve"> </w:t>
      </w:r>
      <w:r w:rsidRPr="000A141C">
        <w:rPr>
          <w:rFonts w:hint="eastAsia"/>
        </w:rPr>
        <w:t>姜晨</w:t>
      </w:r>
      <w:r w:rsidRPr="000A141C">
        <w:rPr>
          <w:rFonts w:hint="eastAsia"/>
        </w:rPr>
        <w:t xml:space="preserve">. </w:t>
      </w:r>
      <w:r w:rsidRPr="000A141C">
        <w:rPr>
          <w:rFonts w:hint="eastAsia"/>
        </w:rPr>
        <w:t>我国</w:t>
      </w:r>
      <w:r w:rsidRPr="000A141C">
        <w:rPr>
          <w:rFonts w:hint="eastAsia"/>
        </w:rPr>
        <w:t>P2P</w:t>
      </w:r>
      <w:proofErr w:type="gramStart"/>
      <w:r w:rsidRPr="000A141C">
        <w:rPr>
          <w:rFonts w:hint="eastAsia"/>
        </w:rPr>
        <w:t>网贷风险</w:t>
      </w:r>
      <w:proofErr w:type="gramEnd"/>
      <w:r w:rsidRPr="000A141C">
        <w:rPr>
          <w:rFonts w:hint="eastAsia"/>
        </w:rPr>
        <w:t>识别研究</w:t>
      </w:r>
      <w:r w:rsidRPr="000A141C">
        <w:rPr>
          <w:rFonts w:hint="eastAsia"/>
        </w:rPr>
        <w:t>[D].</w:t>
      </w:r>
      <w:r w:rsidRPr="000A141C">
        <w:rPr>
          <w:rFonts w:hint="eastAsia"/>
        </w:rPr>
        <w:t>北方工业大学</w:t>
      </w:r>
      <w:r w:rsidRPr="000A141C">
        <w:rPr>
          <w:rFonts w:hint="eastAsia"/>
        </w:rPr>
        <w:t>,2022.</w:t>
      </w:r>
      <w:proofErr w:type="gramStart"/>
      <w:r w:rsidRPr="000A141C">
        <w:rPr>
          <w:rFonts w:hint="eastAsia"/>
        </w:rPr>
        <w:t>DOI:10.26926/d.cnki.gbfgu</w:t>
      </w:r>
      <w:proofErr w:type="gramEnd"/>
      <w:r w:rsidRPr="000A141C">
        <w:rPr>
          <w:rFonts w:hint="eastAsia"/>
        </w:rPr>
        <w:t>.2021.000656.</w:t>
      </w:r>
    </w:p>
  </w:footnote>
  <w:footnote w:id="14">
    <w:p w14:paraId="41F71CB4" w14:textId="06643627" w:rsidR="000A141C" w:rsidRDefault="000A141C">
      <w:pPr>
        <w:pStyle w:val="af4"/>
        <w:ind w:firstLine="360"/>
      </w:pPr>
      <w:r>
        <w:rPr>
          <w:rStyle w:val="af6"/>
        </w:rPr>
        <w:footnoteRef/>
      </w:r>
      <w:r>
        <w:t xml:space="preserve"> </w:t>
      </w:r>
      <w:r w:rsidRPr="000A141C">
        <w:rPr>
          <w:rFonts w:hint="eastAsia"/>
        </w:rPr>
        <w:t>雷佳</w:t>
      </w:r>
      <w:r w:rsidRPr="000A141C">
        <w:rPr>
          <w:rFonts w:hint="eastAsia"/>
        </w:rPr>
        <w:t xml:space="preserve">. </w:t>
      </w:r>
      <w:r w:rsidRPr="000A141C">
        <w:rPr>
          <w:rFonts w:hint="eastAsia"/>
        </w:rPr>
        <w:t>基于机器学习的</w:t>
      </w:r>
      <w:r w:rsidRPr="000A141C">
        <w:rPr>
          <w:rFonts w:hint="eastAsia"/>
        </w:rPr>
        <w:t>P2P</w:t>
      </w:r>
      <w:r w:rsidRPr="000A141C">
        <w:rPr>
          <w:rFonts w:hint="eastAsia"/>
        </w:rPr>
        <w:t>个人信贷风险研究</w:t>
      </w:r>
      <w:r w:rsidRPr="000A141C">
        <w:rPr>
          <w:rFonts w:hint="eastAsia"/>
        </w:rPr>
        <w:t>[D].</w:t>
      </w:r>
      <w:r w:rsidRPr="000A141C">
        <w:rPr>
          <w:rFonts w:hint="eastAsia"/>
        </w:rPr>
        <w:t>对外经济贸易大学</w:t>
      </w:r>
      <w:r w:rsidRPr="000A141C">
        <w:rPr>
          <w:rFonts w:hint="eastAsia"/>
        </w:rPr>
        <w:t>,2022.</w:t>
      </w:r>
      <w:proofErr w:type="gramStart"/>
      <w:r w:rsidRPr="000A141C">
        <w:rPr>
          <w:rFonts w:hint="eastAsia"/>
        </w:rPr>
        <w:t>DOI:10.27015/d.cnki.gdwju</w:t>
      </w:r>
      <w:proofErr w:type="gramEnd"/>
      <w:r w:rsidRPr="000A141C">
        <w:rPr>
          <w:rFonts w:hint="eastAsia"/>
        </w:rPr>
        <w:t>.2020.000538.</w:t>
      </w:r>
    </w:p>
  </w:footnote>
  <w:footnote w:id="15">
    <w:p w14:paraId="2A0B8FD5" w14:textId="59A22AAA" w:rsidR="000A141C" w:rsidRPr="000A141C" w:rsidRDefault="000A141C">
      <w:pPr>
        <w:pStyle w:val="af4"/>
        <w:ind w:firstLine="360"/>
      </w:pPr>
      <w:r>
        <w:rPr>
          <w:rStyle w:val="af6"/>
        </w:rPr>
        <w:footnoteRef/>
      </w:r>
      <w:r>
        <w:t xml:space="preserve"> </w:t>
      </w:r>
      <w:r w:rsidRPr="000A141C">
        <w:rPr>
          <w:rFonts w:hint="eastAsia"/>
        </w:rPr>
        <w:t>吴利娟</w:t>
      </w:r>
      <w:r w:rsidRPr="000A141C">
        <w:rPr>
          <w:rFonts w:hint="eastAsia"/>
        </w:rPr>
        <w:t>,</w:t>
      </w:r>
      <w:r w:rsidRPr="000A141C">
        <w:rPr>
          <w:rFonts w:hint="eastAsia"/>
        </w:rPr>
        <w:t>孟泽远</w:t>
      </w:r>
      <w:r w:rsidRPr="000A141C">
        <w:rPr>
          <w:rFonts w:hint="eastAsia"/>
        </w:rPr>
        <w:t>.</w:t>
      </w:r>
      <w:r w:rsidRPr="000A141C">
        <w:rPr>
          <w:rFonts w:hint="eastAsia"/>
        </w:rPr>
        <w:t>基于</w:t>
      </w:r>
      <w:r w:rsidRPr="000A141C">
        <w:rPr>
          <w:rFonts w:hint="eastAsia"/>
        </w:rPr>
        <w:t>BP</w:t>
      </w:r>
      <w:r w:rsidRPr="000A141C">
        <w:rPr>
          <w:rFonts w:hint="eastAsia"/>
        </w:rPr>
        <w:t>神经网络的银行机构绿色信贷风险评价研究</w:t>
      </w:r>
      <w:r w:rsidRPr="000A141C">
        <w:rPr>
          <w:rFonts w:hint="eastAsia"/>
        </w:rPr>
        <w:t>[J].</w:t>
      </w:r>
      <w:proofErr w:type="gramStart"/>
      <w:r w:rsidRPr="000A141C">
        <w:rPr>
          <w:rFonts w:hint="eastAsia"/>
        </w:rPr>
        <w:t>时代经贸</w:t>
      </w:r>
      <w:proofErr w:type="gramEnd"/>
      <w:r w:rsidRPr="000A141C">
        <w:rPr>
          <w:rFonts w:hint="eastAsia"/>
        </w:rPr>
        <w:t>,2023,20(11):</w:t>
      </w:r>
      <w:proofErr w:type="gramStart"/>
      <w:r w:rsidRPr="000A141C">
        <w:rPr>
          <w:rFonts w:hint="eastAsia"/>
        </w:rPr>
        <w:t>72-76.DOI:10.19463/j.cnki.sdjm</w:t>
      </w:r>
      <w:proofErr w:type="gramEnd"/>
      <w:r w:rsidRPr="000A141C">
        <w:rPr>
          <w:rFonts w:hint="eastAsia"/>
        </w:rPr>
        <w:t>.2023.11.013.</w:t>
      </w:r>
    </w:p>
  </w:footnote>
  <w:footnote w:id="16">
    <w:p w14:paraId="3D627484" w14:textId="39A81CD3" w:rsidR="000A141C" w:rsidRDefault="000A141C">
      <w:pPr>
        <w:pStyle w:val="af4"/>
        <w:ind w:firstLine="360"/>
      </w:pPr>
      <w:r>
        <w:rPr>
          <w:rStyle w:val="af6"/>
        </w:rPr>
        <w:footnoteRef/>
      </w:r>
      <w:proofErr w:type="gramStart"/>
      <w:r w:rsidRPr="000A141C">
        <w:rPr>
          <w:rFonts w:hint="eastAsia"/>
        </w:rPr>
        <w:t>张宇幸</w:t>
      </w:r>
      <w:proofErr w:type="gramEnd"/>
      <w:r w:rsidRPr="000A141C">
        <w:rPr>
          <w:rFonts w:hint="eastAsia"/>
        </w:rPr>
        <w:t>.L</w:t>
      </w:r>
      <w:r w:rsidRPr="000A141C">
        <w:rPr>
          <w:rFonts w:hint="eastAsia"/>
        </w:rPr>
        <w:t>商业银行个人信贷风险预警与应对策略研究</w:t>
      </w:r>
      <w:r w:rsidRPr="000A141C">
        <w:rPr>
          <w:rFonts w:hint="eastAsia"/>
        </w:rPr>
        <w:t>[D].</w:t>
      </w:r>
      <w:r w:rsidRPr="000A141C">
        <w:rPr>
          <w:rFonts w:hint="eastAsia"/>
        </w:rPr>
        <w:t>山东财经大学</w:t>
      </w:r>
      <w:r w:rsidRPr="000A141C">
        <w:rPr>
          <w:rFonts w:hint="eastAsia"/>
        </w:rPr>
        <w:t>,2023.</w:t>
      </w:r>
      <w:proofErr w:type="gramStart"/>
      <w:r w:rsidRPr="000A141C">
        <w:rPr>
          <w:rFonts w:hint="eastAsia"/>
        </w:rPr>
        <w:t>DOI:10.27274/d.cnki.gsdjc</w:t>
      </w:r>
      <w:proofErr w:type="gramEnd"/>
      <w:r w:rsidRPr="000A141C">
        <w:rPr>
          <w:rFonts w:hint="eastAsia"/>
        </w:rPr>
        <w:t>.2023.001070.</w:t>
      </w:r>
    </w:p>
  </w:footnote>
  <w:footnote w:id="17">
    <w:p w14:paraId="6A5CE1BD" w14:textId="2FE54854" w:rsidR="000A141C" w:rsidRDefault="000A141C">
      <w:pPr>
        <w:pStyle w:val="af4"/>
        <w:ind w:firstLine="360"/>
      </w:pPr>
      <w:r>
        <w:rPr>
          <w:rStyle w:val="af6"/>
        </w:rPr>
        <w:footnoteRef/>
      </w:r>
      <w:r>
        <w:t xml:space="preserve"> </w:t>
      </w:r>
      <w:r w:rsidRPr="000A141C">
        <w:rPr>
          <w:rFonts w:hint="eastAsia"/>
        </w:rPr>
        <w:t>刘帅祺</w:t>
      </w:r>
      <w:r w:rsidRPr="000A141C">
        <w:rPr>
          <w:rFonts w:hint="eastAsia"/>
        </w:rPr>
        <w:t>.</w:t>
      </w:r>
      <w:r w:rsidRPr="000A141C">
        <w:rPr>
          <w:rFonts w:hint="eastAsia"/>
        </w:rPr>
        <w:t>商业银行互联网贷款信用风险评估及客户特征发现</w:t>
      </w:r>
      <w:r w:rsidRPr="000A141C">
        <w:rPr>
          <w:rFonts w:hint="eastAsia"/>
        </w:rPr>
        <w:t>[D].</w:t>
      </w:r>
      <w:r w:rsidRPr="000A141C">
        <w:rPr>
          <w:rFonts w:hint="eastAsia"/>
        </w:rPr>
        <w:t>北京科技大学</w:t>
      </w:r>
      <w:r w:rsidRPr="000A141C">
        <w:rPr>
          <w:rFonts w:hint="eastAsia"/>
        </w:rPr>
        <w:t>,2023.</w:t>
      </w:r>
      <w:proofErr w:type="gramStart"/>
      <w:r w:rsidRPr="000A141C">
        <w:rPr>
          <w:rFonts w:hint="eastAsia"/>
        </w:rPr>
        <w:t>DOI:10.26945/d.cnki.gbjku</w:t>
      </w:r>
      <w:proofErr w:type="gramEnd"/>
      <w:r w:rsidRPr="000A141C">
        <w:rPr>
          <w:rFonts w:hint="eastAsia"/>
        </w:rPr>
        <w:t>.2023.000344.</w:t>
      </w:r>
    </w:p>
  </w:footnote>
  <w:footnote w:id="18">
    <w:p w14:paraId="37D3F990" w14:textId="795C0EB3" w:rsidR="00BE01D6" w:rsidRDefault="00BE01D6">
      <w:pPr>
        <w:pStyle w:val="af4"/>
        <w:ind w:firstLine="360"/>
      </w:pPr>
      <w:r>
        <w:rPr>
          <w:rStyle w:val="af6"/>
        </w:rPr>
        <w:footnoteRef/>
      </w:r>
      <w:r>
        <w:t xml:space="preserve"> </w:t>
      </w:r>
      <w:r w:rsidR="007946BA" w:rsidRPr="007946BA">
        <w:t xml:space="preserve">Wijaya, C., Nugroho, B. Y., &amp; </w:t>
      </w:r>
      <w:proofErr w:type="spellStart"/>
      <w:r w:rsidR="007946BA" w:rsidRPr="007946BA">
        <w:t>Arkanuddin</w:t>
      </w:r>
      <w:proofErr w:type="spellEnd"/>
      <w:r w:rsidR="007946BA" w:rsidRPr="007946BA">
        <w:t xml:space="preserve">, M. F. (2022). The Analysis of Risk Effect Towards Fintech Ecosystem </w:t>
      </w:r>
      <w:proofErr w:type="gramStart"/>
      <w:r w:rsidR="007946BA" w:rsidRPr="007946BA">
        <w:t>On</w:t>
      </w:r>
      <w:proofErr w:type="gramEnd"/>
      <w:r w:rsidR="007946BA" w:rsidRPr="007946BA">
        <w:t xml:space="preserve"> P2P Lending Industry in Indonesia. Indonesian Journal of Business and Entrepreneurship. https://doi.org/10.17358/ijbe.8.3.481</w:t>
      </w:r>
    </w:p>
  </w:footnote>
  <w:footnote w:id="19">
    <w:p w14:paraId="05140DB5" w14:textId="0354CA09" w:rsidR="00BE01D6" w:rsidRDefault="00BE01D6">
      <w:pPr>
        <w:pStyle w:val="af4"/>
        <w:ind w:firstLine="360"/>
      </w:pPr>
      <w:r>
        <w:rPr>
          <w:rStyle w:val="af6"/>
        </w:rPr>
        <w:footnoteRef/>
      </w:r>
      <w:r>
        <w:t xml:space="preserve"> </w:t>
      </w:r>
      <w:proofErr w:type="spellStart"/>
      <w:r w:rsidRPr="00BE01D6">
        <w:t>Senney</w:t>
      </w:r>
      <w:proofErr w:type="spellEnd"/>
      <w:r w:rsidRPr="00BE01D6">
        <w:t xml:space="preserve">, G.T., </w:t>
      </w:r>
      <w:proofErr w:type="spellStart"/>
      <w:r w:rsidRPr="00BE01D6">
        <w:t>Lhost</w:t>
      </w:r>
      <w:proofErr w:type="spellEnd"/>
      <w:r w:rsidRPr="00BE01D6">
        <w:t>, J.R. Balancing Attraction and Risk Revelation: The Optimal Reservation Price in Peer-to-Peer Loan Auctions. Rev Ind Organ 64, 289–314 (2024). https://doi.org/10.1007/s11151-023-09914-0</w:t>
      </w:r>
    </w:p>
  </w:footnote>
  <w:footnote w:id="20">
    <w:p w14:paraId="2A343B62" w14:textId="673DA978" w:rsidR="00BE01D6" w:rsidRDefault="00BE01D6">
      <w:pPr>
        <w:pStyle w:val="af4"/>
        <w:ind w:firstLine="360"/>
      </w:pPr>
      <w:r>
        <w:rPr>
          <w:rStyle w:val="af6"/>
        </w:rPr>
        <w:footnoteRef/>
      </w:r>
      <w:r>
        <w:t xml:space="preserve"> </w:t>
      </w:r>
      <w:r w:rsidR="00C45AA5" w:rsidRPr="00C45AA5">
        <w:t>LYÓCSA, Štefan, Petra VASANICOVA and Oleg DEEV. Peer-to-peer loan returns: heterogeneous effects across quantiles. Applied Economics Letters. UK: Taylor &amp; Francis, 6 pp. ISSN 1350-4851. doi:10.1080/13504851.2023.2298412. 2024.</w:t>
      </w:r>
    </w:p>
  </w:footnote>
  <w:footnote w:id="21">
    <w:p w14:paraId="05039E0F" w14:textId="7750102B" w:rsidR="00BE01D6" w:rsidRDefault="00BE01D6">
      <w:pPr>
        <w:pStyle w:val="af4"/>
        <w:ind w:firstLine="360"/>
      </w:pPr>
      <w:r>
        <w:rPr>
          <w:rStyle w:val="af6"/>
        </w:rPr>
        <w:footnoteRef/>
      </w:r>
      <w:r>
        <w:t xml:space="preserve"> </w:t>
      </w:r>
      <w:proofErr w:type="spellStart"/>
      <w:r w:rsidRPr="00BE01D6">
        <w:t>Ruqoyah</w:t>
      </w:r>
      <w:proofErr w:type="spellEnd"/>
      <w:r w:rsidRPr="00BE01D6">
        <w:t xml:space="preserve">, R., </w:t>
      </w:r>
      <w:proofErr w:type="spellStart"/>
      <w:r w:rsidRPr="00BE01D6">
        <w:t>Afriani</w:t>
      </w:r>
      <w:proofErr w:type="spellEnd"/>
      <w:r w:rsidRPr="00BE01D6">
        <w:t xml:space="preserve">, Y., </w:t>
      </w:r>
      <w:proofErr w:type="spellStart"/>
      <w:r w:rsidRPr="00BE01D6">
        <w:t>Fahleti</w:t>
      </w:r>
      <w:proofErr w:type="spellEnd"/>
      <w:r w:rsidRPr="00BE01D6">
        <w:t xml:space="preserve">, W. H., Arifin, N. Y., </w:t>
      </w:r>
      <w:proofErr w:type="spellStart"/>
      <w:r w:rsidRPr="00BE01D6">
        <w:t>Zarvianti</w:t>
      </w:r>
      <w:proofErr w:type="spellEnd"/>
      <w:r w:rsidRPr="00BE01D6">
        <w:t xml:space="preserve">, A. A., &amp; Ramadhan, A. R. (2023). Analysis of Public Opinion on the Utilization of Online Loan Applications. </w:t>
      </w:r>
      <w:proofErr w:type="spellStart"/>
      <w:r w:rsidRPr="00BE01D6">
        <w:t>Tambusai</w:t>
      </w:r>
      <w:proofErr w:type="spellEnd"/>
      <w:r w:rsidRPr="00BE01D6">
        <w:t xml:space="preserve"> Journal of Education, 7(3), 22820–22825. https://doi.org/10.31004/jptam.v7i3.10210</w:t>
      </w:r>
    </w:p>
  </w:footnote>
  <w:footnote w:id="22">
    <w:p w14:paraId="1927D0A2" w14:textId="73F05246" w:rsidR="00690341" w:rsidRDefault="00690341">
      <w:pPr>
        <w:pStyle w:val="af4"/>
        <w:ind w:firstLine="360"/>
      </w:pPr>
      <w:r>
        <w:rPr>
          <w:rStyle w:val="af6"/>
        </w:rPr>
        <w:footnoteRef/>
      </w:r>
      <w:r>
        <w:t xml:space="preserve"> </w:t>
      </w:r>
      <w:r w:rsidRPr="00690341">
        <w:rPr>
          <w:rFonts w:hint="eastAsia"/>
        </w:rPr>
        <w:t>Š</w:t>
      </w:r>
      <w:r w:rsidRPr="00690341">
        <w:t>PANKO, Martin. Performance of credit risk models in P2P lending Online. Master's thesis. Praha: University of Economics, Prague. 2024. Available from: https://theses.cz/id/sbxnv8/. [cit. 2024-04-08].</w:t>
      </w:r>
    </w:p>
  </w:footnote>
  <w:footnote w:id="23">
    <w:p w14:paraId="2934499B" w14:textId="4A1571FA" w:rsidR="00690341" w:rsidRDefault="00690341">
      <w:pPr>
        <w:pStyle w:val="af4"/>
        <w:ind w:firstLine="360"/>
      </w:pPr>
      <w:r>
        <w:rPr>
          <w:rStyle w:val="af6"/>
        </w:rPr>
        <w:footnoteRef/>
      </w:r>
      <w:r>
        <w:t xml:space="preserve"> </w:t>
      </w:r>
      <w:proofErr w:type="spellStart"/>
      <w:r w:rsidRPr="00690341">
        <w:t>Senney</w:t>
      </w:r>
      <w:proofErr w:type="spellEnd"/>
      <w:r w:rsidRPr="00690341">
        <w:t xml:space="preserve">, G.T., </w:t>
      </w:r>
      <w:proofErr w:type="spellStart"/>
      <w:r w:rsidRPr="00690341">
        <w:t>Lhost</w:t>
      </w:r>
      <w:proofErr w:type="spellEnd"/>
      <w:r w:rsidRPr="00690341">
        <w:t>, J.R. Balancing Attraction and Risk Revelation: The Optimal Reservation Price in Peer-to-Peer Loan Auctions. Rev Ind Organ 64, 289–314 (2024). https://doi.org/10.1007/s11151-023-09914-0</w:t>
      </w:r>
    </w:p>
  </w:footnote>
  <w:footnote w:id="24">
    <w:p w14:paraId="29F18C9F" w14:textId="5563306A" w:rsidR="00690341" w:rsidRDefault="00690341">
      <w:pPr>
        <w:pStyle w:val="af4"/>
        <w:ind w:firstLine="360"/>
      </w:pPr>
      <w:r>
        <w:rPr>
          <w:rStyle w:val="af6"/>
        </w:rPr>
        <w:footnoteRef/>
      </w:r>
      <w:r>
        <w:t xml:space="preserve"> </w:t>
      </w:r>
      <w:r w:rsidRPr="00690341">
        <w:t>LYÓCSA, Štefan, Petra VASANICOVA and Oleg DEEV. Peer-to-peer loan returns: heterogeneous effects across quantiles. Applied Economics Letters. UK: Taylor &amp; Francis, 6 pp. ISSN 1350-4851. doi:10.1080/13504851.2023.2298412. 2024.</w:t>
      </w:r>
    </w:p>
  </w:footnote>
  <w:footnote w:id="25">
    <w:p w14:paraId="37E1207B" w14:textId="77777777" w:rsidR="007E0435" w:rsidRDefault="007E0435" w:rsidP="007E0435">
      <w:pPr>
        <w:pStyle w:val="af4"/>
        <w:ind w:firstLine="360"/>
      </w:pPr>
      <w:r>
        <w:rPr>
          <w:rStyle w:val="af6"/>
        </w:rPr>
        <w:footnoteRef/>
      </w:r>
      <w:r>
        <w:t xml:space="preserve"> </w:t>
      </w:r>
      <w:r w:rsidRPr="00F65071">
        <w:t xml:space="preserve">Artem </w:t>
      </w:r>
      <w:proofErr w:type="spellStart"/>
      <w:r w:rsidRPr="00F65071">
        <w:t>Bequé</w:t>
      </w:r>
      <w:proofErr w:type="spellEnd"/>
      <w:r w:rsidRPr="00F65071">
        <w:t xml:space="preserve">, Stefan Lessmann. Extreme learning machines for credit scoring: An empirical evaluation[J]. Expert Systems </w:t>
      </w:r>
      <w:proofErr w:type="gramStart"/>
      <w:r w:rsidRPr="00F65071">
        <w:t>With</w:t>
      </w:r>
      <w:proofErr w:type="gramEnd"/>
      <w:r w:rsidRPr="00F65071">
        <w:t xml:space="preserve"> Applications, 2017, 86: 24-27.</w:t>
      </w:r>
    </w:p>
  </w:footnote>
  <w:footnote w:id="26">
    <w:p w14:paraId="39DE8C4F" w14:textId="528B1A8C" w:rsidR="00F65071" w:rsidRDefault="00F65071">
      <w:pPr>
        <w:pStyle w:val="af4"/>
        <w:ind w:firstLine="360"/>
      </w:pPr>
      <w:r>
        <w:rPr>
          <w:rStyle w:val="af6"/>
        </w:rPr>
        <w:footnoteRef/>
      </w:r>
      <w:r>
        <w:t xml:space="preserve"> </w:t>
      </w:r>
      <w:r w:rsidR="008614BD" w:rsidRPr="008614BD">
        <w:rPr>
          <w:rFonts w:hint="eastAsia"/>
        </w:rPr>
        <w:t>Š</w:t>
      </w:r>
      <w:r w:rsidR="008614BD" w:rsidRPr="008614BD">
        <w:t>PANKO, Martin. Performance of credit risk models in P2P lending Online. Master's thesis. Praha: University of Economics, Prague. 2024. Available from: https://theses.cz/id/sbxnv8/. [cit. 2024-04-08].</w:t>
      </w:r>
    </w:p>
  </w:footnote>
  <w:footnote w:id="27">
    <w:p w14:paraId="01AE9CEE" w14:textId="265F7641" w:rsidR="00505ED3" w:rsidRDefault="00505ED3">
      <w:pPr>
        <w:pStyle w:val="af4"/>
        <w:ind w:firstLine="360"/>
      </w:pPr>
      <w:r>
        <w:rPr>
          <w:rStyle w:val="af6"/>
        </w:rPr>
        <w:footnoteRef/>
      </w:r>
      <w:r>
        <w:t xml:space="preserve"> </w:t>
      </w:r>
      <w:r w:rsidRPr="00505ED3">
        <w:rPr>
          <w:rFonts w:hint="eastAsia"/>
        </w:rPr>
        <w:t>刘翱</w:t>
      </w:r>
      <w:r w:rsidRPr="00505ED3">
        <w:rPr>
          <w:rFonts w:hint="eastAsia"/>
        </w:rPr>
        <w:t>,</w:t>
      </w:r>
      <w:r w:rsidRPr="00505ED3">
        <w:rPr>
          <w:rFonts w:hint="eastAsia"/>
        </w:rPr>
        <w:t>邓旭东</w:t>
      </w:r>
      <w:r w:rsidRPr="00505ED3">
        <w:rPr>
          <w:rFonts w:hint="eastAsia"/>
        </w:rPr>
        <w:t>,</w:t>
      </w:r>
      <w:r w:rsidRPr="00505ED3">
        <w:rPr>
          <w:rFonts w:hint="eastAsia"/>
        </w:rPr>
        <w:t>童泽平等</w:t>
      </w:r>
      <w:r w:rsidRPr="00505ED3">
        <w:rPr>
          <w:rFonts w:hint="eastAsia"/>
        </w:rPr>
        <w:t>.P2P</w:t>
      </w:r>
      <w:r w:rsidRPr="00505ED3">
        <w:rPr>
          <w:rFonts w:hint="eastAsia"/>
        </w:rPr>
        <w:t>网络借贷研究进展</w:t>
      </w:r>
      <w:r w:rsidRPr="00505ED3">
        <w:rPr>
          <w:rFonts w:hint="eastAsia"/>
        </w:rPr>
        <w:t>[J].</w:t>
      </w:r>
      <w:r w:rsidRPr="00505ED3">
        <w:rPr>
          <w:rFonts w:hint="eastAsia"/>
        </w:rPr>
        <w:t>系统工程学报</w:t>
      </w:r>
      <w:r w:rsidRPr="00505ED3">
        <w:rPr>
          <w:rFonts w:hint="eastAsia"/>
        </w:rPr>
        <w:t>,2020,35(03):</w:t>
      </w:r>
      <w:proofErr w:type="gramStart"/>
      <w:r w:rsidRPr="00505ED3">
        <w:rPr>
          <w:rFonts w:hint="eastAsia"/>
        </w:rPr>
        <w:t>402-415.DOI:10.13383/j.cnki.jse</w:t>
      </w:r>
      <w:proofErr w:type="gramEnd"/>
      <w:r w:rsidRPr="00505ED3">
        <w:rPr>
          <w:rFonts w:hint="eastAsia"/>
        </w:rPr>
        <w:t>.2020.03.010.</w:t>
      </w:r>
    </w:p>
  </w:footnote>
  <w:footnote w:id="28">
    <w:p w14:paraId="35BD8396" w14:textId="06C2E496" w:rsidR="003D7768" w:rsidRDefault="003D7768">
      <w:pPr>
        <w:pStyle w:val="af4"/>
        <w:ind w:firstLine="360"/>
      </w:pPr>
      <w:r>
        <w:rPr>
          <w:rStyle w:val="af6"/>
        </w:rPr>
        <w:footnoteRef/>
      </w:r>
      <w:r>
        <w:t xml:space="preserve"> </w:t>
      </w:r>
      <w:proofErr w:type="spellStart"/>
      <w:r w:rsidRPr="003D7768">
        <w:t>WijayaC</w:t>
      </w:r>
      <w:proofErr w:type="spellEnd"/>
      <w:r w:rsidRPr="003D7768">
        <w:t xml:space="preserve">., </w:t>
      </w:r>
      <w:proofErr w:type="spellStart"/>
      <w:r w:rsidRPr="003D7768">
        <w:t>NugrohoB</w:t>
      </w:r>
      <w:proofErr w:type="spellEnd"/>
      <w:r w:rsidRPr="003D7768">
        <w:t xml:space="preserve">. Y., &amp; </w:t>
      </w:r>
      <w:proofErr w:type="spellStart"/>
      <w:r w:rsidRPr="003D7768">
        <w:t>ArkanuddinM</w:t>
      </w:r>
      <w:proofErr w:type="spellEnd"/>
      <w:r w:rsidRPr="003D7768">
        <w:t>. F. (2024). The Important Role of Financial Architecture Regulation Toward Fintech P2P Lending Ecosystem. Indonesian Journal of Business and Entrepreneurship (IJBE), 10(1), 13. https://doi.org/10.17358/ijbe.10.1.13</w:t>
      </w:r>
    </w:p>
  </w:footnote>
  <w:footnote w:id="29">
    <w:p w14:paraId="77DB61F7" w14:textId="0F975441" w:rsidR="00C8107F" w:rsidRDefault="00C8107F">
      <w:pPr>
        <w:pStyle w:val="af4"/>
        <w:ind w:firstLine="360"/>
      </w:pPr>
      <w:r>
        <w:rPr>
          <w:rStyle w:val="af6"/>
        </w:rPr>
        <w:footnoteRef/>
      </w:r>
      <w:r>
        <w:rPr>
          <w:rFonts w:hint="eastAsia"/>
        </w:rPr>
        <w:t xml:space="preserve"> </w:t>
      </w:r>
      <w:r w:rsidRPr="00C8107F">
        <w:rPr>
          <w:rFonts w:hint="eastAsia"/>
        </w:rPr>
        <w:t>蔡青松</w:t>
      </w:r>
      <w:r w:rsidRPr="00C8107F">
        <w:rPr>
          <w:rFonts w:hint="eastAsia"/>
        </w:rPr>
        <w:t>,</w:t>
      </w:r>
      <w:r w:rsidRPr="00C8107F">
        <w:rPr>
          <w:rFonts w:hint="eastAsia"/>
        </w:rPr>
        <w:t>吴金迪</w:t>
      </w:r>
      <w:r w:rsidRPr="00C8107F">
        <w:rPr>
          <w:rFonts w:hint="eastAsia"/>
        </w:rPr>
        <w:t>,</w:t>
      </w:r>
      <w:r w:rsidRPr="00C8107F">
        <w:rPr>
          <w:rFonts w:hint="eastAsia"/>
        </w:rPr>
        <w:t>白宸宇</w:t>
      </w:r>
      <w:r w:rsidRPr="00C8107F">
        <w:rPr>
          <w:rFonts w:hint="eastAsia"/>
        </w:rPr>
        <w:t>.</w:t>
      </w:r>
      <w:r w:rsidRPr="00C8107F">
        <w:rPr>
          <w:rFonts w:hint="eastAsia"/>
        </w:rPr>
        <w:t>基于可解释集成学习的信贷违约预测</w:t>
      </w:r>
      <w:r w:rsidRPr="00C8107F">
        <w:rPr>
          <w:rFonts w:hint="eastAsia"/>
        </w:rPr>
        <w:t>[J].</w:t>
      </w:r>
      <w:r w:rsidRPr="00C8107F">
        <w:rPr>
          <w:rFonts w:hint="eastAsia"/>
        </w:rPr>
        <w:t>计算机系统应用</w:t>
      </w:r>
      <w:r w:rsidRPr="00C8107F">
        <w:rPr>
          <w:rFonts w:hint="eastAsia"/>
        </w:rPr>
        <w:t>,2021,30(12):</w:t>
      </w:r>
      <w:proofErr w:type="gramStart"/>
      <w:r w:rsidRPr="00C8107F">
        <w:rPr>
          <w:rFonts w:hint="eastAsia"/>
        </w:rPr>
        <w:t>194-201.DOI:10.15888/j.cnki.csa</w:t>
      </w:r>
      <w:proofErr w:type="gramEnd"/>
      <w:r w:rsidRPr="00C8107F">
        <w:rPr>
          <w:rFonts w:hint="eastAsia"/>
        </w:rPr>
        <w:t>.008220.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FE31" w14:textId="77777777" w:rsidR="00A37276" w:rsidRDefault="00A372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DD58" w14:textId="26EFC725" w:rsidR="00A37276" w:rsidRPr="00A37276" w:rsidRDefault="00A37276" w:rsidP="00A37276">
    <w:pPr>
      <w:pStyle w:val="a3"/>
      <w:ind w:firstLine="360"/>
      <w:rPr>
        <w:rFonts w:ascii="宋体" w:hAnsi="宋体"/>
      </w:rPr>
    </w:pPr>
    <w:r w:rsidRPr="00A37276">
      <w:rPr>
        <w:rFonts w:ascii="宋体" w:hAnsi="宋体" w:hint="eastAsia"/>
      </w:rPr>
      <w:t>中南</w:t>
    </w:r>
    <w:proofErr w:type="gramStart"/>
    <w:r w:rsidRPr="00A37276">
      <w:rPr>
        <w:rFonts w:ascii="宋体" w:hAnsi="宋体" w:hint="eastAsia"/>
      </w:rPr>
      <w:t>财经政法</w:t>
    </w:r>
    <w:proofErr w:type="gramEnd"/>
    <w:r w:rsidRPr="00A37276">
      <w:rPr>
        <w:rFonts w:ascii="宋体" w:hAnsi="宋体" w:hint="eastAsia"/>
      </w:rPr>
      <w:t>大学24届本科生毕业论文（设计）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EE5D" w14:textId="77777777" w:rsidR="00A37276" w:rsidRDefault="00A3727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D2F"/>
    <w:multiLevelType w:val="hybridMultilevel"/>
    <w:tmpl w:val="2724EBAC"/>
    <w:lvl w:ilvl="0" w:tplc="0409000F">
      <w:start w:val="1"/>
      <w:numFmt w:val="decimal"/>
      <w:lvlText w:val="%1."/>
      <w:lvlJc w:val="left"/>
      <w:pPr>
        <w:ind w:left="922" w:hanging="440"/>
      </w:pPr>
      <w:rPr>
        <w:rFonts w:hint="default"/>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 w15:restartNumberingAfterBreak="0">
    <w:nsid w:val="08C63A34"/>
    <w:multiLevelType w:val="hybridMultilevel"/>
    <w:tmpl w:val="74D0CFC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17C23325"/>
    <w:multiLevelType w:val="multilevel"/>
    <w:tmpl w:val="765E5D44"/>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 w15:restartNumberingAfterBreak="0">
    <w:nsid w:val="32F22F5F"/>
    <w:multiLevelType w:val="hybridMultilevel"/>
    <w:tmpl w:val="05A29B3A"/>
    <w:lvl w:ilvl="0" w:tplc="F97EE59C">
      <w:start w:val="1"/>
      <w:numFmt w:val="decimal"/>
      <w:suff w:val="nothing"/>
      <w:lvlText w:val="%1."/>
      <w:lvlJc w:val="left"/>
      <w:pPr>
        <w:ind w:left="647" w:hanging="85"/>
      </w:pPr>
      <w:rPr>
        <w:rFonts w:hint="default"/>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4" w15:restartNumberingAfterBreak="0">
    <w:nsid w:val="354F535E"/>
    <w:multiLevelType w:val="hybridMultilevel"/>
    <w:tmpl w:val="E458CA8C"/>
    <w:lvl w:ilvl="0" w:tplc="AA7CCB4C">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5" w15:restartNumberingAfterBreak="0">
    <w:nsid w:val="399A0F7E"/>
    <w:multiLevelType w:val="hybridMultilevel"/>
    <w:tmpl w:val="34E8F972"/>
    <w:lvl w:ilvl="0" w:tplc="7D0497C2">
      <w:start w:val="1"/>
      <w:numFmt w:val="decimal"/>
      <w:suff w:val="space"/>
      <w:lvlText w:val="（%1）"/>
      <w:lvlJc w:val="left"/>
      <w:pPr>
        <w:ind w:left="510" w:hanging="28"/>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BD10424"/>
    <w:multiLevelType w:val="multilevel"/>
    <w:tmpl w:val="DF7C21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5CD17C3"/>
    <w:multiLevelType w:val="multilevel"/>
    <w:tmpl w:val="9EAEE74C"/>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F75C4D"/>
    <w:multiLevelType w:val="hybridMultilevel"/>
    <w:tmpl w:val="CB4A5CAE"/>
    <w:lvl w:ilvl="0" w:tplc="7D1868D8">
      <w:start w:val="1"/>
      <w:numFmt w:val="chineseCountingThousand"/>
      <w:suff w:val="nothing"/>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8A3E90"/>
    <w:multiLevelType w:val="hybridMultilevel"/>
    <w:tmpl w:val="1B583F40"/>
    <w:lvl w:ilvl="0" w:tplc="92BCCCA2">
      <w:start w:val="1"/>
      <w:numFmt w:val="decimal"/>
      <w:suff w:val="space"/>
      <w:lvlText w:val="%1."/>
      <w:lvlJc w:val="left"/>
      <w:pPr>
        <w:ind w:left="-80" w:firstLine="562"/>
      </w:pPr>
      <w:rPr>
        <w:rFonts w:hint="eastAsia"/>
      </w:r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0" w15:restartNumberingAfterBreak="0">
    <w:nsid w:val="5FE6568D"/>
    <w:multiLevelType w:val="hybridMultilevel"/>
    <w:tmpl w:val="2B502B06"/>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1" w15:restartNumberingAfterBreak="0">
    <w:nsid w:val="68780404"/>
    <w:multiLevelType w:val="hybridMultilevel"/>
    <w:tmpl w:val="5C5A6AA6"/>
    <w:lvl w:ilvl="0" w:tplc="098E07B0">
      <w:start w:val="1"/>
      <w:numFmt w:val="decimal"/>
      <w:suff w:val="space"/>
      <w:lvlText w:val="%1."/>
      <w:lvlJc w:val="left"/>
      <w:pPr>
        <w:ind w:left="922" w:hanging="440"/>
      </w:pPr>
      <w:rPr>
        <w:rFonts w:hint="eastAsia"/>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2" w15:restartNumberingAfterBreak="0">
    <w:nsid w:val="6BB415E6"/>
    <w:multiLevelType w:val="hybridMultilevel"/>
    <w:tmpl w:val="BFB4FB6A"/>
    <w:lvl w:ilvl="0" w:tplc="AA7CCB4C">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3" w15:restartNumberingAfterBreak="0">
    <w:nsid w:val="6C205BE0"/>
    <w:multiLevelType w:val="hybridMultilevel"/>
    <w:tmpl w:val="E5DCEE34"/>
    <w:lvl w:ilvl="0" w:tplc="04090017">
      <w:start w:val="1"/>
      <w:numFmt w:val="chineseCountingThousand"/>
      <w:lvlText w:val="(%1)"/>
      <w:lvlJc w:val="left"/>
      <w:pPr>
        <w:ind w:left="1002" w:hanging="440"/>
      </w:p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4" w15:restartNumberingAfterBreak="0">
    <w:nsid w:val="6C9134D4"/>
    <w:multiLevelType w:val="hybridMultilevel"/>
    <w:tmpl w:val="BABE79AE"/>
    <w:lvl w:ilvl="0" w:tplc="04090017">
      <w:start w:val="1"/>
      <w:numFmt w:val="chineseCountingThousand"/>
      <w:lvlText w:val="(%1)"/>
      <w:lvlJc w:val="left"/>
      <w:pPr>
        <w:ind w:left="0" w:firstLine="482"/>
      </w:pPr>
      <w:rPr>
        <w:rFonts w:hint="eastAsia"/>
      </w:r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5" w15:restartNumberingAfterBreak="0">
    <w:nsid w:val="6D9A6946"/>
    <w:multiLevelType w:val="hybridMultilevel"/>
    <w:tmpl w:val="83E6837C"/>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6" w15:restartNumberingAfterBreak="0">
    <w:nsid w:val="713D7A94"/>
    <w:multiLevelType w:val="hybridMultilevel"/>
    <w:tmpl w:val="17A6BE66"/>
    <w:lvl w:ilvl="0" w:tplc="0409000F">
      <w:start w:val="1"/>
      <w:numFmt w:val="decimal"/>
      <w:lvlText w:val="%1."/>
      <w:lvlJc w:val="left"/>
      <w:pPr>
        <w:ind w:left="922" w:hanging="440"/>
      </w:pPr>
      <w:rPr>
        <w:rFonts w:hint="default"/>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7" w15:restartNumberingAfterBreak="0">
    <w:nsid w:val="7D027C3B"/>
    <w:multiLevelType w:val="hybridMultilevel"/>
    <w:tmpl w:val="77125EA6"/>
    <w:lvl w:ilvl="0" w:tplc="AA7CCB4C">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8" w15:restartNumberingAfterBreak="0">
    <w:nsid w:val="7E0A09C0"/>
    <w:multiLevelType w:val="multilevel"/>
    <w:tmpl w:val="85707BA8"/>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348793927">
    <w:abstractNumId w:val="8"/>
  </w:num>
  <w:num w:numId="2" w16cid:durableId="928805694">
    <w:abstractNumId w:val="13"/>
  </w:num>
  <w:num w:numId="3" w16cid:durableId="563487654">
    <w:abstractNumId w:val="10"/>
  </w:num>
  <w:num w:numId="4" w16cid:durableId="1307975144">
    <w:abstractNumId w:val="1"/>
  </w:num>
  <w:num w:numId="5" w16cid:durableId="776487084">
    <w:abstractNumId w:val="5"/>
  </w:num>
  <w:num w:numId="6" w16cid:durableId="1576746380">
    <w:abstractNumId w:val="2"/>
  </w:num>
  <w:num w:numId="7" w16cid:durableId="1367872232">
    <w:abstractNumId w:val="0"/>
  </w:num>
  <w:num w:numId="8" w16cid:durableId="376512803">
    <w:abstractNumId w:val="3"/>
  </w:num>
  <w:num w:numId="9" w16cid:durableId="1098017935">
    <w:abstractNumId w:val="16"/>
  </w:num>
  <w:num w:numId="10" w16cid:durableId="1611666137">
    <w:abstractNumId w:val="15"/>
  </w:num>
  <w:num w:numId="11" w16cid:durableId="1557469598">
    <w:abstractNumId w:val="17"/>
  </w:num>
  <w:num w:numId="12" w16cid:durableId="2019849835">
    <w:abstractNumId w:val="4"/>
  </w:num>
  <w:num w:numId="13" w16cid:durableId="1260066903">
    <w:abstractNumId w:val="12"/>
  </w:num>
  <w:num w:numId="14" w16cid:durableId="1470972174">
    <w:abstractNumId w:val="9"/>
  </w:num>
  <w:num w:numId="15" w16cid:durableId="1492141580">
    <w:abstractNumId w:val="18"/>
  </w:num>
  <w:num w:numId="16" w16cid:durableId="1820993316">
    <w:abstractNumId w:val="7"/>
  </w:num>
  <w:num w:numId="17" w16cid:durableId="1813668391">
    <w:abstractNumId w:val="6"/>
  </w:num>
  <w:num w:numId="18" w16cid:durableId="1579707267">
    <w:abstractNumId w:val="14"/>
  </w:num>
  <w:num w:numId="19" w16cid:durableId="747730551">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1"/>
    <w:rsid w:val="000008DA"/>
    <w:rsid w:val="00002285"/>
    <w:rsid w:val="00002A01"/>
    <w:rsid w:val="00003EC8"/>
    <w:rsid w:val="000046D9"/>
    <w:rsid w:val="00004BFE"/>
    <w:rsid w:val="00005B31"/>
    <w:rsid w:val="00006CF4"/>
    <w:rsid w:val="0000711A"/>
    <w:rsid w:val="000107C1"/>
    <w:rsid w:val="00011293"/>
    <w:rsid w:val="000126A0"/>
    <w:rsid w:val="00012DE9"/>
    <w:rsid w:val="00012F70"/>
    <w:rsid w:val="00014D95"/>
    <w:rsid w:val="00020D89"/>
    <w:rsid w:val="0002129C"/>
    <w:rsid w:val="00021AF3"/>
    <w:rsid w:val="000220F8"/>
    <w:rsid w:val="0002272D"/>
    <w:rsid w:val="00022C3D"/>
    <w:rsid w:val="00023C8C"/>
    <w:rsid w:val="00023EDC"/>
    <w:rsid w:val="00025824"/>
    <w:rsid w:val="000267BA"/>
    <w:rsid w:val="000273E5"/>
    <w:rsid w:val="00027D3B"/>
    <w:rsid w:val="00030039"/>
    <w:rsid w:val="00033170"/>
    <w:rsid w:val="00035AC3"/>
    <w:rsid w:val="00035E99"/>
    <w:rsid w:val="00036885"/>
    <w:rsid w:val="000370A7"/>
    <w:rsid w:val="000371B8"/>
    <w:rsid w:val="00037210"/>
    <w:rsid w:val="00040207"/>
    <w:rsid w:val="0004102C"/>
    <w:rsid w:val="000414D8"/>
    <w:rsid w:val="00042F82"/>
    <w:rsid w:val="00044139"/>
    <w:rsid w:val="00045254"/>
    <w:rsid w:val="0004534E"/>
    <w:rsid w:val="000455BE"/>
    <w:rsid w:val="00045628"/>
    <w:rsid w:val="0004603F"/>
    <w:rsid w:val="00046969"/>
    <w:rsid w:val="00046AA9"/>
    <w:rsid w:val="00046B07"/>
    <w:rsid w:val="0004706D"/>
    <w:rsid w:val="00054E2E"/>
    <w:rsid w:val="00054F94"/>
    <w:rsid w:val="00055EB3"/>
    <w:rsid w:val="000577FF"/>
    <w:rsid w:val="000603E6"/>
    <w:rsid w:val="000606B5"/>
    <w:rsid w:val="00061391"/>
    <w:rsid w:val="00061509"/>
    <w:rsid w:val="00061553"/>
    <w:rsid w:val="00061D4D"/>
    <w:rsid w:val="00065E13"/>
    <w:rsid w:val="000661EE"/>
    <w:rsid w:val="00067E52"/>
    <w:rsid w:val="00071810"/>
    <w:rsid w:val="000730E8"/>
    <w:rsid w:val="000738A2"/>
    <w:rsid w:val="00073B5D"/>
    <w:rsid w:val="00075277"/>
    <w:rsid w:val="0007586D"/>
    <w:rsid w:val="00075FF5"/>
    <w:rsid w:val="000768F8"/>
    <w:rsid w:val="0007700D"/>
    <w:rsid w:val="000771D3"/>
    <w:rsid w:val="00077F76"/>
    <w:rsid w:val="000820DB"/>
    <w:rsid w:val="00082A5A"/>
    <w:rsid w:val="00082C7F"/>
    <w:rsid w:val="00083558"/>
    <w:rsid w:val="00083A60"/>
    <w:rsid w:val="0008422A"/>
    <w:rsid w:val="0008477E"/>
    <w:rsid w:val="000852BD"/>
    <w:rsid w:val="0008585E"/>
    <w:rsid w:val="000870EA"/>
    <w:rsid w:val="00090AE8"/>
    <w:rsid w:val="00092282"/>
    <w:rsid w:val="00092E30"/>
    <w:rsid w:val="00093E0A"/>
    <w:rsid w:val="00095259"/>
    <w:rsid w:val="0009606A"/>
    <w:rsid w:val="0009678E"/>
    <w:rsid w:val="00097E84"/>
    <w:rsid w:val="000A141C"/>
    <w:rsid w:val="000A193F"/>
    <w:rsid w:val="000A1C32"/>
    <w:rsid w:val="000A1C9C"/>
    <w:rsid w:val="000A1D6E"/>
    <w:rsid w:val="000A30C4"/>
    <w:rsid w:val="000A4815"/>
    <w:rsid w:val="000A59F0"/>
    <w:rsid w:val="000A6CCC"/>
    <w:rsid w:val="000B05BF"/>
    <w:rsid w:val="000B237F"/>
    <w:rsid w:val="000B38B3"/>
    <w:rsid w:val="000B39C6"/>
    <w:rsid w:val="000B6A51"/>
    <w:rsid w:val="000B7729"/>
    <w:rsid w:val="000C156E"/>
    <w:rsid w:val="000C2C2A"/>
    <w:rsid w:val="000C4175"/>
    <w:rsid w:val="000D081A"/>
    <w:rsid w:val="000D14C7"/>
    <w:rsid w:val="000D2F0E"/>
    <w:rsid w:val="000D4498"/>
    <w:rsid w:val="000D624A"/>
    <w:rsid w:val="000D683B"/>
    <w:rsid w:val="000D687F"/>
    <w:rsid w:val="000E0903"/>
    <w:rsid w:val="000E29D8"/>
    <w:rsid w:val="000E3FAC"/>
    <w:rsid w:val="000E426E"/>
    <w:rsid w:val="000E4993"/>
    <w:rsid w:val="000E5326"/>
    <w:rsid w:val="000E5531"/>
    <w:rsid w:val="000E655F"/>
    <w:rsid w:val="000E6632"/>
    <w:rsid w:val="000F022F"/>
    <w:rsid w:val="000F1375"/>
    <w:rsid w:val="000F1881"/>
    <w:rsid w:val="000F3331"/>
    <w:rsid w:val="000F3F86"/>
    <w:rsid w:val="000F4D76"/>
    <w:rsid w:val="000F6154"/>
    <w:rsid w:val="000F7344"/>
    <w:rsid w:val="000F7F4A"/>
    <w:rsid w:val="00100566"/>
    <w:rsid w:val="001006B6"/>
    <w:rsid w:val="00101008"/>
    <w:rsid w:val="001010FD"/>
    <w:rsid w:val="0010262F"/>
    <w:rsid w:val="00103CC8"/>
    <w:rsid w:val="00105E95"/>
    <w:rsid w:val="00106647"/>
    <w:rsid w:val="001071DF"/>
    <w:rsid w:val="00107FBA"/>
    <w:rsid w:val="001111E6"/>
    <w:rsid w:val="00111E0C"/>
    <w:rsid w:val="00111F7E"/>
    <w:rsid w:val="00111FB5"/>
    <w:rsid w:val="0011393B"/>
    <w:rsid w:val="00114F1A"/>
    <w:rsid w:val="001150EC"/>
    <w:rsid w:val="00117426"/>
    <w:rsid w:val="00120DDB"/>
    <w:rsid w:val="00120F31"/>
    <w:rsid w:val="00121383"/>
    <w:rsid w:val="001223B4"/>
    <w:rsid w:val="00123197"/>
    <w:rsid w:val="00123260"/>
    <w:rsid w:val="001239BA"/>
    <w:rsid w:val="00124B4A"/>
    <w:rsid w:val="00125954"/>
    <w:rsid w:val="00125DF7"/>
    <w:rsid w:val="00125ED8"/>
    <w:rsid w:val="00125FD8"/>
    <w:rsid w:val="00127751"/>
    <w:rsid w:val="00130C50"/>
    <w:rsid w:val="0013110E"/>
    <w:rsid w:val="00131997"/>
    <w:rsid w:val="00132923"/>
    <w:rsid w:val="00133F63"/>
    <w:rsid w:val="00134007"/>
    <w:rsid w:val="001343EE"/>
    <w:rsid w:val="00135DCF"/>
    <w:rsid w:val="001403BC"/>
    <w:rsid w:val="00140E22"/>
    <w:rsid w:val="00141B32"/>
    <w:rsid w:val="00141F90"/>
    <w:rsid w:val="001431A0"/>
    <w:rsid w:val="0014446B"/>
    <w:rsid w:val="00145A6E"/>
    <w:rsid w:val="00145CD5"/>
    <w:rsid w:val="00146CCC"/>
    <w:rsid w:val="00147255"/>
    <w:rsid w:val="0015167B"/>
    <w:rsid w:val="00151F7D"/>
    <w:rsid w:val="0015418D"/>
    <w:rsid w:val="001542A4"/>
    <w:rsid w:val="001561A1"/>
    <w:rsid w:val="001568BE"/>
    <w:rsid w:val="00157127"/>
    <w:rsid w:val="00157FE2"/>
    <w:rsid w:val="00161149"/>
    <w:rsid w:val="00162258"/>
    <w:rsid w:val="001674A3"/>
    <w:rsid w:val="001707A3"/>
    <w:rsid w:val="00170883"/>
    <w:rsid w:val="0017096D"/>
    <w:rsid w:val="001709A3"/>
    <w:rsid w:val="001713EF"/>
    <w:rsid w:val="0017141D"/>
    <w:rsid w:val="001718F5"/>
    <w:rsid w:val="001727ED"/>
    <w:rsid w:val="001744FB"/>
    <w:rsid w:val="00176A12"/>
    <w:rsid w:val="00176CB9"/>
    <w:rsid w:val="001800D9"/>
    <w:rsid w:val="00181300"/>
    <w:rsid w:val="00185FEB"/>
    <w:rsid w:val="001868D7"/>
    <w:rsid w:val="00186A8B"/>
    <w:rsid w:val="00187721"/>
    <w:rsid w:val="00187B8C"/>
    <w:rsid w:val="001917DC"/>
    <w:rsid w:val="00191BAB"/>
    <w:rsid w:val="00193E1B"/>
    <w:rsid w:val="001958BA"/>
    <w:rsid w:val="00195B6C"/>
    <w:rsid w:val="00196977"/>
    <w:rsid w:val="00197446"/>
    <w:rsid w:val="001A06E3"/>
    <w:rsid w:val="001A0EEC"/>
    <w:rsid w:val="001A285B"/>
    <w:rsid w:val="001A2A1C"/>
    <w:rsid w:val="001A3589"/>
    <w:rsid w:val="001A669C"/>
    <w:rsid w:val="001A68A8"/>
    <w:rsid w:val="001A6A5B"/>
    <w:rsid w:val="001A7C58"/>
    <w:rsid w:val="001B022C"/>
    <w:rsid w:val="001B18A1"/>
    <w:rsid w:val="001B2EA2"/>
    <w:rsid w:val="001B4A42"/>
    <w:rsid w:val="001B5B8C"/>
    <w:rsid w:val="001B63BB"/>
    <w:rsid w:val="001C07E6"/>
    <w:rsid w:val="001C1281"/>
    <w:rsid w:val="001C1A13"/>
    <w:rsid w:val="001C1B81"/>
    <w:rsid w:val="001C2300"/>
    <w:rsid w:val="001C2ADA"/>
    <w:rsid w:val="001C3B6F"/>
    <w:rsid w:val="001C5DF0"/>
    <w:rsid w:val="001C74B6"/>
    <w:rsid w:val="001D12B0"/>
    <w:rsid w:val="001D1C41"/>
    <w:rsid w:val="001D1F36"/>
    <w:rsid w:val="001D3C4E"/>
    <w:rsid w:val="001D3ECB"/>
    <w:rsid w:val="001D3FA5"/>
    <w:rsid w:val="001D4D2E"/>
    <w:rsid w:val="001D502A"/>
    <w:rsid w:val="001D5A7D"/>
    <w:rsid w:val="001D64ED"/>
    <w:rsid w:val="001D67E7"/>
    <w:rsid w:val="001D6961"/>
    <w:rsid w:val="001E0003"/>
    <w:rsid w:val="001E1C09"/>
    <w:rsid w:val="001E225A"/>
    <w:rsid w:val="001E389C"/>
    <w:rsid w:val="001E52B5"/>
    <w:rsid w:val="001E5307"/>
    <w:rsid w:val="001E6992"/>
    <w:rsid w:val="001E75F2"/>
    <w:rsid w:val="001F05F6"/>
    <w:rsid w:val="001F0D08"/>
    <w:rsid w:val="001F11E0"/>
    <w:rsid w:val="001F16A0"/>
    <w:rsid w:val="001F2987"/>
    <w:rsid w:val="001F2F04"/>
    <w:rsid w:val="001F574F"/>
    <w:rsid w:val="001F58BB"/>
    <w:rsid w:val="001F6DAC"/>
    <w:rsid w:val="001F71AF"/>
    <w:rsid w:val="0020015E"/>
    <w:rsid w:val="00200169"/>
    <w:rsid w:val="002007E8"/>
    <w:rsid w:val="00200C36"/>
    <w:rsid w:val="0020221D"/>
    <w:rsid w:val="00202AEB"/>
    <w:rsid w:val="0020342F"/>
    <w:rsid w:val="002042DA"/>
    <w:rsid w:val="002044D0"/>
    <w:rsid w:val="00204D71"/>
    <w:rsid w:val="00206EDC"/>
    <w:rsid w:val="002073FC"/>
    <w:rsid w:val="00210CC8"/>
    <w:rsid w:val="002118AB"/>
    <w:rsid w:val="002124EE"/>
    <w:rsid w:val="002124FC"/>
    <w:rsid w:val="00214811"/>
    <w:rsid w:val="00216824"/>
    <w:rsid w:val="00217D10"/>
    <w:rsid w:val="00220A15"/>
    <w:rsid w:val="002218B7"/>
    <w:rsid w:val="002221F0"/>
    <w:rsid w:val="00223345"/>
    <w:rsid w:val="00223574"/>
    <w:rsid w:val="00224320"/>
    <w:rsid w:val="00224F9A"/>
    <w:rsid w:val="00225E07"/>
    <w:rsid w:val="00226140"/>
    <w:rsid w:val="0022779B"/>
    <w:rsid w:val="00227D0E"/>
    <w:rsid w:val="00227FF4"/>
    <w:rsid w:val="00231866"/>
    <w:rsid w:val="002341DB"/>
    <w:rsid w:val="002348C7"/>
    <w:rsid w:val="00234AF4"/>
    <w:rsid w:val="0023530D"/>
    <w:rsid w:val="002355C2"/>
    <w:rsid w:val="0023632E"/>
    <w:rsid w:val="0024067C"/>
    <w:rsid w:val="00240F90"/>
    <w:rsid w:val="002423B1"/>
    <w:rsid w:val="00243014"/>
    <w:rsid w:val="00245E46"/>
    <w:rsid w:val="00245F96"/>
    <w:rsid w:val="002462EA"/>
    <w:rsid w:val="0024698B"/>
    <w:rsid w:val="002471A3"/>
    <w:rsid w:val="00247559"/>
    <w:rsid w:val="00247C9C"/>
    <w:rsid w:val="0025073F"/>
    <w:rsid w:val="00250AD0"/>
    <w:rsid w:val="002510FF"/>
    <w:rsid w:val="0025182D"/>
    <w:rsid w:val="0025446C"/>
    <w:rsid w:val="0025510D"/>
    <w:rsid w:val="00255931"/>
    <w:rsid w:val="002561F8"/>
    <w:rsid w:val="00256E4A"/>
    <w:rsid w:val="00261515"/>
    <w:rsid w:val="002618A8"/>
    <w:rsid w:val="00262510"/>
    <w:rsid w:val="002625E8"/>
    <w:rsid w:val="0026363C"/>
    <w:rsid w:val="0026428F"/>
    <w:rsid w:val="0026557B"/>
    <w:rsid w:val="00266D20"/>
    <w:rsid w:val="0027032D"/>
    <w:rsid w:val="002707C7"/>
    <w:rsid w:val="002725A0"/>
    <w:rsid w:val="00272A38"/>
    <w:rsid w:val="002732E6"/>
    <w:rsid w:val="002756EC"/>
    <w:rsid w:val="00276F28"/>
    <w:rsid w:val="002800AD"/>
    <w:rsid w:val="00280C45"/>
    <w:rsid w:val="0028167F"/>
    <w:rsid w:val="00281696"/>
    <w:rsid w:val="00282CB3"/>
    <w:rsid w:val="002843A4"/>
    <w:rsid w:val="00285D4A"/>
    <w:rsid w:val="00286C0E"/>
    <w:rsid w:val="00286CDB"/>
    <w:rsid w:val="002877E8"/>
    <w:rsid w:val="00287BE0"/>
    <w:rsid w:val="00287E42"/>
    <w:rsid w:val="00290BE3"/>
    <w:rsid w:val="00291D18"/>
    <w:rsid w:val="00291D8B"/>
    <w:rsid w:val="002929F6"/>
    <w:rsid w:val="00293A31"/>
    <w:rsid w:val="00294FEC"/>
    <w:rsid w:val="00295787"/>
    <w:rsid w:val="00296E27"/>
    <w:rsid w:val="002A068E"/>
    <w:rsid w:val="002A06EC"/>
    <w:rsid w:val="002A20D9"/>
    <w:rsid w:val="002A2F86"/>
    <w:rsid w:val="002A3E99"/>
    <w:rsid w:val="002A43F0"/>
    <w:rsid w:val="002A48BE"/>
    <w:rsid w:val="002A499A"/>
    <w:rsid w:val="002A562A"/>
    <w:rsid w:val="002A5FC1"/>
    <w:rsid w:val="002A68A6"/>
    <w:rsid w:val="002A68F9"/>
    <w:rsid w:val="002A6C4A"/>
    <w:rsid w:val="002A7A71"/>
    <w:rsid w:val="002B000B"/>
    <w:rsid w:val="002B105B"/>
    <w:rsid w:val="002B34B7"/>
    <w:rsid w:val="002B3A41"/>
    <w:rsid w:val="002B463A"/>
    <w:rsid w:val="002B5490"/>
    <w:rsid w:val="002C1529"/>
    <w:rsid w:val="002C360E"/>
    <w:rsid w:val="002C4B7E"/>
    <w:rsid w:val="002D0E8B"/>
    <w:rsid w:val="002D1AEC"/>
    <w:rsid w:val="002D2DFA"/>
    <w:rsid w:val="002D2FBA"/>
    <w:rsid w:val="002D3D87"/>
    <w:rsid w:val="002D4314"/>
    <w:rsid w:val="002D4A4B"/>
    <w:rsid w:val="002D4C6B"/>
    <w:rsid w:val="002D7502"/>
    <w:rsid w:val="002D7991"/>
    <w:rsid w:val="002E1017"/>
    <w:rsid w:val="002E132A"/>
    <w:rsid w:val="002E2832"/>
    <w:rsid w:val="002E39F6"/>
    <w:rsid w:val="002E5445"/>
    <w:rsid w:val="002E7901"/>
    <w:rsid w:val="002F2833"/>
    <w:rsid w:val="002F319E"/>
    <w:rsid w:val="002F36EC"/>
    <w:rsid w:val="002F43B0"/>
    <w:rsid w:val="002F64F8"/>
    <w:rsid w:val="00300056"/>
    <w:rsid w:val="00300914"/>
    <w:rsid w:val="00301281"/>
    <w:rsid w:val="003019BE"/>
    <w:rsid w:val="00301D92"/>
    <w:rsid w:val="0030236C"/>
    <w:rsid w:val="00303819"/>
    <w:rsid w:val="00303FEC"/>
    <w:rsid w:val="00304F67"/>
    <w:rsid w:val="003055C7"/>
    <w:rsid w:val="00306A5F"/>
    <w:rsid w:val="003079FE"/>
    <w:rsid w:val="00307C09"/>
    <w:rsid w:val="0031035C"/>
    <w:rsid w:val="00310B74"/>
    <w:rsid w:val="00310E19"/>
    <w:rsid w:val="00310FD7"/>
    <w:rsid w:val="003118CC"/>
    <w:rsid w:val="00311C44"/>
    <w:rsid w:val="0031553C"/>
    <w:rsid w:val="00315AB1"/>
    <w:rsid w:val="003164B5"/>
    <w:rsid w:val="00316C0F"/>
    <w:rsid w:val="00316CB8"/>
    <w:rsid w:val="0031723C"/>
    <w:rsid w:val="0032121E"/>
    <w:rsid w:val="00322334"/>
    <w:rsid w:val="00322F65"/>
    <w:rsid w:val="0032321E"/>
    <w:rsid w:val="0032488D"/>
    <w:rsid w:val="003261CD"/>
    <w:rsid w:val="003264B5"/>
    <w:rsid w:val="00327AA1"/>
    <w:rsid w:val="0033211E"/>
    <w:rsid w:val="0033361F"/>
    <w:rsid w:val="00333A75"/>
    <w:rsid w:val="00333F3F"/>
    <w:rsid w:val="00333F78"/>
    <w:rsid w:val="00337C2E"/>
    <w:rsid w:val="00342E46"/>
    <w:rsid w:val="0034443D"/>
    <w:rsid w:val="00345D18"/>
    <w:rsid w:val="003472AA"/>
    <w:rsid w:val="00350CB5"/>
    <w:rsid w:val="00350FB0"/>
    <w:rsid w:val="0035123F"/>
    <w:rsid w:val="00352E54"/>
    <w:rsid w:val="0035352C"/>
    <w:rsid w:val="00353941"/>
    <w:rsid w:val="00353A0D"/>
    <w:rsid w:val="00354965"/>
    <w:rsid w:val="00354B12"/>
    <w:rsid w:val="00354D89"/>
    <w:rsid w:val="003559E5"/>
    <w:rsid w:val="00355FC3"/>
    <w:rsid w:val="0035613B"/>
    <w:rsid w:val="0035663C"/>
    <w:rsid w:val="00356925"/>
    <w:rsid w:val="00356BCD"/>
    <w:rsid w:val="0035722D"/>
    <w:rsid w:val="00360343"/>
    <w:rsid w:val="003618E7"/>
    <w:rsid w:val="00361E6A"/>
    <w:rsid w:val="003628CB"/>
    <w:rsid w:val="00362C45"/>
    <w:rsid w:val="0036451E"/>
    <w:rsid w:val="00365FE5"/>
    <w:rsid w:val="0036604F"/>
    <w:rsid w:val="0036792A"/>
    <w:rsid w:val="00370F5F"/>
    <w:rsid w:val="0037323D"/>
    <w:rsid w:val="00374131"/>
    <w:rsid w:val="0037466B"/>
    <w:rsid w:val="003747E4"/>
    <w:rsid w:val="00375BF6"/>
    <w:rsid w:val="00377605"/>
    <w:rsid w:val="0037780B"/>
    <w:rsid w:val="00377D5A"/>
    <w:rsid w:val="00377DD5"/>
    <w:rsid w:val="00380320"/>
    <w:rsid w:val="003814C2"/>
    <w:rsid w:val="00381942"/>
    <w:rsid w:val="00382A18"/>
    <w:rsid w:val="0038343F"/>
    <w:rsid w:val="00383726"/>
    <w:rsid w:val="003837D3"/>
    <w:rsid w:val="00384BBA"/>
    <w:rsid w:val="003867CD"/>
    <w:rsid w:val="00392FC0"/>
    <w:rsid w:val="00394169"/>
    <w:rsid w:val="00394BCD"/>
    <w:rsid w:val="00394F3A"/>
    <w:rsid w:val="003A01A1"/>
    <w:rsid w:val="003A20C1"/>
    <w:rsid w:val="003A2B53"/>
    <w:rsid w:val="003A3043"/>
    <w:rsid w:val="003A3585"/>
    <w:rsid w:val="003A35DB"/>
    <w:rsid w:val="003A378A"/>
    <w:rsid w:val="003A3AC4"/>
    <w:rsid w:val="003A477E"/>
    <w:rsid w:val="003A4F9A"/>
    <w:rsid w:val="003A58A9"/>
    <w:rsid w:val="003A5B48"/>
    <w:rsid w:val="003A6CF2"/>
    <w:rsid w:val="003B0317"/>
    <w:rsid w:val="003B09CF"/>
    <w:rsid w:val="003B4861"/>
    <w:rsid w:val="003B5115"/>
    <w:rsid w:val="003B57B0"/>
    <w:rsid w:val="003B59C7"/>
    <w:rsid w:val="003B61B7"/>
    <w:rsid w:val="003B6FDC"/>
    <w:rsid w:val="003B745D"/>
    <w:rsid w:val="003C0773"/>
    <w:rsid w:val="003C2808"/>
    <w:rsid w:val="003C3821"/>
    <w:rsid w:val="003C51A2"/>
    <w:rsid w:val="003C5CF9"/>
    <w:rsid w:val="003C5E19"/>
    <w:rsid w:val="003C6BA2"/>
    <w:rsid w:val="003D2A67"/>
    <w:rsid w:val="003D3390"/>
    <w:rsid w:val="003D3A10"/>
    <w:rsid w:val="003D3B7B"/>
    <w:rsid w:val="003D3C9C"/>
    <w:rsid w:val="003D7768"/>
    <w:rsid w:val="003E10EB"/>
    <w:rsid w:val="003E15CA"/>
    <w:rsid w:val="003E3BF4"/>
    <w:rsid w:val="003E49B8"/>
    <w:rsid w:val="003E541C"/>
    <w:rsid w:val="003E7192"/>
    <w:rsid w:val="003E73EF"/>
    <w:rsid w:val="003F04F3"/>
    <w:rsid w:val="003F2406"/>
    <w:rsid w:val="003F3907"/>
    <w:rsid w:val="003F4879"/>
    <w:rsid w:val="003F5BA4"/>
    <w:rsid w:val="003F748E"/>
    <w:rsid w:val="003F77CC"/>
    <w:rsid w:val="003F7934"/>
    <w:rsid w:val="00401CE7"/>
    <w:rsid w:val="00401ECE"/>
    <w:rsid w:val="00404528"/>
    <w:rsid w:val="00404B72"/>
    <w:rsid w:val="00405149"/>
    <w:rsid w:val="00405656"/>
    <w:rsid w:val="0040744A"/>
    <w:rsid w:val="00407577"/>
    <w:rsid w:val="00407CDD"/>
    <w:rsid w:val="00410B3A"/>
    <w:rsid w:val="00411147"/>
    <w:rsid w:val="00412417"/>
    <w:rsid w:val="004145DE"/>
    <w:rsid w:val="004147C1"/>
    <w:rsid w:val="00414864"/>
    <w:rsid w:val="00414958"/>
    <w:rsid w:val="0041541F"/>
    <w:rsid w:val="00415D24"/>
    <w:rsid w:val="00416F35"/>
    <w:rsid w:val="0041709C"/>
    <w:rsid w:val="00417DD2"/>
    <w:rsid w:val="00420F5F"/>
    <w:rsid w:val="00421B2B"/>
    <w:rsid w:val="004228BF"/>
    <w:rsid w:val="00422FE5"/>
    <w:rsid w:val="00424018"/>
    <w:rsid w:val="00424066"/>
    <w:rsid w:val="00424C87"/>
    <w:rsid w:val="004253C2"/>
    <w:rsid w:val="00425E91"/>
    <w:rsid w:val="0042656A"/>
    <w:rsid w:val="00430A34"/>
    <w:rsid w:val="004324B4"/>
    <w:rsid w:val="00433F8A"/>
    <w:rsid w:val="00434628"/>
    <w:rsid w:val="0043684F"/>
    <w:rsid w:val="00436CC5"/>
    <w:rsid w:val="0044244B"/>
    <w:rsid w:val="004442C5"/>
    <w:rsid w:val="00450BA1"/>
    <w:rsid w:val="00451638"/>
    <w:rsid w:val="00452DCD"/>
    <w:rsid w:val="00453581"/>
    <w:rsid w:val="0045373B"/>
    <w:rsid w:val="00454229"/>
    <w:rsid w:val="0045480E"/>
    <w:rsid w:val="0045502C"/>
    <w:rsid w:val="00455F34"/>
    <w:rsid w:val="00455FB3"/>
    <w:rsid w:val="00456354"/>
    <w:rsid w:val="004563D2"/>
    <w:rsid w:val="00457BA2"/>
    <w:rsid w:val="004600CF"/>
    <w:rsid w:val="00462EEB"/>
    <w:rsid w:val="00463295"/>
    <w:rsid w:val="00463C0E"/>
    <w:rsid w:val="00463FA6"/>
    <w:rsid w:val="00464C73"/>
    <w:rsid w:val="00465459"/>
    <w:rsid w:val="00467135"/>
    <w:rsid w:val="00471B3D"/>
    <w:rsid w:val="00472477"/>
    <w:rsid w:val="004724AB"/>
    <w:rsid w:val="004729FF"/>
    <w:rsid w:val="00472AD6"/>
    <w:rsid w:val="004730D5"/>
    <w:rsid w:val="0047394E"/>
    <w:rsid w:val="004739FF"/>
    <w:rsid w:val="004741E0"/>
    <w:rsid w:val="00474B30"/>
    <w:rsid w:val="00475E3F"/>
    <w:rsid w:val="00476C95"/>
    <w:rsid w:val="00477631"/>
    <w:rsid w:val="004806DE"/>
    <w:rsid w:val="0048096F"/>
    <w:rsid w:val="00480B03"/>
    <w:rsid w:val="00481AEA"/>
    <w:rsid w:val="0048381A"/>
    <w:rsid w:val="004849A0"/>
    <w:rsid w:val="00484D68"/>
    <w:rsid w:val="00487EBF"/>
    <w:rsid w:val="004905A2"/>
    <w:rsid w:val="00490B09"/>
    <w:rsid w:val="0049333D"/>
    <w:rsid w:val="00495302"/>
    <w:rsid w:val="00495763"/>
    <w:rsid w:val="00495B1B"/>
    <w:rsid w:val="00496603"/>
    <w:rsid w:val="00496A1C"/>
    <w:rsid w:val="00497AB4"/>
    <w:rsid w:val="004A0644"/>
    <w:rsid w:val="004A18C3"/>
    <w:rsid w:val="004A2819"/>
    <w:rsid w:val="004A2D95"/>
    <w:rsid w:val="004A48AE"/>
    <w:rsid w:val="004A5265"/>
    <w:rsid w:val="004A6157"/>
    <w:rsid w:val="004A6AD1"/>
    <w:rsid w:val="004A6FD0"/>
    <w:rsid w:val="004B0AC0"/>
    <w:rsid w:val="004B1862"/>
    <w:rsid w:val="004B19E3"/>
    <w:rsid w:val="004B4069"/>
    <w:rsid w:val="004B55E2"/>
    <w:rsid w:val="004C057D"/>
    <w:rsid w:val="004C0FC5"/>
    <w:rsid w:val="004C1C87"/>
    <w:rsid w:val="004C3075"/>
    <w:rsid w:val="004C43F6"/>
    <w:rsid w:val="004C584D"/>
    <w:rsid w:val="004D0E5C"/>
    <w:rsid w:val="004D1594"/>
    <w:rsid w:val="004D3A0A"/>
    <w:rsid w:val="004D498A"/>
    <w:rsid w:val="004D52E7"/>
    <w:rsid w:val="004D7C7A"/>
    <w:rsid w:val="004E1BC9"/>
    <w:rsid w:val="004E1E71"/>
    <w:rsid w:val="004E27FA"/>
    <w:rsid w:val="004E60D0"/>
    <w:rsid w:val="004E61FC"/>
    <w:rsid w:val="004E6240"/>
    <w:rsid w:val="004E6954"/>
    <w:rsid w:val="004E7C2D"/>
    <w:rsid w:val="004E7E07"/>
    <w:rsid w:val="004F078C"/>
    <w:rsid w:val="004F0C9D"/>
    <w:rsid w:val="004F157D"/>
    <w:rsid w:val="004F1AA8"/>
    <w:rsid w:val="004F2009"/>
    <w:rsid w:val="004F241F"/>
    <w:rsid w:val="004F43E1"/>
    <w:rsid w:val="004F470E"/>
    <w:rsid w:val="004F5605"/>
    <w:rsid w:val="004F576B"/>
    <w:rsid w:val="004F6883"/>
    <w:rsid w:val="004F785E"/>
    <w:rsid w:val="004F7AC5"/>
    <w:rsid w:val="005005C4"/>
    <w:rsid w:val="00501506"/>
    <w:rsid w:val="005032DB"/>
    <w:rsid w:val="005041A8"/>
    <w:rsid w:val="00505663"/>
    <w:rsid w:val="00505B7B"/>
    <w:rsid w:val="00505ED3"/>
    <w:rsid w:val="00507AF8"/>
    <w:rsid w:val="00507E2A"/>
    <w:rsid w:val="00510445"/>
    <w:rsid w:val="00511D25"/>
    <w:rsid w:val="005129E1"/>
    <w:rsid w:val="00513697"/>
    <w:rsid w:val="005139B9"/>
    <w:rsid w:val="00514800"/>
    <w:rsid w:val="005153AB"/>
    <w:rsid w:val="00515875"/>
    <w:rsid w:val="00515CBA"/>
    <w:rsid w:val="0051626A"/>
    <w:rsid w:val="005175DA"/>
    <w:rsid w:val="00517779"/>
    <w:rsid w:val="0052143C"/>
    <w:rsid w:val="005215F8"/>
    <w:rsid w:val="005221C8"/>
    <w:rsid w:val="00522BC8"/>
    <w:rsid w:val="005243BB"/>
    <w:rsid w:val="00526C6A"/>
    <w:rsid w:val="00527934"/>
    <w:rsid w:val="00530123"/>
    <w:rsid w:val="00530CE3"/>
    <w:rsid w:val="005310D5"/>
    <w:rsid w:val="00531310"/>
    <w:rsid w:val="00531750"/>
    <w:rsid w:val="00532987"/>
    <w:rsid w:val="00533148"/>
    <w:rsid w:val="00533430"/>
    <w:rsid w:val="0053413A"/>
    <w:rsid w:val="00534322"/>
    <w:rsid w:val="00535BDE"/>
    <w:rsid w:val="0053600C"/>
    <w:rsid w:val="00536B40"/>
    <w:rsid w:val="005376BC"/>
    <w:rsid w:val="00537A8E"/>
    <w:rsid w:val="0054001B"/>
    <w:rsid w:val="005404BB"/>
    <w:rsid w:val="00540876"/>
    <w:rsid w:val="00544207"/>
    <w:rsid w:val="00546100"/>
    <w:rsid w:val="00546D3A"/>
    <w:rsid w:val="00547C12"/>
    <w:rsid w:val="005513EF"/>
    <w:rsid w:val="00551B47"/>
    <w:rsid w:val="00551C75"/>
    <w:rsid w:val="005538AD"/>
    <w:rsid w:val="00554C5B"/>
    <w:rsid w:val="0055555E"/>
    <w:rsid w:val="0055691F"/>
    <w:rsid w:val="00556A9A"/>
    <w:rsid w:val="00556BB6"/>
    <w:rsid w:val="00560639"/>
    <w:rsid w:val="0056101F"/>
    <w:rsid w:val="00561DF3"/>
    <w:rsid w:val="00562A0D"/>
    <w:rsid w:val="00563EA2"/>
    <w:rsid w:val="0056415A"/>
    <w:rsid w:val="00564449"/>
    <w:rsid w:val="0056458B"/>
    <w:rsid w:val="00564701"/>
    <w:rsid w:val="00565633"/>
    <w:rsid w:val="00566682"/>
    <w:rsid w:val="00567011"/>
    <w:rsid w:val="00570468"/>
    <w:rsid w:val="00570BFE"/>
    <w:rsid w:val="00572819"/>
    <w:rsid w:val="0057346B"/>
    <w:rsid w:val="00573A8E"/>
    <w:rsid w:val="005742EA"/>
    <w:rsid w:val="0057560D"/>
    <w:rsid w:val="0057703B"/>
    <w:rsid w:val="00580BF1"/>
    <w:rsid w:val="0058402A"/>
    <w:rsid w:val="00584C13"/>
    <w:rsid w:val="005857F7"/>
    <w:rsid w:val="00587337"/>
    <w:rsid w:val="00587A05"/>
    <w:rsid w:val="00590546"/>
    <w:rsid w:val="00592378"/>
    <w:rsid w:val="0059384E"/>
    <w:rsid w:val="005955C5"/>
    <w:rsid w:val="005959FD"/>
    <w:rsid w:val="00595E26"/>
    <w:rsid w:val="00596096"/>
    <w:rsid w:val="005A04B5"/>
    <w:rsid w:val="005A0781"/>
    <w:rsid w:val="005A0E58"/>
    <w:rsid w:val="005A152B"/>
    <w:rsid w:val="005A1AE8"/>
    <w:rsid w:val="005A1E83"/>
    <w:rsid w:val="005A3BF6"/>
    <w:rsid w:val="005A5C20"/>
    <w:rsid w:val="005A6050"/>
    <w:rsid w:val="005A6AE0"/>
    <w:rsid w:val="005A70CD"/>
    <w:rsid w:val="005A7C8E"/>
    <w:rsid w:val="005B0416"/>
    <w:rsid w:val="005B17CB"/>
    <w:rsid w:val="005B2B9A"/>
    <w:rsid w:val="005B38E9"/>
    <w:rsid w:val="005B38EE"/>
    <w:rsid w:val="005B43EA"/>
    <w:rsid w:val="005B49A9"/>
    <w:rsid w:val="005B4AC6"/>
    <w:rsid w:val="005B51D0"/>
    <w:rsid w:val="005B63BE"/>
    <w:rsid w:val="005B7463"/>
    <w:rsid w:val="005B7EB7"/>
    <w:rsid w:val="005C03DA"/>
    <w:rsid w:val="005C0A2A"/>
    <w:rsid w:val="005C1573"/>
    <w:rsid w:val="005C169F"/>
    <w:rsid w:val="005C3428"/>
    <w:rsid w:val="005C4103"/>
    <w:rsid w:val="005C5503"/>
    <w:rsid w:val="005C5742"/>
    <w:rsid w:val="005C6BF2"/>
    <w:rsid w:val="005D2001"/>
    <w:rsid w:val="005D315E"/>
    <w:rsid w:val="005D4057"/>
    <w:rsid w:val="005D4318"/>
    <w:rsid w:val="005D47C0"/>
    <w:rsid w:val="005D4845"/>
    <w:rsid w:val="005D5167"/>
    <w:rsid w:val="005D53C1"/>
    <w:rsid w:val="005D59F9"/>
    <w:rsid w:val="005E2373"/>
    <w:rsid w:val="005E3FBF"/>
    <w:rsid w:val="005E5981"/>
    <w:rsid w:val="005F022D"/>
    <w:rsid w:val="005F0C11"/>
    <w:rsid w:val="005F2320"/>
    <w:rsid w:val="005F362E"/>
    <w:rsid w:val="005F3C3C"/>
    <w:rsid w:val="005F472F"/>
    <w:rsid w:val="005F4735"/>
    <w:rsid w:val="005F483B"/>
    <w:rsid w:val="005F4E00"/>
    <w:rsid w:val="005F5173"/>
    <w:rsid w:val="005F5B7B"/>
    <w:rsid w:val="005F5DA3"/>
    <w:rsid w:val="005F69F3"/>
    <w:rsid w:val="005F7D8D"/>
    <w:rsid w:val="0060179A"/>
    <w:rsid w:val="006018A9"/>
    <w:rsid w:val="00603768"/>
    <w:rsid w:val="00603F40"/>
    <w:rsid w:val="0060507E"/>
    <w:rsid w:val="00605737"/>
    <w:rsid w:val="0060587B"/>
    <w:rsid w:val="00605B9C"/>
    <w:rsid w:val="00606DC8"/>
    <w:rsid w:val="00607576"/>
    <w:rsid w:val="0061207A"/>
    <w:rsid w:val="006123F9"/>
    <w:rsid w:val="006126E5"/>
    <w:rsid w:val="0061275F"/>
    <w:rsid w:val="00613238"/>
    <w:rsid w:val="00613310"/>
    <w:rsid w:val="00613887"/>
    <w:rsid w:val="00614251"/>
    <w:rsid w:val="006144FA"/>
    <w:rsid w:val="006150EF"/>
    <w:rsid w:val="00615C61"/>
    <w:rsid w:val="00616555"/>
    <w:rsid w:val="006200E5"/>
    <w:rsid w:val="006201D0"/>
    <w:rsid w:val="00620740"/>
    <w:rsid w:val="00621F64"/>
    <w:rsid w:val="00622481"/>
    <w:rsid w:val="006227B9"/>
    <w:rsid w:val="00623C03"/>
    <w:rsid w:val="006260D2"/>
    <w:rsid w:val="006264CC"/>
    <w:rsid w:val="00631C2B"/>
    <w:rsid w:val="00631C93"/>
    <w:rsid w:val="006320F5"/>
    <w:rsid w:val="006347D4"/>
    <w:rsid w:val="00634BBF"/>
    <w:rsid w:val="00634FAE"/>
    <w:rsid w:val="00636722"/>
    <w:rsid w:val="00637A44"/>
    <w:rsid w:val="00640D97"/>
    <w:rsid w:val="006413A2"/>
    <w:rsid w:val="00641587"/>
    <w:rsid w:val="00644066"/>
    <w:rsid w:val="00646FD7"/>
    <w:rsid w:val="0064765C"/>
    <w:rsid w:val="00647802"/>
    <w:rsid w:val="006508DE"/>
    <w:rsid w:val="00651068"/>
    <w:rsid w:val="0065118C"/>
    <w:rsid w:val="0065245F"/>
    <w:rsid w:val="00653410"/>
    <w:rsid w:val="006535A2"/>
    <w:rsid w:val="0065525B"/>
    <w:rsid w:val="006556AC"/>
    <w:rsid w:val="00656585"/>
    <w:rsid w:val="00657189"/>
    <w:rsid w:val="00657733"/>
    <w:rsid w:val="00657EE6"/>
    <w:rsid w:val="006608B8"/>
    <w:rsid w:val="006615F7"/>
    <w:rsid w:val="006620DD"/>
    <w:rsid w:val="00662221"/>
    <w:rsid w:val="00663C28"/>
    <w:rsid w:val="006655FC"/>
    <w:rsid w:val="0066636E"/>
    <w:rsid w:val="00670715"/>
    <w:rsid w:val="00670799"/>
    <w:rsid w:val="00671511"/>
    <w:rsid w:val="006716F8"/>
    <w:rsid w:val="00671C3E"/>
    <w:rsid w:val="00671E23"/>
    <w:rsid w:val="00673BC5"/>
    <w:rsid w:val="006751E7"/>
    <w:rsid w:val="00677EBC"/>
    <w:rsid w:val="00677F01"/>
    <w:rsid w:val="00685851"/>
    <w:rsid w:val="00685877"/>
    <w:rsid w:val="00686749"/>
    <w:rsid w:val="0069014D"/>
    <w:rsid w:val="00690341"/>
    <w:rsid w:val="006923AC"/>
    <w:rsid w:val="00692564"/>
    <w:rsid w:val="006926A4"/>
    <w:rsid w:val="00692FCF"/>
    <w:rsid w:val="00694735"/>
    <w:rsid w:val="00695703"/>
    <w:rsid w:val="00697A14"/>
    <w:rsid w:val="006A0315"/>
    <w:rsid w:val="006A1207"/>
    <w:rsid w:val="006A2EA9"/>
    <w:rsid w:val="006A3144"/>
    <w:rsid w:val="006A4190"/>
    <w:rsid w:val="006A451A"/>
    <w:rsid w:val="006A5036"/>
    <w:rsid w:val="006B3BB7"/>
    <w:rsid w:val="006B3E9B"/>
    <w:rsid w:val="006B5A36"/>
    <w:rsid w:val="006B6A72"/>
    <w:rsid w:val="006B6FAB"/>
    <w:rsid w:val="006C07F1"/>
    <w:rsid w:val="006C0B28"/>
    <w:rsid w:val="006C2334"/>
    <w:rsid w:val="006C4DE9"/>
    <w:rsid w:val="006C5429"/>
    <w:rsid w:val="006C5F63"/>
    <w:rsid w:val="006C7A4B"/>
    <w:rsid w:val="006D2C15"/>
    <w:rsid w:val="006D6388"/>
    <w:rsid w:val="006D6BEE"/>
    <w:rsid w:val="006D7706"/>
    <w:rsid w:val="006E07F1"/>
    <w:rsid w:val="006E30FF"/>
    <w:rsid w:val="006E4E83"/>
    <w:rsid w:val="006E514F"/>
    <w:rsid w:val="006E60BF"/>
    <w:rsid w:val="006E63C4"/>
    <w:rsid w:val="006E6999"/>
    <w:rsid w:val="006E7023"/>
    <w:rsid w:val="006F3DDB"/>
    <w:rsid w:val="006F72F2"/>
    <w:rsid w:val="006F74C2"/>
    <w:rsid w:val="006F7FA0"/>
    <w:rsid w:val="00700E14"/>
    <w:rsid w:val="0070148F"/>
    <w:rsid w:val="0070168C"/>
    <w:rsid w:val="00701A50"/>
    <w:rsid w:val="00705179"/>
    <w:rsid w:val="007059A7"/>
    <w:rsid w:val="0070602D"/>
    <w:rsid w:val="0070624E"/>
    <w:rsid w:val="00706DD6"/>
    <w:rsid w:val="00707ADB"/>
    <w:rsid w:val="00710967"/>
    <w:rsid w:val="00711023"/>
    <w:rsid w:val="0071458B"/>
    <w:rsid w:val="00715395"/>
    <w:rsid w:val="00716421"/>
    <w:rsid w:val="00716B46"/>
    <w:rsid w:val="00720E38"/>
    <w:rsid w:val="00720E61"/>
    <w:rsid w:val="0072107D"/>
    <w:rsid w:val="00721437"/>
    <w:rsid w:val="007216E4"/>
    <w:rsid w:val="00722F57"/>
    <w:rsid w:val="0072593D"/>
    <w:rsid w:val="00726213"/>
    <w:rsid w:val="00726412"/>
    <w:rsid w:val="007302E0"/>
    <w:rsid w:val="007304DF"/>
    <w:rsid w:val="0073205A"/>
    <w:rsid w:val="00732901"/>
    <w:rsid w:val="00733D18"/>
    <w:rsid w:val="00734D86"/>
    <w:rsid w:val="00734F86"/>
    <w:rsid w:val="007357AC"/>
    <w:rsid w:val="00735F17"/>
    <w:rsid w:val="00740154"/>
    <w:rsid w:val="00741CA0"/>
    <w:rsid w:val="00741DA4"/>
    <w:rsid w:val="00742FDC"/>
    <w:rsid w:val="00743469"/>
    <w:rsid w:val="00743919"/>
    <w:rsid w:val="00745F5E"/>
    <w:rsid w:val="00747F0E"/>
    <w:rsid w:val="00753279"/>
    <w:rsid w:val="00754A1D"/>
    <w:rsid w:val="00754D57"/>
    <w:rsid w:val="00763773"/>
    <w:rsid w:val="00763E2C"/>
    <w:rsid w:val="00765AAD"/>
    <w:rsid w:val="00765B56"/>
    <w:rsid w:val="0076650E"/>
    <w:rsid w:val="0076669D"/>
    <w:rsid w:val="0076783E"/>
    <w:rsid w:val="00767B5E"/>
    <w:rsid w:val="00767EDA"/>
    <w:rsid w:val="007712AF"/>
    <w:rsid w:val="00771542"/>
    <w:rsid w:val="007715FF"/>
    <w:rsid w:val="007717C2"/>
    <w:rsid w:val="00772573"/>
    <w:rsid w:val="00773739"/>
    <w:rsid w:val="00773D81"/>
    <w:rsid w:val="007743C2"/>
    <w:rsid w:val="00774F97"/>
    <w:rsid w:val="00775C58"/>
    <w:rsid w:val="00775F6C"/>
    <w:rsid w:val="007766C3"/>
    <w:rsid w:val="00776D0D"/>
    <w:rsid w:val="0077787A"/>
    <w:rsid w:val="00777B5D"/>
    <w:rsid w:val="00777F77"/>
    <w:rsid w:val="0078065B"/>
    <w:rsid w:val="00780993"/>
    <w:rsid w:val="00780AA7"/>
    <w:rsid w:val="00780EC2"/>
    <w:rsid w:val="00781803"/>
    <w:rsid w:val="007823D6"/>
    <w:rsid w:val="0078269C"/>
    <w:rsid w:val="00783133"/>
    <w:rsid w:val="0078422B"/>
    <w:rsid w:val="007846C0"/>
    <w:rsid w:val="00786241"/>
    <w:rsid w:val="00786938"/>
    <w:rsid w:val="007875D9"/>
    <w:rsid w:val="00790E03"/>
    <w:rsid w:val="00791D98"/>
    <w:rsid w:val="00791DBF"/>
    <w:rsid w:val="00793415"/>
    <w:rsid w:val="007946BA"/>
    <w:rsid w:val="0079493C"/>
    <w:rsid w:val="00795050"/>
    <w:rsid w:val="00795913"/>
    <w:rsid w:val="007974CA"/>
    <w:rsid w:val="00797896"/>
    <w:rsid w:val="007A2BBD"/>
    <w:rsid w:val="007A2DF6"/>
    <w:rsid w:val="007A42F2"/>
    <w:rsid w:val="007A4403"/>
    <w:rsid w:val="007A5CAC"/>
    <w:rsid w:val="007A5FCE"/>
    <w:rsid w:val="007A625A"/>
    <w:rsid w:val="007A69DE"/>
    <w:rsid w:val="007A6BD1"/>
    <w:rsid w:val="007B149E"/>
    <w:rsid w:val="007B1EEA"/>
    <w:rsid w:val="007B1F32"/>
    <w:rsid w:val="007B3181"/>
    <w:rsid w:val="007B3216"/>
    <w:rsid w:val="007B5CC0"/>
    <w:rsid w:val="007B5FA2"/>
    <w:rsid w:val="007B77B0"/>
    <w:rsid w:val="007C0E74"/>
    <w:rsid w:val="007C1A93"/>
    <w:rsid w:val="007C1C11"/>
    <w:rsid w:val="007C2BFE"/>
    <w:rsid w:val="007C40D4"/>
    <w:rsid w:val="007C4D0D"/>
    <w:rsid w:val="007C556D"/>
    <w:rsid w:val="007C6FCF"/>
    <w:rsid w:val="007C7A63"/>
    <w:rsid w:val="007C7C9F"/>
    <w:rsid w:val="007C7F01"/>
    <w:rsid w:val="007D33C7"/>
    <w:rsid w:val="007D425F"/>
    <w:rsid w:val="007D4DFE"/>
    <w:rsid w:val="007D4F10"/>
    <w:rsid w:val="007D59EC"/>
    <w:rsid w:val="007D63D2"/>
    <w:rsid w:val="007D696B"/>
    <w:rsid w:val="007D7702"/>
    <w:rsid w:val="007D7E8D"/>
    <w:rsid w:val="007E016B"/>
    <w:rsid w:val="007E0435"/>
    <w:rsid w:val="007E0B19"/>
    <w:rsid w:val="007E53EB"/>
    <w:rsid w:val="007E594C"/>
    <w:rsid w:val="007E71BA"/>
    <w:rsid w:val="007E7A00"/>
    <w:rsid w:val="007E7B7A"/>
    <w:rsid w:val="007F0B86"/>
    <w:rsid w:val="007F15AB"/>
    <w:rsid w:val="007F1F59"/>
    <w:rsid w:val="007F1FA8"/>
    <w:rsid w:val="007F31DB"/>
    <w:rsid w:val="007F4A89"/>
    <w:rsid w:val="007F4FFD"/>
    <w:rsid w:val="007F5B28"/>
    <w:rsid w:val="007F6037"/>
    <w:rsid w:val="00801ACA"/>
    <w:rsid w:val="00801C1C"/>
    <w:rsid w:val="00801FA6"/>
    <w:rsid w:val="00802A6F"/>
    <w:rsid w:val="00803E06"/>
    <w:rsid w:val="00803F06"/>
    <w:rsid w:val="00804C77"/>
    <w:rsid w:val="00807C10"/>
    <w:rsid w:val="00807CA7"/>
    <w:rsid w:val="00810B18"/>
    <w:rsid w:val="008117D2"/>
    <w:rsid w:val="00812F11"/>
    <w:rsid w:val="00814674"/>
    <w:rsid w:val="008147B1"/>
    <w:rsid w:val="008157A2"/>
    <w:rsid w:val="00815F74"/>
    <w:rsid w:val="008168B6"/>
    <w:rsid w:val="008205F8"/>
    <w:rsid w:val="00822A03"/>
    <w:rsid w:val="00822C18"/>
    <w:rsid w:val="00825056"/>
    <w:rsid w:val="0082533E"/>
    <w:rsid w:val="00825ABE"/>
    <w:rsid w:val="00826055"/>
    <w:rsid w:val="00827117"/>
    <w:rsid w:val="008277B9"/>
    <w:rsid w:val="00827847"/>
    <w:rsid w:val="00827CAF"/>
    <w:rsid w:val="008313F8"/>
    <w:rsid w:val="0083253A"/>
    <w:rsid w:val="0083416C"/>
    <w:rsid w:val="008359E1"/>
    <w:rsid w:val="00835E97"/>
    <w:rsid w:val="008362BE"/>
    <w:rsid w:val="00836483"/>
    <w:rsid w:val="0083738B"/>
    <w:rsid w:val="008376F9"/>
    <w:rsid w:val="0084010E"/>
    <w:rsid w:val="00840289"/>
    <w:rsid w:val="00840D2F"/>
    <w:rsid w:val="008415BE"/>
    <w:rsid w:val="008420D4"/>
    <w:rsid w:val="008438C8"/>
    <w:rsid w:val="00844974"/>
    <w:rsid w:val="00844DF7"/>
    <w:rsid w:val="008454D3"/>
    <w:rsid w:val="00846D4D"/>
    <w:rsid w:val="008475E7"/>
    <w:rsid w:val="00850EE1"/>
    <w:rsid w:val="00851F0B"/>
    <w:rsid w:val="0085283C"/>
    <w:rsid w:val="008530E1"/>
    <w:rsid w:val="0085353A"/>
    <w:rsid w:val="00853702"/>
    <w:rsid w:val="00854E92"/>
    <w:rsid w:val="0085504A"/>
    <w:rsid w:val="00857EAC"/>
    <w:rsid w:val="00860E79"/>
    <w:rsid w:val="00861076"/>
    <w:rsid w:val="008614BD"/>
    <w:rsid w:val="00861D89"/>
    <w:rsid w:val="0086248E"/>
    <w:rsid w:val="00862A14"/>
    <w:rsid w:val="00862C11"/>
    <w:rsid w:val="008640FC"/>
    <w:rsid w:val="00865663"/>
    <w:rsid w:val="00865794"/>
    <w:rsid w:val="0086699F"/>
    <w:rsid w:val="008712DE"/>
    <w:rsid w:val="008720CB"/>
    <w:rsid w:val="008722CD"/>
    <w:rsid w:val="00872661"/>
    <w:rsid w:val="008727F2"/>
    <w:rsid w:val="00872985"/>
    <w:rsid w:val="0087375A"/>
    <w:rsid w:val="008751DC"/>
    <w:rsid w:val="00876D22"/>
    <w:rsid w:val="00880070"/>
    <w:rsid w:val="0088238D"/>
    <w:rsid w:val="00883133"/>
    <w:rsid w:val="00883554"/>
    <w:rsid w:val="0088499B"/>
    <w:rsid w:val="00884AC5"/>
    <w:rsid w:val="0088511C"/>
    <w:rsid w:val="00886682"/>
    <w:rsid w:val="00886955"/>
    <w:rsid w:val="008870E3"/>
    <w:rsid w:val="00890CFA"/>
    <w:rsid w:val="00891AD9"/>
    <w:rsid w:val="00893B6E"/>
    <w:rsid w:val="00894834"/>
    <w:rsid w:val="0089676B"/>
    <w:rsid w:val="008972B1"/>
    <w:rsid w:val="00897F76"/>
    <w:rsid w:val="008A032A"/>
    <w:rsid w:val="008A06F3"/>
    <w:rsid w:val="008A118E"/>
    <w:rsid w:val="008A1B7C"/>
    <w:rsid w:val="008A21FB"/>
    <w:rsid w:val="008A3F48"/>
    <w:rsid w:val="008A4248"/>
    <w:rsid w:val="008A5B9B"/>
    <w:rsid w:val="008A6455"/>
    <w:rsid w:val="008A6EF7"/>
    <w:rsid w:val="008A72E0"/>
    <w:rsid w:val="008A7DAA"/>
    <w:rsid w:val="008B19FD"/>
    <w:rsid w:val="008B1D07"/>
    <w:rsid w:val="008B1F35"/>
    <w:rsid w:val="008B2056"/>
    <w:rsid w:val="008B2277"/>
    <w:rsid w:val="008B25F9"/>
    <w:rsid w:val="008B334D"/>
    <w:rsid w:val="008B3B38"/>
    <w:rsid w:val="008B3E92"/>
    <w:rsid w:val="008B63CB"/>
    <w:rsid w:val="008B63D0"/>
    <w:rsid w:val="008C0777"/>
    <w:rsid w:val="008C0869"/>
    <w:rsid w:val="008C173E"/>
    <w:rsid w:val="008C253C"/>
    <w:rsid w:val="008C2803"/>
    <w:rsid w:val="008C3391"/>
    <w:rsid w:val="008C4180"/>
    <w:rsid w:val="008C7AC5"/>
    <w:rsid w:val="008D12EC"/>
    <w:rsid w:val="008D4E1B"/>
    <w:rsid w:val="008D5789"/>
    <w:rsid w:val="008D5D05"/>
    <w:rsid w:val="008D6587"/>
    <w:rsid w:val="008D7AC0"/>
    <w:rsid w:val="008D7B6D"/>
    <w:rsid w:val="008E116C"/>
    <w:rsid w:val="008E1530"/>
    <w:rsid w:val="008E2284"/>
    <w:rsid w:val="008E2B16"/>
    <w:rsid w:val="008E362D"/>
    <w:rsid w:val="008E3B4A"/>
    <w:rsid w:val="008F0816"/>
    <w:rsid w:val="008F161A"/>
    <w:rsid w:val="008F263C"/>
    <w:rsid w:val="008F2E5C"/>
    <w:rsid w:val="008F3039"/>
    <w:rsid w:val="008F478A"/>
    <w:rsid w:val="008F5A81"/>
    <w:rsid w:val="008F6AB3"/>
    <w:rsid w:val="008F71C0"/>
    <w:rsid w:val="0090026A"/>
    <w:rsid w:val="009006CD"/>
    <w:rsid w:val="009007AC"/>
    <w:rsid w:val="0090108B"/>
    <w:rsid w:val="00902B88"/>
    <w:rsid w:val="00903ADB"/>
    <w:rsid w:val="00905CC3"/>
    <w:rsid w:val="00905D3D"/>
    <w:rsid w:val="00905DEC"/>
    <w:rsid w:val="009068BF"/>
    <w:rsid w:val="0090734A"/>
    <w:rsid w:val="00907CF2"/>
    <w:rsid w:val="009108BA"/>
    <w:rsid w:val="00910DDE"/>
    <w:rsid w:val="00911B23"/>
    <w:rsid w:val="00912B26"/>
    <w:rsid w:val="00913FA6"/>
    <w:rsid w:val="0091427D"/>
    <w:rsid w:val="0091452E"/>
    <w:rsid w:val="009154BF"/>
    <w:rsid w:val="0091656E"/>
    <w:rsid w:val="009169EB"/>
    <w:rsid w:val="0092000A"/>
    <w:rsid w:val="0092135B"/>
    <w:rsid w:val="0092141E"/>
    <w:rsid w:val="009214A9"/>
    <w:rsid w:val="009215EB"/>
    <w:rsid w:val="00921996"/>
    <w:rsid w:val="009219F1"/>
    <w:rsid w:val="00921B03"/>
    <w:rsid w:val="00921EA2"/>
    <w:rsid w:val="00922FE4"/>
    <w:rsid w:val="009231CA"/>
    <w:rsid w:val="009233C4"/>
    <w:rsid w:val="00924D9F"/>
    <w:rsid w:val="00925082"/>
    <w:rsid w:val="00925F63"/>
    <w:rsid w:val="00926D6E"/>
    <w:rsid w:val="00930020"/>
    <w:rsid w:val="00930DBB"/>
    <w:rsid w:val="00931752"/>
    <w:rsid w:val="009318D2"/>
    <w:rsid w:val="0093230A"/>
    <w:rsid w:val="00932723"/>
    <w:rsid w:val="00932971"/>
    <w:rsid w:val="0093328F"/>
    <w:rsid w:val="009334A7"/>
    <w:rsid w:val="0093354B"/>
    <w:rsid w:val="00933AFB"/>
    <w:rsid w:val="009340B9"/>
    <w:rsid w:val="009343E7"/>
    <w:rsid w:val="00934965"/>
    <w:rsid w:val="00935C1D"/>
    <w:rsid w:val="00941628"/>
    <w:rsid w:val="009419E0"/>
    <w:rsid w:val="00944431"/>
    <w:rsid w:val="009454AE"/>
    <w:rsid w:val="009455A8"/>
    <w:rsid w:val="009468EB"/>
    <w:rsid w:val="00951D27"/>
    <w:rsid w:val="00952B7C"/>
    <w:rsid w:val="00953039"/>
    <w:rsid w:val="00953216"/>
    <w:rsid w:val="00953F0A"/>
    <w:rsid w:val="00956D42"/>
    <w:rsid w:val="0095743F"/>
    <w:rsid w:val="00957BA9"/>
    <w:rsid w:val="00957DF4"/>
    <w:rsid w:val="00957E34"/>
    <w:rsid w:val="00961F7E"/>
    <w:rsid w:val="00962018"/>
    <w:rsid w:val="00965976"/>
    <w:rsid w:val="00966606"/>
    <w:rsid w:val="00966C23"/>
    <w:rsid w:val="00967920"/>
    <w:rsid w:val="009708D5"/>
    <w:rsid w:val="00970E6C"/>
    <w:rsid w:val="009746CD"/>
    <w:rsid w:val="0097608C"/>
    <w:rsid w:val="00976417"/>
    <w:rsid w:val="009767B2"/>
    <w:rsid w:val="00977D72"/>
    <w:rsid w:val="00980565"/>
    <w:rsid w:val="00981538"/>
    <w:rsid w:val="00981B9A"/>
    <w:rsid w:val="00982D78"/>
    <w:rsid w:val="00983064"/>
    <w:rsid w:val="00983ACE"/>
    <w:rsid w:val="009853BB"/>
    <w:rsid w:val="0098550C"/>
    <w:rsid w:val="00985CED"/>
    <w:rsid w:val="00985ECD"/>
    <w:rsid w:val="00987425"/>
    <w:rsid w:val="00990EB2"/>
    <w:rsid w:val="00990FB5"/>
    <w:rsid w:val="009917A6"/>
    <w:rsid w:val="009927CB"/>
    <w:rsid w:val="00993EA6"/>
    <w:rsid w:val="00995847"/>
    <w:rsid w:val="00995B5C"/>
    <w:rsid w:val="00995B6D"/>
    <w:rsid w:val="00997424"/>
    <w:rsid w:val="00997534"/>
    <w:rsid w:val="009A0416"/>
    <w:rsid w:val="009A1784"/>
    <w:rsid w:val="009A1C2D"/>
    <w:rsid w:val="009A2E13"/>
    <w:rsid w:val="009A2EFD"/>
    <w:rsid w:val="009A3293"/>
    <w:rsid w:val="009A3700"/>
    <w:rsid w:val="009A3ABA"/>
    <w:rsid w:val="009A57A7"/>
    <w:rsid w:val="009A5DF1"/>
    <w:rsid w:val="009A6259"/>
    <w:rsid w:val="009A66C6"/>
    <w:rsid w:val="009A7529"/>
    <w:rsid w:val="009A7D52"/>
    <w:rsid w:val="009B350B"/>
    <w:rsid w:val="009B51C8"/>
    <w:rsid w:val="009B6B7A"/>
    <w:rsid w:val="009B7A35"/>
    <w:rsid w:val="009B7B39"/>
    <w:rsid w:val="009C153A"/>
    <w:rsid w:val="009C17EC"/>
    <w:rsid w:val="009C1FA6"/>
    <w:rsid w:val="009C3796"/>
    <w:rsid w:val="009C4A21"/>
    <w:rsid w:val="009C528A"/>
    <w:rsid w:val="009C68F7"/>
    <w:rsid w:val="009C6C0C"/>
    <w:rsid w:val="009D05BC"/>
    <w:rsid w:val="009D1ACB"/>
    <w:rsid w:val="009D1F32"/>
    <w:rsid w:val="009D442B"/>
    <w:rsid w:val="009D52B6"/>
    <w:rsid w:val="009D5EB6"/>
    <w:rsid w:val="009E1594"/>
    <w:rsid w:val="009E359C"/>
    <w:rsid w:val="009E3865"/>
    <w:rsid w:val="009E65A6"/>
    <w:rsid w:val="009E6BE0"/>
    <w:rsid w:val="009E72E1"/>
    <w:rsid w:val="009F1C79"/>
    <w:rsid w:val="009F2BA0"/>
    <w:rsid w:val="009F2D72"/>
    <w:rsid w:val="009F3F4A"/>
    <w:rsid w:val="009F463C"/>
    <w:rsid w:val="009F4F98"/>
    <w:rsid w:val="009F5905"/>
    <w:rsid w:val="009F5A02"/>
    <w:rsid w:val="009F64E5"/>
    <w:rsid w:val="009F73C9"/>
    <w:rsid w:val="00A02B1B"/>
    <w:rsid w:val="00A02BCC"/>
    <w:rsid w:val="00A037A6"/>
    <w:rsid w:val="00A048E7"/>
    <w:rsid w:val="00A048F0"/>
    <w:rsid w:val="00A04F11"/>
    <w:rsid w:val="00A053AB"/>
    <w:rsid w:val="00A05D9C"/>
    <w:rsid w:val="00A1027A"/>
    <w:rsid w:val="00A1050B"/>
    <w:rsid w:val="00A1135C"/>
    <w:rsid w:val="00A122DE"/>
    <w:rsid w:val="00A127E0"/>
    <w:rsid w:val="00A128E3"/>
    <w:rsid w:val="00A12ACA"/>
    <w:rsid w:val="00A12C3B"/>
    <w:rsid w:val="00A1377C"/>
    <w:rsid w:val="00A14659"/>
    <w:rsid w:val="00A16804"/>
    <w:rsid w:val="00A1739E"/>
    <w:rsid w:val="00A229BD"/>
    <w:rsid w:val="00A232E0"/>
    <w:rsid w:val="00A23534"/>
    <w:rsid w:val="00A24730"/>
    <w:rsid w:val="00A24A08"/>
    <w:rsid w:val="00A25906"/>
    <w:rsid w:val="00A2644D"/>
    <w:rsid w:val="00A26A98"/>
    <w:rsid w:val="00A2797F"/>
    <w:rsid w:val="00A307A8"/>
    <w:rsid w:val="00A31521"/>
    <w:rsid w:val="00A31571"/>
    <w:rsid w:val="00A350A1"/>
    <w:rsid w:val="00A37276"/>
    <w:rsid w:val="00A37757"/>
    <w:rsid w:val="00A40902"/>
    <w:rsid w:val="00A4100B"/>
    <w:rsid w:val="00A417E2"/>
    <w:rsid w:val="00A41818"/>
    <w:rsid w:val="00A41C05"/>
    <w:rsid w:val="00A422BA"/>
    <w:rsid w:val="00A45125"/>
    <w:rsid w:val="00A45674"/>
    <w:rsid w:val="00A5045B"/>
    <w:rsid w:val="00A51D0C"/>
    <w:rsid w:val="00A52760"/>
    <w:rsid w:val="00A53ECF"/>
    <w:rsid w:val="00A53FA8"/>
    <w:rsid w:val="00A54524"/>
    <w:rsid w:val="00A555AC"/>
    <w:rsid w:val="00A57F03"/>
    <w:rsid w:val="00A67BA0"/>
    <w:rsid w:val="00A71277"/>
    <w:rsid w:val="00A72293"/>
    <w:rsid w:val="00A73259"/>
    <w:rsid w:val="00A73800"/>
    <w:rsid w:val="00A7475E"/>
    <w:rsid w:val="00A77970"/>
    <w:rsid w:val="00A80677"/>
    <w:rsid w:val="00A82421"/>
    <w:rsid w:val="00A83049"/>
    <w:rsid w:val="00A83C67"/>
    <w:rsid w:val="00A86332"/>
    <w:rsid w:val="00A90585"/>
    <w:rsid w:val="00A90B5F"/>
    <w:rsid w:val="00A92D8F"/>
    <w:rsid w:val="00A9335B"/>
    <w:rsid w:val="00A95078"/>
    <w:rsid w:val="00A95216"/>
    <w:rsid w:val="00A97AF2"/>
    <w:rsid w:val="00AA0098"/>
    <w:rsid w:val="00AA0369"/>
    <w:rsid w:val="00AA115E"/>
    <w:rsid w:val="00AA359B"/>
    <w:rsid w:val="00AA48F1"/>
    <w:rsid w:val="00AA4A12"/>
    <w:rsid w:val="00AA4D18"/>
    <w:rsid w:val="00AA712A"/>
    <w:rsid w:val="00AB263E"/>
    <w:rsid w:val="00AB3051"/>
    <w:rsid w:val="00AB40F2"/>
    <w:rsid w:val="00AB45E0"/>
    <w:rsid w:val="00AC1727"/>
    <w:rsid w:val="00AC19D6"/>
    <w:rsid w:val="00AC2B17"/>
    <w:rsid w:val="00AC3BCB"/>
    <w:rsid w:val="00AC4F36"/>
    <w:rsid w:val="00AC5590"/>
    <w:rsid w:val="00AC5F6C"/>
    <w:rsid w:val="00AC7A65"/>
    <w:rsid w:val="00AD0009"/>
    <w:rsid w:val="00AD2786"/>
    <w:rsid w:val="00AD36ED"/>
    <w:rsid w:val="00AD419B"/>
    <w:rsid w:val="00AD4DBF"/>
    <w:rsid w:val="00AD5559"/>
    <w:rsid w:val="00AD6389"/>
    <w:rsid w:val="00AD6AC5"/>
    <w:rsid w:val="00AE0233"/>
    <w:rsid w:val="00AF08A1"/>
    <w:rsid w:val="00AF0DFC"/>
    <w:rsid w:val="00AF1468"/>
    <w:rsid w:val="00AF19DB"/>
    <w:rsid w:val="00AF3C40"/>
    <w:rsid w:val="00AF3F20"/>
    <w:rsid w:val="00AF524D"/>
    <w:rsid w:val="00AF5C9B"/>
    <w:rsid w:val="00AF62CA"/>
    <w:rsid w:val="00AF6EDA"/>
    <w:rsid w:val="00AF74A8"/>
    <w:rsid w:val="00AF7C51"/>
    <w:rsid w:val="00B00B81"/>
    <w:rsid w:val="00B02053"/>
    <w:rsid w:val="00B025A8"/>
    <w:rsid w:val="00B02875"/>
    <w:rsid w:val="00B035E5"/>
    <w:rsid w:val="00B03F6F"/>
    <w:rsid w:val="00B04B6D"/>
    <w:rsid w:val="00B05025"/>
    <w:rsid w:val="00B0513A"/>
    <w:rsid w:val="00B05E2D"/>
    <w:rsid w:val="00B109E6"/>
    <w:rsid w:val="00B11E2D"/>
    <w:rsid w:val="00B12449"/>
    <w:rsid w:val="00B13089"/>
    <w:rsid w:val="00B155CB"/>
    <w:rsid w:val="00B15D55"/>
    <w:rsid w:val="00B17185"/>
    <w:rsid w:val="00B17E5E"/>
    <w:rsid w:val="00B211DE"/>
    <w:rsid w:val="00B231BC"/>
    <w:rsid w:val="00B234FF"/>
    <w:rsid w:val="00B23681"/>
    <w:rsid w:val="00B24048"/>
    <w:rsid w:val="00B2510B"/>
    <w:rsid w:val="00B253B6"/>
    <w:rsid w:val="00B256B2"/>
    <w:rsid w:val="00B258D3"/>
    <w:rsid w:val="00B25F7A"/>
    <w:rsid w:val="00B26D97"/>
    <w:rsid w:val="00B306E2"/>
    <w:rsid w:val="00B32081"/>
    <w:rsid w:val="00B34B02"/>
    <w:rsid w:val="00B3763E"/>
    <w:rsid w:val="00B37B3F"/>
    <w:rsid w:val="00B40688"/>
    <w:rsid w:val="00B407EE"/>
    <w:rsid w:val="00B45467"/>
    <w:rsid w:val="00B4572F"/>
    <w:rsid w:val="00B471DA"/>
    <w:rsid w:val="00B50044"/>
    <w:rsid w:val="00B503F6"/>
    <w:rsid w:val="00B50912"/>
    <w:rsid w:val="00B5097A"/>
    <w:rsid w:val="00B52288"/>
    <w:rsid w:val="00B53586"/>
    <w:rsid w:val="00B549A3"/>
    <w:rsid w:val="00B55254"/>
    <w:rsid w:val="00B565D6"/>
    <w:rsid w:val="00B56C0C"/>
    <w:rsid w:val="00B5789D"/>
    <w:rsid w:val="00B57F6D"/>
    <w:rsid w:val="00B617AA"/>
    <w:rsid w:val="00B63323"/>
    <w:rsid w:val="00B6513F"/>
    <w:rsid w:val="00B65A47"/>
    <w:rsid w:val="00B66200"/>
    <w:rsid w:val="00B66AEC"/>
    <w:rsid w:val="00B66C69"/>
    <w:rsid w:val="00B6795D"/>
    <w:rsid w:val="00B703AF"/>
    <w:rsid w:val="00B707DC"/>
    <w:rsid w:val="00B718DF"/>
    <w:rsid w:val="00B72940"/>
    <w:rsid w:val="00B73911"/>
    <w:rsid w:val="00B744F7"/>
    <w:rsid w:val="00B746C2"/>
    <w:rsid w:val="00B75BDD"/>
    <w:rsid w:val="00B760BE"/>
    <w:rsid w:val="00B80389"/>
    <w:rsid w:val="00B81AFE"/>
    <w:rsid w:val="00B8227A"/>
    <w:rsid w:val="00B844E9"/>
    <w:rsid w:val="00B847F9"/>
    <w:rsid w:val="00B84E5F"/>
    <w:rsid w:val="00B86022"/>
    <w:rsid w:val="00B8673F"/>
    <w:rsid w:val="00B86B64"/>
    <w:rsid w:val="00B86C68"/>
    <w:rsid w:val="00B91DA9"/>
    <w:rsid w:val="00B91F5D"/>
    <w:rsid w:val="00B92118"/>
    <w:rsid w:val="00B929F7"/>
    <w:rsid w:val="00B93B16"/>
    <w:rsid w:val="00B94DBF"/>
    <w:rsid w:val="00B94DD2"/>
    <w:rsid w:val="00B955C1"/>
    <w:rsid w:val="00B975F9"/>
    <w:rsid w:val="00B9792C"/>
    <w:rsid w:val="00BA0407"/>
    <w:rsid w:val="00BA0431"/>
    <w:rsid w:val="00BA0E39"/>
    <w:rsid w:val="00BA2595"/>
    <w:rsid w:val="00BA655A"/>
    <w:rsid w:val="00BA7B1C"/>
    <w:rsid w:val="00BB1678"/>
    <w:rsid w:val="00BB178D"/>
    <w:rsid w:val="00BB23C2"/>
    <w:rsid w:val="00BB4253"/>
    <w:rsid w:val="00BB48ED"/>
    <w:rsid w:val="00BB4962"/>
    <w:rsid w:val="00BB5086"/>
    <w:rsid w:val="00BB5C1D"/>
    <w:rsid w:val="00BB6DC8"/>
    <w:rsid w:val="00BB766F"/>
    <w:rsid w:val="00BB771A"/>
    <w:rsid w:val="00BB7A5E"/>
    <w:rsid w:val="00BC0382"/>
    <w:rsid w:val="00BC068E"/>
    <w:rsid w:val="00BC39BE"/>
    <w:rsid w:val="00BC4353"/>
    <w:rsid w:val="00BC4ECA"/>
    <w:rsid w:val="00BC5444"/>
    <w:rsid w:val="00BD028C"/>
    <w:rsid w:val="00BD0B60"/>
    <w:rsid w:val="00BD21E1"/>
    <w:rsid w:val="00BD3654"/>
    <w:rsid w:val="00BD5823"/>
    <w:rsid w:val="00BD5E26"/>
    <w:rsid w:val="00BD6542"/>
    <w:rsid w:val="00BD7338"/>
    <w:rsid w:val="00BD735F"/>
    <w:rsid w:val="00BE01D6"/>
    <w:rsid w:val="00BE0411"/>
    <w:rsid w:val="00BE044E"/>
    <w:rsid w:val="00BE195B"/>
    <w:rsid w:val="00BE253E"/>
    <w:rsid w:val="00BE26AB"/>
    <w:rsid w:val="00BE57F7"/>
    <w:rsid w:val="00BE5D29"/>
    <w:rsid w:val="00BE7E21"/>
    <w:rsid w:val="00BF0926"/>
    <w:rsid w:val="00BF1230"/>
    <w:rsid w:val="00BF13D0"/>
    <w:rsid w:val="00BF1C46"/>
    <w:rsid w:val="00BF1C82"/>
    <w:rsid w:val="00BF1D23"/>
    <w:rsid w:val="00BF3D1B"/>
    <w:rsid w:val="00BF3DFC"/>
    <w:rsid w:val="00BF46E1"/>
    <w:rsid w:val="00BF4CA4"/>
    <w:rsid w:val="00BF6AE1"/>
    <w:rsid w:val="00BF6E1F"/>
    <w:rsid w:val="00BF7957"/>
    <w:rsid w:val="00BF798A"/>
    <w:rsid w:val="00BF79E1"/>
    <w:rsid w:val="00C00586"/>
    <w:rsid w:val="00C00B64"/>
    <w:rsid w:val="00C00F1B"/>
    <w:rsid w:val="00C012A6"/>
    <w:rsid w:val="00C01AB7"/>
    <w:rsid w:val="00C01EA6"/>
    <w:rsid w:val="00C022F6"/>
    <w:rsid w:val="00C03088"/>
    <w:rsid w:val="00C047CA"/>
    <w:rsid w:val="00C0506B"/>
    <w:rsid w:val="00C053F2"/>
    <w:rsid w:val="00C0584C"/>
    <w:rsid w:val="00C0723C"/>
    <w:rsid w:val="00C07296"/>
    <w:rsid w:val="00C07317"/>
    <w:rsid w:val="00C0740D"/>
    <w:rsid w:val="00C07A8A"/>
    <w:rsid w:val="00C07BB1"/>
    <w:rsid w:val="00C106BA"/>
    <w:rsid w:val="00C1164C"/>
    <w:rsid w:val="00C11661"/>
    <w:rsid w:val="00C13257"/>
    <w:rsid w:val="00C139A6"/>
    <w:rsid w:val="00C13FD3"/>
    <w:rsid w:val="00C14218"/>
    <w:rsid w:val="00C145D1"/>
    <w:rsid w:val="00C15D0D"/>
    <w:rsid w:val="00C16632"/>
    <w:rsid w:val="00C17255"/>
    <w:rsid w:val="00C216A6"/>
    <w:rsid w:val="00C22510"/>
    <w:rsid w:val="00C22F9A"/>
    <w:rsid w:val="00C22FED"/>
    <w:rsid w:val="00C2688C"/>
    <w:rsid w:val="00C268BF"/>
    <w:rsid w:val="00C26CA6"/>
    <w:rsid w:val="00C3252B"/>
    <w:rsid w:val="00C325BC"/>
    <w:rsid w:val="00C338C0"/>
    <w:rsid w:val="00C34C65"/>
    <w:rsid w:val="00C365C4"/>
    <w:rsid w:val="00C365CF"/>
    <w:rsid w:val="00C379D3"/>
    <w:rsid w:val="00C37AB6"/>
    <w:rsid w:val="00C407A8"/>
    <w:rsid w:val="00C413CB"/>
    <w:rsid w:val="00C417E1"/>
    <w:rsid w:val="00C41E7B"/>
    <w:rsid w:val="00C43978"/>
    <w:rsid w:val="00C44BF6"/>
    <w:rsid w:val="00C453CA"/>
    <w:rsid w:val="00C45A08"/>
    <w:rsid w:val="00C45AA5"/>
    <w:rsid w:val="00C45E70"/>
    <w:rsid w:val="00C477C2"/>
    <w:rsid w:val="00C5123D"/>
    <w:rsid w:val="00C51644"/>
    <w:rsid w:val="00C52228"/>
    <w:rsid w:val="00C52851"/>
    <w:rsid w:val="00C53119"/>
    <w:rsid w:val="00C53338"/>
    <w:rsid w:val="00C53B81"/>
    <w:rsid w:val="00C5404D"/>
    <w:rsid w:val="00C543FF"/>
    <w:rsid w:val="00C54445"/>
    <w:rsid w:val="00C5506A"/>
    <w:rsid w:val="00C5685F"/>
    <w:rsid w:val="00C56D1D"/>
    <w:rsid w:val="00C57F19"/>
    <w:rsid w:val="00C57FEB"/>
    <w:rsid w:val="00C60916"/>
    <w:rsid w:val="00C6125F"/>
    <w:rsid w:val="00C61F31"/>
    <w:rsid w:val="00C61F78"/>
    <w:rsid w:val="00C6254D"/>
    <w:rsid w:val="00C62659"/>
    <w:rsid w:val="00C639FD"/>
    <w:rsid w:val="00C63DFA"/>
    <w:rsid w:val="00C641D5"/>
    <w:rsid w:val="00C646A7"/>
    <w:rsid w:val="00C67339"/>
    <w:rsid w:val="00C71EFA"/>
    <w:rsid w:val="00C72BD8"/>
    <w:rsid w:val="00C72C5B"/>
    <w:rsid w:val="00C72DBB"/>
    <w:rsid w:val="00C75F62"/>
    <w:rsid w:val="00C76824"/>
    <w:rsid w:val="00C803A0"/>
    <w:rsid w:val="00C8107F"/>
    <w:rsid w:val="00C8134A"/>
    <w:rsid w:val="00C824B0"/>
    <w:rsid w:val="00C83E05"/>
    <w:rsid w:val="00C84A16"/>
    <w:rsid w:val="00C85036"/>
    <w:rsid w:val="00C85767"/>
    <w:rsid w:val="00C86C66"/>
    <w:rsid w:val="00C87FAB"/>
    <w:rsid w:val="00C90D95"/>
    <w:rsid w:val="00C91E9B"/>
    <w:rsid w:val="00C937FB"/>
    <w:rsid w:val="00C93B0C"/>
    <w:rsid w:val="00C942A7"/>
    <w:rsid w:val="00C942F7"/>
    <w:rsid w:val="00C945A1"/>
    <w:rsid w:val="00C94803"/>
    <w:rsid w:val="00C94B61"/>
    <w:rsid w:val="00C94ECB"/>
    <w:rsid w:val="00CA0B5E"/>
    <w:rsid w:val="00CA0C0D"/>
    <w:rsid w:val="00CA0E21"/>
    <w:rsid w:val="00CA14DF"/>
    <w:rsid w:val="00CA25A4"/>
    <w:rsid w:val="00CA261E"/>
    <w:rsid w:val="00CA4727"/>
    <w:rsid w:val="00CA5D39"/>
    <w:rsid w:val="00CA6B45"/>
    <w:rsid w:val="00CA7A09"/>
    <w:rsid w:val="00CA7C90"/>
    <w:rsid w:val="00CB0100"/>
    <w:rsid w:val="00CB01CE"/>
    <w:rsid w:val="00CB5C53"/>
    <w:rsid w:val="00CB6489"/>
    <w:rsid w:val="00CC00C0"/>
    <w:rsid w:val="00CC02C7"/>
    <w:rsid w:val="00CC11E2"/>
    <w:rsid w:val="00CC16C2"/>
    <w:rsid w:val="00CC1829"/>
    <w:rsid w:val="00CC2668"/>
    <w:rsid w:val="00CC2A06"/>
    <w:rsid w:val="00CC2D35"/>
    <w:rsid w:val="00CC421E"/>
    <w:rsid w:val="00CC558B"/>
    <w:rsid w:val="00CC5762"/>
    <w:rsid w:val="00CC5FDA"/>
    <w:rsid w:val="00CC6B40"/>
    <w:rsid w:val="00CC7E4B"/>
    <w:rsid w:val="00CD0BA3"/>
    <w:rsid w:val="00CD0C3D"/>
    <w:rsid w:val="00CD45BD"/>
    <w:rsid w:val="00CD5549"/>
    <w:rsid w:val="00CD5555"/>
    <w:rsid w:val="00CD5598"/>
    <w:rsid w:val="00CD6C05"/>
    <w:rsid w:val="00CD711A"/>
    <w:rsid w:val="00CD76EE"/>
    <w:rsid w:val="00CD7B03"/>
    <w:rsid w:val="00CE07CA"/>
    <w:rsid w:val="00CE0FDC"/>
    <w:rsid w:val="00CE2241"/>
    <w:rsid w:val="00CE3CDF"/>
    <w:rsid w:val="00CE47E5"/>
    <w:rsid w:val="00CE4AC1"/>
    <w:rsid w:val="00CE60FF"/>
    <w:rsid w:val="00CE636E"/>
    <w:rsid w:val="00CE6C8A"/>
    <w:rsid w:val="00CE7B98"/>
    <w:rsid w:val="00CF03F9"/>
    <w:rsid w:val="00CF188F"/>
    <w:rsid w:val="00CF1A38"/>
    <w:rsid w:val="00CF2344"/>
    <w:rsid w:val="00CF2B9E"/>
    <w:rsid w:val="00CF38D1"/>
    <w:rsid w:val="00CF3A39"/>
    <w:rsid w:val="00CF3AF5"/>
    <w:rsid w:val="00CF4240"/>
    <w:rsid w:val="00CF4E2A"/>
    <w:rsid w:val="00CF639B"/>
    <w:rsid w:val="00CF66BE"/>
    <w:rsid w:val="00CF760D"/>
    <w:rsid w:val="00CF77D0"/>
    <w:rsid w:val="00D00019"/>
    <w:rsid w:val="00D00AF7"/>
    <w:rsid w:val="00D016E2"/>
    <w:rsid w:val="00D01D27"/>
    <w:rsid w:val="00D01D33"/>
    <w:rsid w:val="00D02E76"/>
    <w:rsid w:val="00D03A8B"/>
    <w:rsid w:val="00D03A9E"/>
    <w:rsid w:val="00D0408E"/>
    <w:rsid w:val="00D05261"/>
    <w:rsid w:val="00D11B53"/>
    <w:rsid w:val="00D12841"/>
    <w:rsid w:val="00D137AA"/>
    <w:rsid w:val="00D13F42"/>
    <w:rsid w:val="00D14B5A"/>
    <w:rsid w:val="00D15366"/>
    <w:rsid w:val="00D1555F"/>
    <w:rsid w:val="00D15833"/>
    <w:rsid w:val="00D160DB"/>
    <w:rsid w:val="00D161D1"/>
    <w:rsid w:val="00D165B9"/>
    <w:rsid w:val="00D168DA"/>
    <w:rsid w:val="00D16B92"/>
    <w:rsid w:val="00D200EB"/>
    <w:rsid w:val="00D215D3"/>
    <w:rsid w:val="00D26334"/>
    <w:rsid w:val="00D3005D"/>
    <w:rsid w:val="00D30736"/>
    <w:rsid w:val="00D338A6"/>
    <w:rsid w:val="00D36153"/>
    <w:rsid w:val="00D369D0"/>
    <w:rsid w:val="00D37E75"/>
    <w:rsid w:val="00D40ACB"/>
    <w:rsid w:val="00D41533"/>
    <w:rsid w:val="00D42480"/>
    <w:rsid w:val="00D4251B"/>
    <w:rsid w:val="00D43BCE"/>
    <w:rsid w:val="00D44A27"/>
    <w:rsid w:val="00D44AD0"/>
    <w:rsid w:val="00D4597E"/>
    <w:rsid w:val="00D45E3B"/>
    <w:rsid w:val="00D47033"/>
    <w:rsid w:val="00D47053"/>
    <w:rsid w:val="00D47CE4"/>
    <w:rsid w:val="00D51407"/>
    <w:rsid w:val="00D5163A"/>
    <w:rsid w:val="00D52289"/>
    <w:rsid w:val="00D53276"/>
    <w:rsid w:val="00D53661"/>
    <w:rsid w:val="00D537C4"/>
    <w:rsid w:val="00D54EF3"/>
    <w:rsid w:val="00D5511A"/>
    <w:rsid w:val="00D557C4"/>
    <w:rsid w:val="00D55B2E"/>
    <w:rsid w:val="00D5684F"/>
    <w:rsid w:val="00D57471"/>
    <w:rsid w:val="00D57602"/>
    <w:rsid w:val="00D576B8"/>
    <w:rsid w:val="00D60E39"/>
    <w:rsid w:val="00D61057"/>
    <w:rsid w:val="00D63B5B"/>
    <w:rsid w:val="00D65308"/>
    <w:rsid w:val="00D657B9"/>
    <w:rsid w:val="00D6611B"/>
    <w:rsid w:val="00D66E1B"/>
    <w:rsid w:val="00D67037"/>
    <w:rsid w:val="00D711B2"/>
    <w:rsid w:val="00D7143B"/>
    <w:rsid w:val="00D72C7A"/>
    <w:rsid w:val="00D73A86"/>
    <w:rsid w:val="00D73F71"/>
    <w:rsid w:val="00D745EC"/>
    <w:rsid w:val="00D75B44"/>
    <w:rsid w:val="00D7636A"/>
    <w:rsid w:val="00D7664D"/>
    <w:rsid w:val="00D76AA4"/>
    <w:rsid w:val="00D80312"/>
    <w:rsid w:val="00D81B01"/>
    <w:rsid w:val="00D81D48"/>
    <w:rsid w:val="00D81E3F"/>
    <w:rsid w:val="00D82AAA"/>
    <w:rsid w:val="00D84C16"/>
    <w:rsid w:val="00D84D08"/>
    <w:rsid w:val="00D8557C"/>
    <w:rsid w:val="00D8769F"/>
    <w:rsid w:val="00D87B25"/>
    <w:rsid w:val="00D87C92"/>
    <w:rsid w:val="00D90442"/>
    <w:rsid w:val="00D90740"/>
    <w:rsid w:val="00D90DDC"/>
    <w:rsid w:val="00D93978"/>
    <w:rsid w:val="00D959ED"/>
    <w:rsid w:val="00D95AAD"/>
    <w:rsid w:val="00D95BC8"/>
    <w:rsid w:val="00D96400"/>
    <w:rsid w:val="00D9647D"/>
    <w:rsid w:val="00D9746C"/>
    <w:rsid w:val="00DA0006"/>
    <w:rsid w:val="00DA09D7"/>
    <w:rsid w:val="00DA2EEA"/>
    <w:rsid w:val="00DA443C"/>
    <w:rsid w:val="00DA4893"/>
    <w:rsid w:val="00DA4C78"/>
    <w:rsid w:val="00DB0827"/>
    <w:rsid w:val="00DB127F"/>
    <w:rsid w:val="00DB16B3"/>
    <w:rsid w:val="00DB6214"/>
    <w:rsid w:val="00DB68E1"/>
    <w:rsid w:val="00DB6F08"/>
    <w:rsid w:val="00DB7440"/>
    <w:rsid w:val="00DB74AB"/>
    <w:rsid w:val="00DB7CEE"/>
    <w:rsid w:val="00DC3406"/>
    <w:rsid w:val="00DC4F04"/>
    <w:rsid w:val="00DC5477"/>
    <w:rsid w:val="00DC5545"/>
    <w:rsid w:val="00DC5D0E"/>
    <w:rsid w:val="00DC7B0E"/>
    <w:rsid w:val="00DD03AC"/>
    <w:rsid w:val="00DD2EFD"/>
    <w:rsid w:val="00DD35BF"/>
    <w:rsid w:val="00DD43AA"/>
    <w:rsid w:val="00DD4CB4"/>
    <w:rsid w:val="00DD5F09"/>
    <w:rsid w:val="00DD5F17"/>
    <w:rsid w:val="00DD6CA2"/>
    <w:rsid w:val="00DE25FA"/>
    <w:rsid w:val="00DE2F4C"/>
    <w:rsid w:val="00DE2F82"/>
    <w:rsid w:val="00DE2FC0"/>
    <w:rsid w:val="00DE345A"/>
    <w:rsid w:val="00DE3E52"/>
    <w:rsid w:val="00DE4C88"/>
    <w:rsid w:val="00DE4D20"/>
    <w:rsid w:val="00DE527D"/>
    <w:rsid w:val="00DE5D88"/>
    <w:rsid w:val="00DE66AE"/>
    <w:rsid w:val="00DE68CC"/>
    <w:rsid w:val="00DE6916"/>
    <w:rsid w:val="00DE6D71"/>
    <w:rsid w:val="00DE7414"/>
    <w:rsid w:val="00DE7F29"/>
    <w:rsid w:val="00DF0230"/>
    <w:rsid w:val="00DF025F"/>
    <w:rsid w:val="00DF0683"/>
    <w:rsid w:val="00DF1D1D"/>
    <w:rsid w:val="00DF2537"/>
    <w:rsid w:val="00DF3BBE"/>
    <w:rsid w:val="00DF3CFE"/>
    <w:rsid w:val="00DF637B"/>
    <w:rsid w:val="00DF76E3"/>
    <w:rsid w:val="00DF7C7D"/>
    <w:rsid w:val="00E001E7"/>
    <w:rsid w:val="00E0157E"/>
    <w:rsid w:val="00E02924"/>
    <w:rsid w:val="00E0446D"/>
    <w:rsid w:val="00E044EB"/>
    <w:rsid w:val="00E049E3"/>
    <w:rsid w:val="00E066B9"/>
    <w:rsid w:val="00E07558"/>
    <w:rsid w:val="00E07923"/>
    <w:rsid w:val="00E07E98"/>
    <w:rsid w:val="00E1076B"/>
    <w:rsid w:val="00E115E3"/>
    <w:rsid w:val="00E1261A"/>
    <w:rsid w:val="00E13DC5"/>
    <w:rsid w:val="00E14EC1"/>
    <w:rsid w:val="00E16644"/>
    <w:rsid w:val="00E17AEC"/>
    <w:rsid w:val="00E17E55"/>
    <w:rsid w:val="00E249CA"/>
    <w:rsid w:val="00E268AD"/>
    <w:rsid w:val="00E27265"/>
    <w:rsid w:val="00E2758A"/>
    <w:rsid w:val="00E32063"/>
    <w:rsid w:val="00E320FA"/>
    <w:rsid w:val="00E33088"/>
    <w:rsid w:val="00E35299"/>
    <w:rsid w:val="00E37097"/>
    <w:rsid w:val="00E37EDB"/>
    <w:rsid w:val="00E40055"/>
    <w:rsid w:val="00E41C86"/>
    <w:rsid w:val="00E42047"/>
    <w:rsid w:val="00E43B5B"/>
    <w:rsid w:val="00E455B6"/>
    <w:rsid w:val="00E4588C"/>
    <w:rsid w:val="00E46BBA"/>
    <w:rsid w:val="00E47144"/>
    <w:rsid w:val="00E520E9"/>
    <w:rsid w:val="00E52473"/>
    <w:rsid w:val="00E530BC"/>
    <w:rsid w:val="00E540F2"/>
    <w:rsid w:val="00E55393"/>
    <w:rsid w:val="00E57C88"/>
    <w:rsid w:val="00E60192"/>
    <w:rsid w:val="00E60EC1"/>
    <w:rsid w:val="00E611C4"/>
    <w:rsid w:val="00E613C6"/>
    <w:rsid w:val="00E634D4"/>
    <w:rsid w:val="00E63ABD"/>
    <w:rsid w:val="00E63AF2"/>
    <w:rsid w:val="00E6408B"/>
    <w:rsid w:val="00E641E5"/>
    <w:rsid w:val="00E66B87"/>
    <w:rsid w:val="00E7037E"/>
    <w:rsid w:val="00E705BF"/>
    <w:rsid w:val="00E7076A"/>
    <w:rsid w:val="00E71D42"/>
    <w:rsid w:val="00E7251F"/>
    <w:rsid w:val="00E72650"/>
    <w:rsid w:val="00E727F0"/>
    <w:rsid w:val="00E733E3"/>
    <w:rsid w:val="00E73F80"/>
    <w:rsid w:val="00E7554B"/>
    <w:rsid w:val="00E755FE"/>
    <w:rsid w:val="00E761FE"/>
    <w:rsid w:val="00E763D6"/>
    <w:rsid w:val="00E82002"/>
    <w:rsid w:val="00E8367D"/>
    <w:rsid w:val="00E83708"/>
    <w:rsid w:val="00E8396D"/>
    <w:rsid w:val="00E84676"/>
    <w:rsid w:val="00E84A4E"/>
    <w:rsid w:val="00E86F33"/>
    <w:rsid w:val="00E9010A"/>
    <w:rsid w:val="00E925B2"/>
    <w:rsid w:val="00E93473"/>
    <w:rsid w:val="00E93AF7"/>
    <w:rsid w:val="00E93C19"/>
    <w:rsid w:val="00E94C7A"/>
    <w:rsid w:val="00E95B99"/>
    <w:rsid w:val="00E9629D"/>
    <w:rsid w:val="00E97603"/>
    <w:rsid w:val="00E977D3"/>
    <w:rsid w:val="00EA0A2A"/>
    <w:rsid w:val="00EA19BD"/>
    <w:rsid w:val="00EA24AB"/>
    <w:rsid w:val="00EA2D4B"/>
    <w:rsid w:val="00EA3449"/>
    <w:rsid w:val="00EA3B72"/>
    <w:rsid w:val="00EA48DD"/>
    <w:rsid w:val="00EA52A5"/>
    <w:rsid w:val="00EB04A3"/>
    <w:rsid w:val="00EB0542"/>
    <w:rsid w:val="00EB06EB"/>
    <w:rsid w:val="00EB187B"/>
    <w:rsid w:val="00EB22E1"/>
    <w:rsid w:val="00EB2A16"/>
    <w:rsid w:val="00EB2E86"/>
    <w:rsid w:val="00EB2EA7"/>
    <w:rsid w:val="00EB43AC"/>
    <w:rsid w:val="00EB43C7"/>
    <w:rsid w:val="00EB451A"/>
    <w:rsid w:val="00EB487A"/>
    <w:rsid w:val="00EB491A"/>
    <w:rsid w:val="00EB58CA"/>
    <w:rsid w:val="00EB5AC2"/>
    <w:rsid w:val="00EB6582"/>
    <w:rsid w:val="00EB6A9D"/>
    <w:rsid w:val="00EB6CFC"/>
    <w:rsid w:val="00EC03FA"/>
    <w:rsid w:val="00EC0B2E"/>
    <w:rsid w:val="00EC1798"/>
    <w:rsid w:val="00EC273A"/>
    <w:rsid w:val="00EC2ECF"/>
    <w:rsid w:val="00EC3A7E"/>
    <w:rsid w:val="00EC4007"/>
    <w:rsid w:val="00EC4081"/>
    <w:rsid w:val="00EC4272"/>
    <w:rsid w:val="00EC4420"/>
    <w:rsid w:val="00EC4820"/>
    <w:rsid w:val="00EC5ADF"/>
    <w:rsid w:val="00EC5B44"/>
    <w:rsid w:val="00EC62A0"/>
    <w:rsid w:val="00EC76C3"/>
    <w:rsid w:val="00ED0395"/>
    <w:rsid w:val="00ED053B"/>
    <w:rsid w:val="00ED05EA"/>
    <w:rsid w:val="00ED1B28"/>
    <w:rsid w:val="00ED346E"/>
    <w:rsid w:val="00ED537F"/>
    <w:rsid w:val="00ED5AA9"/>
    <w:rsid w:val="00ED5C89"/>
    <w:rsid w:val="00ED5D87"/>
    <w:rsid w:val="00ED678E"/>
    <w:rsid w:val="00ED7499"/>
    <w:rsid w:val="00EE0299"/>
    <w:rsid w:val="00EE0CB2"/>
    <w:rsid w:val="00EE19F2"/>
    <w:rsid w:val="00EE321B"/>
    <w:rsid w:val="00EE7442"/>
    <w:rsid w:val="00EF02E6"/>
    <w:rsid w:val="00EF05CA"/>
    <w:rsid w:val="00EF05DD"/>
    <w:rsid w:val="00EF0A0F"/>
    <w:rsid w:val="00EF3647"/>
    <w:rsid w:val="00EF45B3"/>
    <w:rsid w:val="00EF6583"/>
    <w:rsid w:val="00EF6D62"/>
    <w:rsid w:val="00F029A5"/>
    <w:rsid w:val="00F03C71"/>
    <w:rsid w:val="00F04049"/>
    <w:rsid w:val="00F04368"/>
    <w:rsid w:val="00F05249"/>
    <w:rsid w:val="00F06CFE"/>
    <w:rsid w:val="00F07A5C"/>
    <w:rsid w:val="00F104A9"/>
    <w:rsid w:val="00F12553"/>
    <w:rsid w:val="00F126AA"/>
    <w:rsid w:val="00F13543"/>
    <w:rsid w:val="00F13885"/>
    <w:rsid w:val="00F13A8B"/>
    <w:rsid w:val="00F14D5B"/>
    <w:rsid w:val="00F170B2"/>
    <w:rsid w:val="00F2147E"/>
    <w:rsid w:val="00F21AB1"/>
    <w:rsid w:val="00F23755"/>
    <w:rsid w:val="00F23C9E"/>
    <w:rsid w:val="00F23F5D"/>
    <w:rsid w:val="00F252C7"/>
    <w:rsid w:val="00F262FC"/>
    <w:rsid w:val="00F26B65"/>
    <w:rsid w:val="00F31702"/>
    <w:rsid w:val="00F32CD0"/>
    <w:rsid w:val="00F3446C"/>
    <w:rsid w:val="00F34D1A"/>
    <w:rsid w:val="00F34DAA"/>
    <w:rsid w:val="00F35F73"/>
    <w:rsid w:val="00F36422"/>
    <w:rsid w:val="00F37747"/>
    <w:rsid w:val="00F40CF5"/>
    <w:rsid w:val="00F40E2E"/>
    <w:rsid w:val="00F4135D"/>
    <w:rsid w:val="00F43503"/>
    <w:rsid w:val="00F43832"/>
    <w:rsid w:val="00F44FC8"/>
    <w:rsid w:val="00F453BF"/>
    <w:rsid w:val="00F462D8"/>
    <w:rsid w:val="00F548C6"/>
    <w:rsid w:val="00F57F98"/>
    <w:rsid w:val="00F6064A"/>
    <w:rsid w:val="00F627A7"/>
    <w:rsid w:val="00F62C9B"/>
    <w:rsid w:val="00F62F80"/>
    <w:rsid w:val="00F6343B"/>
    <w:rsid w:val="00F63968"/>
    <w:rsid w:val="00F643CF"/>
    <w:rsid w:val="00F65071"/>
    <w:rsid w:val="00F663AD"/>
    <w:rsid w:val="00F6665D"/>
    <w:rsid w:val="00F670B3"/>
    <w:rsid w:val="00F67832"/>
    <w:rsid w:val="00F707E8"/>
    <w:rsid w:val="00F70CB4"/>
    <w:rsid w:val="00F71A69"/>
    <w:rsid w:val="00F71B86"/>
    <w:rsid w:val="00F73497"/>
    <w:rsid w:val="00F739E4"/>
    <w:rsid w:val="00F73E3B"/>
    <w:rsid w:val="00F75A9C"/>
    <w:rsid w:val="00F77697"/>
    <w:rsid w:val="00F815CF"/>
    <w:rsid w:val="00F82161"/>
    <w:rsid w:val="00F828D2"/>
    <w:rsid w:val="00F831F4"/>
    <w:rsid w:val="00F8329C"/>
    <w:rsid w:val="00F83C28"/>
    <w:rsid w:val="00F85F51"/>
    <w:rsid w:val="00F87597"/>
    <w:rsid w:val="00F901E1"/>
    <w:rsid w:val="00F90803"/>
    <w:rsid w:val="00F9310C"/>
    <w:rsid w:val="00F936DD"/>
    <w:rsid w:val="00F936EB"/>
    <w:rsid w:val="00F93AA1"/>
    <w:rsid w:val="00F94559"/>
    <w:rsid w:val="00F951E9"/>
    <w:rsid w:val="00F95A7A"/>
    <w:rsid w:val="00F95D89"/>
    <w:rsid w:val="00F97C32"/>
    <w:rsid w:val="00FA048E"/>
    <w:rsid w:val="00FA1FD0"/>
    <w:rsid w:val="00FA2DD8"/>
    <w:rsid w:val="00FA33F6"/>
    <w:rsid w:val="00FA3837"/>
    <w:rsid w:val="00FA3CAE"/>
    <w:rsid w:val="00FA4447"/>
    <w:rsid w:val="00FA497F"/>
    <w:rsid w:val="00FA4E4C"/>
    <w:rsid w:val="00FA51C9"/>
    <w:rsid w:val="00FA7299"/>
    <w:rsid w:val="00FA73C7"/>
    <w:rsid w:val="00FA74B0"/>
    <w:rsid w:val="00FA76B7"/>
    <w:rsid w:val="00FA7B8A"/>
    <w:rsid w:val="00FB16F1"/>
    <w:rsid w:val="00FB1D2D"/>
    <w:rsid w:val="00FB27D1"/>
    <w:rsid w:val="00FB325D"/>
    <w:rsid w:val="00FB4571"/>
    <w:rsid w:val="00FB49B0"/>
    <w:rsid w:val="00FB5826"/>
    <w:rsid w:val="00FB5C1F"/>
    <w:rsid w:val="00FC132B"/>
    <w:rsid w:val="00FC3572"/>
    <w:rsid w:val="00FC4DEC"/>
    <w:rsid w:val="00FC64F1"/>
    <w:rsid w:val="00FC7570"/>
    <w:rsid w:val="00FC7C5B"/>
    <w:rsid w:val="00FD122E"/>
    <w:rsid w:val="00FD162C"/>
    <w:rsid w:val="00FD279B"/>
    <w:rsid w:val="00FD368C"/>
    <w:rsid w:val="00FD423E"/>
    <w:rsid w:val="00FD66DB"/>
    <w:rsid w:val="00FD7840"/>
    <w:rsid w:val="00FD7CDD"/>
    <w:rsid w:val="00FE01E2"/>
    <w:rsid w:val="00FE0339"/>
    <w:rsid w:val="00FE03BB"/>
    <w:rsid w:val="00FE0B35"/>
    <w:rsid w:val="00FE14EB"/>
    <w:rsid w:val="00FE1F20"/>
    <w:rsid w:val="00FE3B08"/>
    <w:rsid w:val="00FE492A"/>
    <w:rsid w:val="00FE5615"/>
    <w:rsid w:val="00FE7A9F"/>
    <w:rsid w:val="00FF3201"/>
    <w:rsid w:val="00FF3721"/>
    <w:rsid w:val="00FF3948"/>
    <w:rsid w:val="00FF78C9"/>
    <w:rsid w:val="00FF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E97D1"/>
  <w15:docId w15:val="{CE0DDB77-83F6-43F0-8662-756E224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33D"/>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96977"/>
    <w:pPr>
      <w:keepNext/>
      <w:keepLines/>
      <w:spacing w:beforeLines="100" w:before="100"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196977"/>
    <w:pPr>
      <w:keepNext/>
      <w:keepLines/>
      <w:spacing w:beforeLines="50" w:before="50" w:afterLines="50" w:after="50"/>
      <w:jc w:val="left"/>
      <w:outlineLvl w:val="1"/>
    </w:pPr>
    <w:rPr>
      <w:rFonts w:cstheme="majorBidi"/>
      <w:b/>
      <w:bCs/>
      <w:sz w:val="28"/>
      <w:szCs w:val="32"/>
    </w:rPr>
  </w:style>
  <w:style w:type="paragraph" w:styleId="3">
    <w:name w:val="heading 3"/>
    <w:basedOn w:val="a"/>
    <w:next w:val="a"/>
    <w:link w:val="30"/>
    <w:uiPriority w:val="9"/>
    <w:unhideWhenUsed/>
    <w:qFormat/>
    <w:rsid w:val="00DC5D0E"/>
    <w:pPr>
      <w:keepNext/>
      <w:keepLines/>
      <w:spacing w:beforeLines="50" w:before="50" w:afterLines="50" w:after="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977"/>
    <w:rPr>
      <w:rFonts w:ascii="Times New Roman" w:eastAsia="黑体" w:hAnsi="Times New Roman"/>
      <w:b/>
      <w:bCs/>
      <w:kern w:val="44"/>
      <w:sz w:val="32"/>
      <w:szCs w:val="44"/>
    </w:rPr>
  </w:style>
  <w:style w:type="paragraph" w:styleId="a3">
    <w:name w:val="header"/>
    <w:basedOn w:val="a"/>
    <w:link w:val="a4"/>
    <w:uiPriority w:val="99"/>
    <w:unhideWhenUsed/>
    <w:rsid w:val="00B81AFE"/>
    <w:pPr>
      <w:tabs>
        <w:tab w:val="center" w:pos="4153"/>
        <w:tab w:val="right" w:pos="8306"/>
      </w:tabs>
      <w:snapToGrid w:val="0"/>
      <w:jc w:val="center"/>
    </w:pPr>
    <w:rPr>
      <w:sz w:val="18"/>
      <w:szCs w:val="18"/>
    </w:rPr>
  </w:style>
  <w:style w:type="character" w:customStyle="1" w:styleId="a4">
    <w:name w:val="页眉 字符"/>
    <w:basedOn w:val="a0"/>
    <w:link w:val="a3"/>
    <w:uiPriority w:val="99"/>
    <w:rsid w:val="00B81AFE"/>
    <w:rPr>
      <w:sz w:val="18"/>
      <w:szCs w:val="18"/>
    </w:rPr>
  </w:style>
  <w:style w:type="paragraph" w:styleId="a5">
    <w:name w:val="footer"/>
    <w:basedOn w:val="a"/>
    <w:link w:val="a6"/>
    <w:uiPriority w:val="99"/>
    <w:unhideWhenUsed/>
    <w:rsid w:val="00B81AFE"/>
    <w:pPr>
      <w:tabs>
        <w:tab w:val="center" w:pos="4153"/>
        <w:tab w:val="right" w:pos="8306"/>
      </w:tabs>
      <w:snapToGrid w:val="0"/>
      <w:jc w:val="left"/>
    </w:pPr>
    <w:rPr>
      <w:sz w:val="18"/>
      <w:szCs w:val="18"/>
    </w:rPr>
  </w:style>
  <w:style w:type="character" w:customStyle="1" w:styleId="a6">
    <w:name w:val="页脚 字符"/>
    <w:basedOn w:val="a0"/>
    <w:link w:val="a5"/>
    <w:uiPriority w:val="99"/>
    <w:rsid w:val="00B81AFE"/>
    <w:rPr>
      <w:sz w:val="18"/>
      <w:szCs w:val="18"/>
    </w:rPr>
  </w:style>
  <w:style w:type="character" w:styleId="a7">
    <w:name w:val="annotation reference"/>
    <w:basedOn w:val="a0"/>
    <w:uiPriority w:val="99"/>
    <w:semiHidden/>
    <w:unhideWhenUsed/>
    <w:rsid w:val="00B81AFE"/>
    <w:rPr>
      <w:sz w:val="21"/>
      <w:szCs w:val="21"/>
    </w:rPr>
  </w:style>
  <w:style w:type="paragraph" w:styleId="a8">
    <w:name w:val="annotation text"/>
    <w:basedOn w:val="a"/>
    <w:link w:val="a9"/>
    <w:uiPriority w:val="99"/>
    <w:unhideWhenUsed/>
    <w:rsid w:val="00B81AFE"/>
    <w:pPr>
      <w:jc w:val="left"/>
    </w:pPr>
  </w:style>
  <w:style w:type="character" w:customStyle="1" w:styleId="a9">
    <w:name w:val="批注文字 字符"/>
    <w:basedOn w:val="a0"/>
    <w:link w:val="a8"/>
    <w:uiPriority w:val="99"/>
    <w:rsid w:val="00B81AFE"/>
  </w:style>
  <w:style w:type="paragraph" w:styleId="aa">
    <w:name w:val="annotation subject"/>
    <w:basedOn w:val="a8"/>
    <w:next w:val="a8"/>
    <w:link w:val="ab"/>
    <w:uiPriority w:val="99"/>
    <w:semiHidden/>
    <w:unhideWhenUsed/>
    <w:rsid w:val="00B81AFE"/>
    <w:rPr>
      <w:b/>
      <w:bCs/>
    </w:rPr>
  </w:style>
  <w:style w:type="character" w:customStyle="1" w:styleId="ab">
    <w:name w:val="批注主题 字符"/>
    <w:basedOn w:val="a9"/>
    <w:link w:val="aa"/>
    <w:uiPriority w:val="99"/>
    <w:semiHidden/>
    <w:rsid w:val="00B81AFE"/>
    <w:rPr>
      <w:b/>
      <w:bCs/>
    </w:rPr>
  </w:style>
  <w:style w:type="paragraph" w:styleId="ac">
    <w:name w:val="List Paragraph"/>
    <w:basedOn w:val="a"/>
    <w:uiPriority w:val="34"/>
    <w:qFormat/>
    <w:rsid w:val="00930DBB"/>
    <w:pPr>
      <w:ind w:firstLine="420"/>
    </w:pPr>
  </w:style>
  <w:style w:type="paragraph" w:styleId="ad">
    <w:name w:val="Title"/>
    <w:basedOn w:val="a"/>
    <w:next w:val="a"/>
    <w:link w:val="ae"/>
    <w:uiPriority w:val="10"/>
    <w:qFormat/>
    <w:rsid w:val="00D63B5B"/>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D63B5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6977"/>
    <w:rPr>
      <w:rFonts w:ascii="Times New Roman" w:eastAsia="宋体" w:hAnsi="Times New Roman" w:cstheme="majorBidi"/>
      <w:b/>
      <w:bCs/>
      <w:sz w:val="28"/>
      <w:szCs w:val="32"/>
    </w:rPr>
  </w:style>
  <w:style w:type="character" w:customStyle="1" w:styleId="30">
    <w:name w:val="标题 3 字符"/>
    <w:basedOn w:val="a0"/>
    <w:link w:val="3"/>
    <w:uiPriority w:val="9"/>
    <w:rsid w:val="00DC5D0E"/>
    <w:rPr>
      <w:rFonts w:eastAsia="宋体"/>
      <w:b/>
      <w:bCs/>
      <w:sz w:val="24"/>
      <w:szCs w:val="32"/>
    </w:rPr>
  </w:style>
  <w:style w:type="character" w:styleId="af">
    <w:name w:val="Hyperlink"/>
    <w:basedOn w:val="a0"/>
    <w:uiPriority w:val="99"/>
    <w:unhideWhenUsed/>
    <w:rsid w:val="00F643CF"/>
    <w:rPr>
      <w:color w:val="0563C1" w:themeColor="hyperlink"/>
      <w:u w:val="single"/>
    </w:rPr>
  </w:style>
  <w:style w:type="character" w:styleId="af0">
    <w:name w:val="Unresolved Mention"/>
    <w:basedOn w:val="a0"/>
    <w:uiPriority w:val="99"/>
    <w:semiHidden/>
    <w:unhideWhenUsed/>
    <w:rsid w:val="00F643CF"/>
    <w:rPr>
      <w:color w:val="605E5C"/>
      <w:shd w:val="clear" w:color="auto" w:fill="E1DFDD"/>
    </w:rPr>
  </w:style>
  <w:style w:type="paragraph" w:styleId="TOC">
    <w:name w:val="TOC Heading"/>
    <w:basedOn w:val="1"/>
    <w:next w:val="a"/>
    <w:uiPriority w:val="39"/>
    <w:unhideWhenUsed/>
    <w:qFormat/>
    <w:rsid w:val="005D315E"/>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B23681"/>
    <w:pPr>
      <w:tabs>
        <w:tab w:val="left" w:pos="1260"/>
        <w:tab w:val="right" w:leader="dot" w:pos="9400"/>
      </w:tabs>
      <w:ind w:firstLine="562"/>
    </w:pPr>
    <w:rPr>
      <w:rFonts w:ascii="黑体" w:eastAsia="黑体" w:hAnsi="黑体"/>
      <w:b/>
      <w:bCs/>
      <w:noProof/>
      <w:sz w:val="28"/>
      <w:szCs w:val="24"/>
    </w:rPr>
  </w:style>
  <w:style w:type="paragraph" w:styleId="TOC2">
    <w:name w:val="toc 2"/>
    <w:basedOn w:val="a"/>
    <w:next w:val="a"/>
    <w:autoRedefine/>
    <w:uiPriority w:val="39"/>
    <w:unhideWhenUsed/>
    <w:rsid w:val="00B23681"/>
    <w:pPr>
      <w:tabs>
        <w:tab w:val="left" w:pos="1680"/>
        <w:tab w:val="right" w:leader="dot" w:pos="9400"/>
      </w:tabs>
      <w:ind w:leftChars="200" w:left="480" w:firstLine="480"/>
    </w:pPr>
    <w:rPr>
      <w:rFonts w:ascii="宋体" w:hAnsi="宋体"/>
      <w:noProof/>
    </w:rPr>
  </w:style>
  <w:style w:type="paragraph" w:styleId="TOC3">
    <w:name w:val="toc 3"/>
    <w:basedOn w:val="a"/>
    <w:next w:val="a"/>
    <w:autoRedefine/>
    <w:uiPriority w:val="39"/>
    <w:unhideWhenUsed/>
    <w:rsid w:val="005D315E"/>
    <w:pPr>
      <w:ind w:leftChars="400" w:left="840"/>
    </w:pPr>
  </w:style>
  <w:style w:type="paragraph" w:styleId="af1">
    <w:name w:val="caption"/>
    <w:basedOn w:val="a"/>
    <w:next w:val="a"/>
    <w:uiPriority w:val="35"/>
    <w:unhideWhenUsed/>
    <w:qFormat/>
    <w:rsid w:val="00F36422"/>
    <w:rPr>
      <w:rFonts w:asciiTheme="majorHAnsi" w:eastAsia="黑体" w:hAnsiTheme="majorHAnsi" w:cstheme="majorBidi"/>
      <w:sz w:val="20"/>
      <w:szCs w:val="20"/>
    </w:rPr>
  </w:style>
  <w:style w:type="character" w:styleId="af2">
    <w:name w:val="Placeholder Text"/>
    <w:basedOn w:val="a0"/>
    <w:uiPriority w:val="99"/>
    <w:semiHidden/>
    <w:rsid w:val="0070602D"/>
    <w:rPr>
      <w:color w:val="666666"/>
    </w:rPr>
  </w:style>
  <w:style w:type="table" w:styleId="af3">
    <w:name w:val="Table Grid"/>
    <w:basedOn w:val="a1"/>
    <w:uiPriority w:val="39"/>
    <w:rsid w:val="00857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742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F040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9323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Grid Table 6 Colorful"/>
    <w:basedOn w:val="a1"/>
    <w:uiPriority w:val="51"/>
    <w:rsid w:val="00932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ord">
    <w:name w:val="mord"/>
    <w:basedOn w:val="a0"/>
    <w:rsid w:val="00C543FF"/>
  </w:style>
  <w:style w:type="character" w:customStyle="1" w:styleId="vlist-s">
    <w:name w:val="vlist-s"/>
    <w:basedOn w:val="a0"/>
    <w:rsid w:val="00C543FF"/>
  </w:style>
  <w:style w:type="character" w:customStyle="1" w:styleId="mrel">
    <w:name w:val="mrel"/>
    <w:basedOn w:val="a0"/>
    <w:rsid w:val="00C543FF"/>
  </w:style>
  <w:style w:type="character" w:customStyle="1" w:styleId="mopen">
    <w:name w:val="mopen"/>
    <w:basedOn w:val="a0"/>
    <w:rsid w:val="00C543FF"/>
  </w:style>
  <w:style w:type="character" w:customStyle="1" w:styleId="mclose">
    <w:name w:val="mclose"/>
    <w:basedOn w:val="a0"/>
    <w:rsid w:val="00C543FF"/>
  </w:style>
  <w:style w:type="character" w:customStyle="1" w:styleId="mbin">
    <w:name w:val="mbin"/>
    <w:basedOn w:val="a0"/>
    <w:rsid w:val="00C543FF"/>
  </w:style>
  <w:style w:type="table" w:styleId="2-6">
    <w:name w:val="Grid Table 2 Accent 6"/>
    <w:basedOn w:val="a1"/>
    <w:uiPriority w:val="47"/>
    <w:rsid w:val="00CD0C3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3">
    <w:name w:val="网格型1"/>
    <w:basedOn w:val="a1"/>
    <w:next w:val="af3"/>
    <w:uiPriority w:val="39"/>
    <w:rsid w:val="007D7702"/>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A4893"/>
    <w:rPr>
      <w:rFonts w:ascii="Courier New" w:hAnsi="Courier New" w:cs="Courier New"/>
      <w:sz w:val="20"/>
      <w:szCs w:val="20"/>
    </w:rPr>
  </w:style>
  <w:style w:type="character" w:customStyle="1" w:styleId="HTML0">
    <w:name w:val="HTML 预设格式 字符"/>
    <w:basedOn w:val="a0"/>
    <w:link w:val="HTML"/>
    <w:uiPriority w:val="99"/>
    <w:semiHidden/>
    <w:rsid w:val="00DA4893"/>
    <w:rPr>
      <w:rFonts w:ascii="Courier New" w:eastAsia="宋体" w:hAnsi="Courier New" w:cs="Courier New"/>
      <w:sz w:val="20"/>
      <w:szCs w:val="20"/>
    </w:rPr>
  </w:style>
  <w:style w:type="paragraph" w:styleId="af4">
    <w:name w:val="footnote text"/>
    <w:basedOn w:val="a"/>
    <w:link w:val="af5"/>
    <w:uiPriority w:val="99"/>
    <w:semiHidden/>
    <w:unhideWhenUsed/>
    <w:rsid w:val="001E6992"/>
    <w:pPr>
      <w:snapToGrid w:val="0"/>
      <w:jc w:val="left"/>
    </w:pPr>
    <w:rPr>
      <w:sz w:val="18"/>
      <w:szCs w:val="18"/>
    </w:rPr>
  </w:style>
  <w:style w:type="character" w:customStyle="1" w:styleId="af5">
    <w:name w:val="脚注文本 字符"/>
    <w:basedOn w:val="a0"/>
    <w:link w:val="af4"/>
    <w:uiPriority w:val="99"/>
    <w:semiHidden/>
    <w:rsid w:val="001E6992"/>
    <w:rPr>
      <w:rFonts w:ascii="Times New Roman" w:eastAsia="宋体" w:hAnsi="Times New Roman"/>
      <w:sz w:val="18"/>
      <w:szCs w:val="18"/>
    </w:rPr>
  </w:style>
  <w:style w:type="character" w:styleId="af6">
    <w:name w:val="footnote reference"/>
    <w:basedOn w:val="a0"/>
    <w:uiPriority w:val="99"/>
    <w:semiHidden/>
    <w:unhideWhenUsed/>
    <w:rsid w:val="001E6992"/>
    <w:rPr>
      <w:vertAlign w:val="superscript"/>
    </w:rPr>
  </w:style>
  <w:style w:type="table" w:styleId="5">
    <w:name w:val="Plain Table 5"/>
    <w:basedOn w:val="a1"/>
    <w:uiPriority w:val="45"/>
    <w:rsid w:val="00FB16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7715F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7">
    <w:name w:val="Normal (Web)"/>
    <w:basedOn w:val="a"/>
    <w:unhideWhenUsed/>
    <w:rsid w:val="00421B2B"/>
    <w:pPr>
      <w:widowControl/>
      <w:spacing w:before="100" w:beforeAutospacing="1" w:after="100" w:afterAutospacing="1" w:line="240" w:lineRule="auto"/>
      <w:ind w:firstLineChars="0" w:firstLine="0"/>
      <w:jc w:val="left"/>
    </w:pPr>
    <w:rPr>
      <w:rFonts w:ascii="宋体" w:hAnsi="宋体" w:cs="Times New Roman"/>
      <w:kern w:val="0"/>
      <w:sz w:val="18"/>
      <w:szCs w:val="18"/>
    </w:rPr>
  </w:style>
  <w:style w:type="paragraph" w:styleId="af8">
    <w:name w:val="Body Text Indent"/>
    <w:basedOn w:val="a"/>
    <w:link w:val="af9"/>
    <w:semiHidden/>
    <w:unhideWhenUsed/>
    <w:rsid w:val="00421B2B"/>
    <w:pPr>
      <w:spacing w:after="120" w:line="240" w:lineRule="auto"/>
      <w:ind w:leftChars="200" w:left="420" w:firstLineChars="0" w:firstLine="0"/>
    </w:pPr>
    <w:rPr>
      <w:rFonts w:cs="Times New Roman"/>
      <w:sz w:val="21"/>
      <w:szCs w:val="24"/>
    </w:rPr>
  </w:style>
  <w:style w:type="character" w:customStyle="1" w:styleId="af9">
    <w:name w:val="正文文本缩进 字符"/>
    <w:basedOn w:val="a0"/>
    <w:link w:val="af8"/>
    <w:semiHidden/>
    <w:rsid w:val="00421B2B"/>
    <w:rPr>
      <w:rFonts w:ascii="Times New Roman" w:eastAsia="宋体" w:hAnsi="Times New Roman" w:cs="Times New Roman"/>
      <w:szCs w:val="24"/>
    </w:rPr>
  </w:style>
  <w:style w:type="table" w:styleId="6-3">
    <w:name w:val="List Table 6 Colorful Accent 3"/>
    <w:basedOn w:val="a1"/>
    <w:uiPriority w:val="51"/>
    <w:rsid w:val="009E386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fa">
    <w:name w:val="FollowedHyperlink"/>
    <w:basedOn w:val="a0"/>
    <w:uiPriority w:val="99"/>
    <w:semiHidden/>
    <w:unhideWhenUsed/>
    <w:rsid w:val="008B1D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675">
      <w:bodyDiv w:val="1"/>
      <w:marLeft w:val="0"/>
      <w:marRight w:val="0"/>
      <w:marTop w:val="0"/>
      <w:marBottom w:val="0"/>
      <w:divBdr>
        <w:top w:val="none" w:sz="0" w:space="0" w:color="auto"/>
        <w:left w:val="none" w:sz="0" w:space="0" w:color="auto"/>
        <w:bottom w:val="none" w:sz="0" w:space="0" w:color="auto"/>
        <w:right w:val="none" w:sz="0" w:space="0" w:color="auto"/>
      </w:divBdr>
    </w:div>
    <w:div w:id="104082110">
      <w:bodyDiv w:val="1"/>
      <w:marLeft w:val="0"/>
      <w:marRight w:val="0"/>
      <w:marTop w:val="0"/>
      <w:marBottom w:val="0"/>
      <w:divBdr>
        <w:top w:val="none" w:sz="0" w:space="0" w:color="auto"/>
        <w:left w:val="none" w:sz="0" w:space="0" w:color="auto"/>
        <w:bottom w:val="none" w:sz="0" w:space="0" w:color="auto"/>
        <w:right w:val="none" w:sz="0" w:space="0" w:color="auto"/>
      </w:divBdr>
    </w:div>
    <w:div w:id="144013937">
      <w:bodyDiv w:val="1"/>
      <w:marLeft w:val="0"/>
      <w:marRight w:val="0"/>
      <w:marTop w:val="0"/>
      <w:marBottom w:val="0"/>
      <w:divBdr>
        <w:top w:val="none" w:sz="0" w:space="0" w:color="auto"/>
        <w:left w:val="none" w:sz="0" w:space="0" w:color="auto"/>
        <w:bottom w:val="none" w:sz="0" w:space="0" w:color="auto"/>
        <w:right w:val="none" w:sz="0" w:space="0" w:color="auto"/>
      </w:divBdr>
    </w:div>
    <w:div w:id="178158667">
      <w:bodyDiv w:val="1"/>
      <w:marLeft w:val="0"/>
      <w:marRight w:val="0"/>
      <w:marTop w:val="0"/>
      <w:marBottom w:val="0"/>
      <w:divBdr>
        <w:top w:val="none" w:sz="0" w:space="0" w:color="auto"/>
        <w:left w:val="none" w:sz="0" w:space="0" w:color="auto"/>
        <w:bottom w:val="none" w:sz="0" w:space="0" w:color="auto"/>
        <w:right w:val="none" w:sz="0" w:space="0" w:color="auto"/>
      </w:divBdr>
    </w:div>
    <w:div w:id="260063780">
      <w:bodyDiv w:val="1"/>
      <w:marLeft w:val="0"/>
      <w:marRight w:val="0"/>
      <w:marTop w:val="0"/>
      <w:marBottom w:val="0"/>
      <w:divBdr>
        <w:top w:val="none" w:sz="0" w:space="0" w:color="auto"/>
        <w:left w:val="none" w:sz="0" w:space="0" w:color="auto"/>
        <w:bottom w:val="none" w:sz="0" w:space="0" w:color="auto"/>
        <w:right w:val="none" w:sz="0" w:space="0" w:color="auto"/>
      </w:divBdr>
    </w:div>
    <w:div w:id="368069159">
      <w:bodyDiv w:val="1"/>
      <w:marLeft w:val="0"/>
      <w:marRight w:val="0"/>
      <w:marTop w:val="0"/>
      <w:marBottom w:val="0"/>
      <w:divBdr>
        <w:top w:val="none" w:sz="0" w:space="0" w:color="auto"/>
        <w:left w:val="none" w:sz="0" w:space="0" w:color="auto"/>
        <w:bottom w:val="none" w:sz="0" w:space="0" w:color="auto"/>
        <w:right w:val="none" w:sz="0" w:space="0" w:color="auto"/>
      </w:divBdr>
    </w:div>
    <w:div w:id="396705565">
      <w:bodyDiv w:val="1"/>
      <w:marLeft w:val="0"/>
      <w:marRight w:val="0"/>
      <w:marTop w:val="0"/>
      <w:marBottom w:val="0"/>
      <w:divBdr>
        <w:top w:val="none" w:sz="0" w:space="0" w:color="auto"/>
        <w:left w:val="none" w:sz="0" w:space="0" w:color="auto"/>
        <w:bottom w:val="none" w:sz="0" w:space="0" w:color="auto"/>
        <w:right w:val="none" w:sz="0" w:space="0" w:color="auto"/>
      </w:divBdr>
    </w:div>
    <w:div w:id="534344021">
      <w:bodyDiv w:val="1"/>
      <w:marLeft w:val="0"/>
      <w:marRight w:val="0"/>
      <w:marTop w:val="0"/>
      <w:marBottom w:val="0"/>
      <w:divBdr>
        <w:top w:val="none" w:sz="0" w:space="0" w:color="auto"/>
        <w:left w:val="none" w:sz="0" w:space="0" w:color="auto"/>
        <w:bottom w:val="none" w:sz="0" w:space="0" w:color="auto"/>
        <w:right w:val="none" w:sz="0" w:space="0" w:color="auto"/>
      </w:divBdr>
    </w:div>
    <w:div w:id="555431561">
      <w:bodyDiv w:val="1"/>
      <w:marLeft w:val="0"/>
      <w:marRight w:val="0"/>
      <w:marTop w:val="0"/>
      <w:marBottom w:val="0"/>
      <w:divBdr>
        <w:top w:val="none" w:sz="0" w:space="0" w:color="auto"/>
        <w:left w:val="none" w:sz="0" w:space="0" w:color="auto"/>
        <w:bottom w:val="none" w:sz="0" w:space="0" w:color="auto"/>
        <w:right w:val="none" w:sz="0" w:space="0" w:color="auto"/>
      </w:divBdr>
    </w:div>
    <w:div w:id="650524803">
      <w:bodyDiv w:val="1"/>
      <w:marLeft w:val="0"/>
      <w:marRight w:val="0"/>
      <w:marTop w:val="0"/>
      <w:marBottom w:val="0"/>
      <w:divBdr>
        <w:top w:val="none" w:sz="0" w:space="0" w:color="auto"/>
        <w:left w:val="none" w:sz="0" w:space="0" w:color="auto"/>
        <w:bottom w:val="none" w:sz="0" w:space="0" w:color="auto"/>
        <w:right w:val="none" w:sz="0" w:space="0" w:color="auto"/>
      </w:divBdr>
    </w:div>
    <w:div w:id="670985094">
      <w:bodyDiv w:val="1"/>
      <w:marLeft w:val="0"/>
      <w:marRight w:val="0"/>
      <w:marTop w:val="0"/>
      <w:marBottom w:val="0"/>
      <w:divBdr>
        <w:top w:val="none" w:sz="0" w:space="0" w:color="auto"/>
        <w:left w:val="none" w:sz="0" w:space="0" w:color="auto"/>
        <w:bottom w:val="none" w:sz="0" w:space="0" w:color="auto"/>
        <w:right w:val="none" w:sz="0" w:space="0" w:color="auto"/>
      </w:divBdr>
    </w:div>
    <w:div w:id="721714323">
      <w:bodyDiv w:val="1"/>
      <w:marLeft w:val="0"/>
      <w:marRight w:val="0"/>
      <w:marTop w:val="0"/>
      <w:marBottom w:val="0"/>
      <w:divBdr>
        <w:top w:val="none" w:sz="0" w:space="0" w:color="auto"/>
        <w:left w:val="none" w:sz="0" w:space="0" w:color="auto"/>
        <w:bottom w:val="none" w:sz="0" w:space="0" w:color="auto"/>
        <w:right w:val="none" w:sz="0" w:space="0" w:color="auto"/>
      </w:divBdr>
    </w:div>
    <w:div w:id="7670426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114">
          <w:marLeft w:val="0"/>
          <w:marRight w:val="0"/>
          <w:marTop w:val="0"/>
          <w:marBottom w:val="240"/>
          <w:divBdr>
            <w:top w:val="none" w:sz="0" w:space="0" w:color="auto"/>
            <w:left w:val="none" w:sz="0" w:space="0" w:color="auto"/>
            <w:bottom w:val="none" w:sz="0" w:space="0" w:color="auto"/>
            <w:right w:val="none" w:sz="0" w:space="0" w:color="auto"/>
          </w:divBdr>
          <w:divsChild>
            <w:div w:id="574704593">
              <w:marLeft w:val="0"/>
              <w:marRight w:val="0"/>
              <w:marTop w:val="0"/>
              <w:marBottom w:val="0"/>
              <w:divBdr>
                <w:top w:val="none" w:sz="0" w:space="0" w:color="auto"/>
                <w:left w:val="none" w:sz="0" w:space="0" w:color="auto"/>
                <w:bottom w:val="none" w:sz="0" w:space="0" w:color="auto"/>
                <w:right w:val="none" w:sz="0" w:space="0" w:color="auto"/>
              </w:divBdr>
              <w:divsChild>
                <w:div w:id="1888910883">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1664746927">
                          <w:marLeft w:val="0"/>
                          <w:marRight w:val="0"/>
                          <w:marTop w:val="0"/>
                          <w:marBottom w:val="0"/>
                          <w:divBdr>
                            <w:top w:val="none" w:sz="0" w:space="0" w:color="auto"/>
                            <w:left w:val="none" w:sz="0" w:space="0" w:color="auto"/>
                            <w:bottom w:val="none" w:sz="0" w:space="0" w:color="auto"/>
                            <w:right w:val="none" w:sz="0" w:space="0" w:color="auto"/>
                          </w:divBdr>
                          <w:divsChild>
                            <w:div w:id="1948997237">
                              <w:marLeft w:val="0"/>
                              <w:marRight w:val="0"/>
                              <w:marTop w:val="0"/>
                              <w:marBottom w:val="0"/>
                              <w:divBdr>
                                <w:top w:val="none" w:sz="0" w:space="0" w:color="auto"/>
                                <w:left w:val="none" w:sz="0" w:space="0" w:color="auto"/>
                                <w:bottom w:val="none" w:sz="0" w:space="0" w:color="auto"/>
                                <w:right w:val="none" w:sz="0" w:space="0" w:color="auto"/>
                              </w:divBdr>
                              <w:divsChild>
                                <w:div w:id="482089859">
                                  <w:marLeft w:val="0"/>
                                  <w:marRight w:val="0"/>
                                  <w:marTop w:val="0"/>
                                  <w:marBottom w:val="0"/>
                                  <w:divBdr>
                                    <w:top w:val="none" w:sz="0" w:space="0" w:color="auto"/>
                                    <w:left w:val="none" w:sz="0" w:space="0" w:color="auto"/>
                                    <w:bottom w:val="none" w:sz="0" w:space="0" w:color="auto"/>
                                    <w:right w:val="none" w:sz="0" w:space="0" w:color="auto"/>
                                  </w:divBdr>
                                  <w:divsChild>
                                    <w:div w:id="13932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301830">
          <w:marLeft w:val="0"/>
          <w:marRight w:val="0"/>
          <w:marTop w:val="0"/>
          <w:marBottom w:val="240"/>
          <w:divBdr>
            <w:top w:val="none" w:sz="0" w:space="0" w:color="auto"/>
            <w:left w:val="none" w:sz="0" w:space="0" w:color="auto"/>
            <w:bottom w:val="none" w:sz="0" w:space="0" w:color="auto"/>
            <w:right w:val="none" w:sz="0" w:space="0" w:color="auto"/>
          </w:divBdr>
          <w:divsChild>
            <w:div w:id="1153790012">
              <w:marLeft w:val="0"/>
              <w:marRight w:val="0"/>
              <w:marTop w:val="0"/>
              <w:marBottom w:val="0"/>
              <w:divBdr>
                <w:top w:val="none" w:sz="0" w:space="0" w:color="auto"/>
                <w:left w:val="none" w:sz="0" w:space="0" w:color="auto"/>
                <w:bottom w:val="none" w:sz="0" w:space="0" w:color="auto"/>
                <w:right w:val="none" w:sz="0" w:space="0" w:color="auto"/>
              </w:divBdr>
              <w:divsChild>
                <w:div w:id="627322803">
                  <w:marLeft w:val="0"/>
                  <w:marRight w:val="90"/>
                  <w:marTop w:val="0"/>
                  <w:marBottom w:val="0"/>
                  <w:divBdr>
                    <w:top w:val="none" w:sz="0" w:space="0" w:color="auto"/>
                    <w:left w:val="none" w:sz="0" w:space="0" w:color="auto"/>
                    <w:bottom w:val="none" w:sz="0" w:space="0" w:color="auto"/>
                    <w:right w:val="none" w:sz="0" w:space="0" w:color="auto"/>
                  </w:divBdr>
                  <w:divsChild>
                    <w:div w:id="2134518995">
                      <w:marLeft w:val="0"/>
                      <w:marRight w:val="0"/>
                      <w:marTop w:val="0"/>
                      <w:marBottom w:val="0"/>
                      <w:divBdr>
                        <w:top w:val="none" w:sz="0" w:space="0" w:color="auto"/>
                        <w:left w:val="none" w:sz="0" w:space="0" w:color="auto"/>
                        <w:bottom w:val="none" w:sz="0" w:space="0" w:color="auto"/>
                        <w:right w:val="none" w:sz="0" w:space="0" w:color="auto"/>
                      </w:divBdr>
                    </w:div>
                  </w:divsChild>
                </w:div>
                <w:div w:id="1908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4317">
      <w:bodyDiv w:val="1"/>
      <w:marLeft w:val="0"/>
      <w:marRight w:val="0"/>
      <w:marTop w:val="0"/>
      <w:marBottom w:val="0"/>
      <w:divBdr>
        <w:top w:val="none" w:sz="0" w:space="0" w:color="auto"/>
        <w:left w:val="none" w:sz="0" w:space="0" w:color="auto"/>
        <w:bottom w:val="none" w:sz="0" w:space="0" w:color="auto"/>
        <w:right w:val="none" w:sz="0" w:space="0" w:color="auto"/>
      </w:divBdr>
    </w:div>
    <w:div w:id="970746614">
      <w:bodyDiv w:val="1"/>
      <w:marLeft w:val="0"/>
      <w:marRight w:val="0"/>
      <w:marTop w:val="0"/>
      <w:marBottom w:val="0"/>
      <w:divBdr>
        <w:top w:val="none" w:sz="0" w:space="0" w:color="auto"/>
        <w:left w:val="none" w:sz="0" w:space="0" w:color="auto"/>
        <w:bottom w:val="none" w:sz="0" w:space="0" w:color="auto"/>
        <w:right w:val="none" w:sz="0" w:space="0" w:color="auto"/>
      </w:divBdr>
    </w:div>
    <w:div w:id="1009909839">
      <w:bodyDiv w:val="1"/>
      <w:marLeft w:val="0"/>
      <w:marRight w:val="0"/>
      <w:marTop w:val="0"/>
      <w:marBottom w:val="0"/>
      <w:divBdr>
        <w:top w:val="none" w:sz="0" w:space="0" w:color="auto"/>
        <w:left w:val="none" w:sz="0" w:space="0" w:color="auto"/>
        <w:bottom w:val="none" w:sz="0" w:space="0" w:color="auto"/>
        <w:right w:val="none" w:sz="0" w:space="0" w:color="auto"/>
      </w:divBdr>
    </w:div>
    <w:div w:id="1026491800">
      <w:bodyDiv w:val="1"/>
      <w:marLeft w:val="0"/>
      <w:marRight w:val="0"/>
      <w:marTop w:val="0"/>
      <w:marBottom w:val="0"/>
      <w:divBdr>
        <w:top w:val="none" w:sz="0" w:space="0" w:color="auto"/>
        <w:left w:val="none" w:sz="0" w:space="0" w:color="auto"/>
        <w:bottom w:val="none" w:sz="0" w:space="0" w:color="auto"/>
        <w:right w:val="none" w:sz="0" w:space="0" w:color="auto"/>
      </w:divBdr>
    </w:div>
    <w:div w:id="1312783358">
      <w:bodyDiv w:val="1"/>
      <w:marLeft w:val="0"/>
      <w:marRight w:val="0"/>
      <w:marTop w:val="0"/>
      <w:marBottom w:val="0"/>
      <w:divBdr>
        <w:top w:val="none" w:sz="0" w:space="0" w:color="auto"/>
        <w:left w:val="none" w:sz="0" w:space="0" w:color="auto"/>
        <w:bottom w:val="none" w:sz="0" w:space="0" w:color="auto"/>
        <w:right w:val="none" w:sz="0" w:space="0" w:color="auto"/>
      </w:divBdr>
      <w:divsChild>
        <w:div w:id="1155494501">
          <w:marLeft w:val="0"/>
          <w:marRight w:val="0"/>
          <w:marTop w:val="0"/>
          <w:marBottom w:val="0"/>
          <w:divBdr>
            <w:top w:val="single" w:sz="2" w:space="0" w:color="auto"/>
            <w:left w:val="single" w:sz="2" w:space="0" w:color="auto"/>
            <w:bottom w:val="single" w:sz="2" w:space="0" w:color="auto"/>
            <w:right w:val="single" w:sz="2" w:space="0" w:color="auto"/>
          </w:divBdr>
          <w:divsChild>
            <w:div w:id="1081563130">
              <w:marLeft w:val="0"/>
              <w:marRight w:val="0"/>
              <w:marTop w:val="0"/>
              <w:marBottom w:val="0"/>
              <w:divBdr>
                <w:top w:val="single" w:sz="2" w:space="0" w:color="auto"/>
                <w:left w:val="single" w:sz="2" w:space="0" w:color="auto"/>
                <w:bottom w:val="single" w:sz="2" w:space="0" w:color="auto"/>
                <w:right w:val="single" w:sz="2" w:space="0" w:color="auto"/>
              </w:divBdr>
            </w:div>
          </w:divsChild>
        </w:div>
        <w:div w:id="1037894292">
          <w:marLeft w:val="0"/>
          <w:marRight w:val="0"/>
          <w:marTop w:val="0"/>
          <w:marBottom w:val="0"/>
          <w:divBdr>
            <w:top w:val="single" w:sz="2" w:space="0" w:color="auto"/>
            <w:left w:val="single" w:sz="2" w:space="0" w:color="auto"/>
            <w:bottom w:val="single" w:sz="2" w:space="0" w:color="auto"/>
            <w:right w:val="single" w:sz="2" w:space="0" w:color="auto"/>
          </w:divBdr>
          <w:divsChild>
            <w:div w:id="1109622231">
              <w:marLeft w:val="0"/>
              <w:marRight w:val="0"/>
              <w:marTop w:val="0"/>
              <w:marBottom w:val="0"/>
              <w:divBdr>
                <w:top w:val="single" w:sz="2" w:space="0" w:color="auto"/>
                <w:left w:val="single" w:sz="2" w:space="0" w:color="auto"/>
                <w:bottom w:val="single" w:sz="2" w:space="0" w:color="auto"/>
                <w:right w:val="single" w:sz="2" w:space="0" w:color="auto"/>
              </w:divBdr>
            </w:div>
          </w:divsChild>
        </w:div>
        <w:div w:id="1779131805">
          <w:marLeft w:val="0"/>
          <w:marRight w:val="0"/>
          <w:marTop w:val="0"/>
          <w:marBottom w:val="0"/>
          <w:divBdr>
            <w:top w:val="single" w:sz="2" w:space="0" w:color="auto"/>
            <w:left w:val="single" w:sz="2" w:space="0" w:color="auto"/>
            <w:bottom w:val="single" w:sz="2" w:space="0" w:color="auto"/>
            <w:right w:val="single" w:sz="2" w:space="0" w:color="auto"/>
          </w:divBdr>
          <w:divsChild>
            <w:div w:id="189084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615232">
      <w:bodyDiv w:val="1"/>
      <w:marLeft w:val="0"/>
      <w:marRight w:val="0"/>
      <w:marTop w:val="0"/>
      <w:marBottom w:val="0"/>
      <w:divBdr>
        <w:top w:val="none" w:sz="0" w:space="0" w:color="auto"/>
        <w:left w:val="none" w:sz="0" w:space="0" w:color="auto"/>
        <w:bottom w:val="none" w:sz="0" w:space="0" w:color="auto"/>
        <w:right w:val="none" w:sz="0" w:space="0" w:color="auto"/>
      </w:divBdr>
    </w:div>
    <w:div w:id="1644306598">
      <w:bodyDiv w:val="1"/>
      <w:marLeft w:val="0"/>
      <w:marRight w:val="0"/>
      <w:marTop w:val="0"/>
      <w:marBottom w:val="0"/>
      <w:divBdr>
        <w:top w:val="none" w:sz="0" w:space="0" w:color="auto"/>
        <w:left w:val="none" w:sz="0" w:space="0" w:color="auto"/>
        <w:bottom w:val="none" w:sz="0" w:space="0" w:color="auto"/>
        <w:right w:val="none" w:sz="0" w:space="0" w:color="auto"/>
      </w:divBdr>
    </w:div>
    <w:div w:id="1650942314">
      <w:bodyDiv w:val="1"/>
      <w:marLeft w:val="0"/>
      <w:marRight w:val="0"/>
      <w:marTop w:val="0"/>
      <w:marBottom w:val="0"/>
      <w:divBdr>
        <w:top w:val="none" w:sz="0" w:space="0" w:color="auto"/>
        <w:left w:val="none" w:sz="0" w:space="0" w:color="auto"/>
        <w:bottom w:val="none" w:sz="0" w:space="0" w:color="auto"/>
        <w:right w:val="none" w:sz="0" w:space="0" w:color="auto"/>
      </w:divBdr>
    </w:div>
    <w:div w:id="1734502117">
      <w:bodyDiv w:val="1"/>
      <w:marLeft w:val="0"/>
      <w:marRight w:val="0"/>
      <w:marTop w:val="0"/>
      <w:marBottom w:val="0"/>
      <w:divBdr>
        <w:top w:val="none" w:sz="0" w:space="0" w:color="auto"/>
        <w:left w:val="none" w:sz="0" w:space="0" w:color="auto"/>
        <w:bottom w:val="none" w:sz="0" w:space="0" w:color="auto"/>
        <w:right w:val="none" w:sz="0" w:space="0" w:color="auto"/>
      </w:divBdr>
    </w:div>
    <w:div w:id="1747804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doi.org/10.1007/s11151-023-0991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i.org/10.17358/ijbe.8.3.481"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金融机构人民币信贷收支表（部分）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'[2024011714303638992.xlsx]Sheet1'!$B$27</c:f>
              <c:strCache>
                <c:ptCount val="1"/>
                <c:pt idx="0">
                  <c:v>2023.01 </c:v>
                </c:pt>
              </c:strCache>
            </c:strRef>
          </c:tx>
          <c:spPr>
            <a:solidFill>
              <a:schemeClr val="accent1"/>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'[2024011714303638992.xlsx]Sheet1'!$B$28:$B$44</c:f>
              <c:numCache>
                <c:formatCode>0.00_ </c:formatCode>
                <c:ptCount val="17"/>
                <c:pt idx="0">
                  <c:v>2197455.14</c:v>
                </c:pt>
                <c:pt idx="1">
                  <c:v>2187392.88</c:v>
                </c:pt>
                <c:pt idx="2">
                  <c:v>760231.86</c:v>
                </c:pt>
                <c:pt idx="3">
                  <c:v>189620.16</c:v>
                </c:pt>
                <c:pt idx="4">
                  <c:v>97507.05</c:v>
                </c:pt>
                <c:pt idx="5">
                  <c:v>92113.11</c:v>
                </c:pt>
                <c:pt idx="6">
                  <c:v>570611.69999999995</c:v>
                </c:pt>
                <c:pt idx="7">
                  <c:v>470226.47</c:v>
                </c:pt>
                <c:pt idx="8">
                  <c:v>100385.24</c:v>
                </c:pt>
                <c:pt idx="9">
                  <c:v>1421925.55</c:v>
                </c:pt>
                <c:pt idx="10">
                  <c:v>374367.14</c:v>
                </c:pt>
                <c:pt idx="11">
                  <c:v>891232.36</c:v>
                </c:pt>
                <c:pt idx="12">
                  <c:v>123963.52</c:v>
                </c:pt>
                <c:pt idx="13">
                  <c:v>30157.439999999999</c:v>
                </c:pt>
                <c:pt idx="14">
                  <c:v>2205.09</c:v>
                </c:pt>
                <c:pt idx="15">
                  <c:v>5235.47</c:v>
                </c:pt>
                <c:pt idx="16">
                  <c:v>10062.26</c:v>
                </c:pt>
              </c:numCache>
            </c:numRef>
          </c:val>
          <c:extLst>
            <c:ext xmlns:c16="http://schemas.microsoft.com/office/drawing/2014/chart" uri="{C3380CC4-5D6E-409C-BE32-E72D297353CC}">
              <c16:uniqueId val="{00000000-7EC1-4169-995C-F26C084C1208}"/>
            </c:ext>
          </c:extLst>
        </c:ser>
        <c:ser>
          <c:idx val="1"/>
          <c:order val="1"/>
          <c:tx>
            <c:strRef>
              <c:f>'[2024011714303638992.xlsx]Sheet1'!$C$27</c:f>
              <c:strCache>
                <c:ptCount val="1"/>
                <c:pt idx="0">
                  <c:v>2023.02 </c:v>
                </c:pt>
              </c:strCache>
            </c:strRef>
          </c:tx>
          <c:spPr>
            <a:solidFill>
              <a:schemeClr val="accent2"/>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'[2024011714303638992.xlsx]Sheet1'!$C$28:$C$44</c:f>
              <c:numCache>
                <c:formatCode>0.00_ </c:formatCode>
                <c:ptCount val="17"/>
                <c:pt idx="0">
                  <c:v>2215575.67</c:v>
                </c:pt>
                <c:pt idx="1">
                  <c:v>2205743.5099999998</c:v>
                </c:pt>
                <c:pt idx="2">
                  <c:v>762313.16</c:v>
                </c:pt>
                <c:pt idx="3">
                  <c:v>190837.96</c:v>
                </c:pt>
                <c:pt idx="4">
                  <c:v>97284.42</c:v>
                </c:pt>
                <c:pt idx="5">
                  <c:v>93553.54</c:v>
                </c:pt>
                <c:pt idx="6">
                  <c:v>571475.19999999995</c:v>
                </c:pt>
                <c:pt idx="7">
                  <c:v>469762.59</c:v>
                </c:pt>
                <c:pt idx="8">
                  <c:v>101712.61</c:v>
                </c:pt>
                <c:pt idx="9">
                  <c:v>1438021.74</c:v>
                </c:pt>
                <c:pt idx="10">
                  <c:v>380152.3</c:v>
                </c:pt>
                <c:pt idx="11">
                  <c:v>902359.91</c:v>
                </c:pt>
                <c:pt idx="12">
                  <c:v>122974.81</c:v>
                </c:pt>
                <c:pt idx="13">
                  <c:v>30368.12</c:v>
                </c:pt>
                <c:pt idx="14">
                  <c:v>2166.61</c:v>
                </c:pt>
                <c:pt idx="15">
                  <c:v>5408.6</c:v>
                </c:pt>
                <c:pt idx="16">
                  <c:v>9832.16</c:v>
                </c:pt>
              </c:numCache>
            </c:numRef>
          </c:val>
          <c:extLst>
            <c:ext xmlns:c16="http://schemas.microsoft.com/office/drawing/2014/chart" uri="{C3380CC4-5D6E-409C-BE32-E72D297353CC}">
              <c16:uniqueId val="{00000001-7EC1-4169-995C-F26C084C1208}"/>
            </c:ext>
          </c:extLst>
        </c:ser>
        <c:ser>
          <c:idx val="2"/>
          <c:order val="2"/>
          <c:tx>
            <c:strRef>
              <c:f>'[2024011714303638992.xlsx]Sheet1'!$D$27</c:f>
              <c:strCache>
                <c:ptCount val="1"/>
                <c:pt idx="0">
                  <c:v>2023.03 </c:v>
                </c:pt>
              </c:strCache>
            </c:strRef>
          </c:tx>
          <c:spPr>
            <a:solidFill>
              <a:schemeClr val="accent3"/>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'[2024011714303638992.xlsx]Sheet1'!$D$28:$D$44</c:f>
              <c:numCache>
                <c:formatCode>0.00_ </c:formatCode>
                <c:ptCount val="17"/>
                <c:pt idx="0">
                  <c:v>2254455.1</c:v>
                </c:pt>
                <c:pt idx="1">
                  <c:v>2244861.16</c:v>
                </c:pt>
                <c:pt idx="2">
                  <c:v>774754.82</c:v>
                </c:pt>
                <c:pt idx="3">
                  <c:v>196931.8</c:v>
                </c:pt>
                <c:pt idx="4">
                  <c:v>99144.16</c:v>
                </c:pt>
                <c:pt idx="5">
                  <c:v>97787.64</c:v>
                </c:pt>
                <c:pt idx="6">
                  <c:v>577823.02</c:v>
                </c:pt>
                <c:pt idx="7">
                  <c:v>472449.87</c:v>
                </c:pt>
                <c:pt idx="8">
                  <c:v>105373.15</c:v>
                </c:pt>
                <c:pt idx="9">
                  <c:v>1465077.09</c:v>
                </c:pt>
                <c:pt idx="10">
                  <c:v>390940.31</c:v>
                </c:pt>
                <c:pt idx="11">
                  <c:v>922968.75</c:v>
                </c:pt>
                <c:pt idx="12">
                  <c:v>118287.57</c:v>
                </c:pt>
                <c:pt idx="13">
                  <c:v>30774.36</c:v>
                </c:pt>
                <c:pt idx="14">
                  <c:v>2106.1</c:v>
                </c:pt>
                <c:pt idx="15">
                  <c:v>5029.25</c:v>
                </c:pt>
                <c:pt idx="16">
                  <c:v>9593.94</c:v>
                </c:pt>
              </c:numCache>
            </c:numRef>
          </c:val>
          <c:extLst>
            <c:ext xmlns:c16="http://schemas.microsoft.com/office/drawing/2014/chart" uri="{C3380CC4-5D6E-409C-BE32-E72D297353CC}">
              <c16:uniqueId val="{00000002-7EC1-4169-995C-F26C084C1208}"/>
            </c:ext>
          </c:extLst>
        </c:ser>
        <c:ser>
          <c:idx val="3"/>
          <c:order val="3"/>
          <c:tx>
            <c:strRef>
              <c:f>'[2024011714303638992.xlsx]Sheet1'!$E$27</c:f>
              <c:strCache>
                <c:ptCount val="1"/>
                <c:pt idx="0">
                  <c:v>2023.04 </c:v>
                </c:pt>
              </c:strCache>
            </c:strRef>
          </c:tx>
          <c:spPr>
            <a:solidFill>
              <a:schemeClr val="accent4"/>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'[2024011714303638992.xlsx]Sheet1'!$E$28:$E$44</c:f>
              <c:numCache>
                <c:formatCode>0.00_ </c:formatCode>
                <c:ptCount val="17"/>
                <c:pt idx="0">
                  <c:v>2261643.4700000002</c:v>
                </c:pt>
                <c:pt idx="1">
                  <c:v>2251422.86</c:v>
                </c:pt>
                <c:pt idx="2">
                  <c:v>772343.7</c:v>
                </c:pt>
                <c:pt idx="3">
                  <c:v>195676.6</c:v>
                </c:pt>
                <c:pt idx="4">
                  <c:v>98806.09</c:v>
                </c:pt>
                <c:pt idx="5">
                  <c:v>96870.51</c:v>
                </c:pt>
                <c:pt idx="6">
                  <c:v>576667.11</c:v>
                </c:pt>
                <c:pt idx="7">
                  <c:v>470339.18</c:v>
                </c:pt>
                <c:pt idx="8">
                  <c:v>106327.93</c:v>
                </c:pt>
                <c:pt idx="9">
                  <c:v>1471915.87</c:v>
                </c:pt>
                <c:pt idx="10">
                  <c:v>389841.64</c:v>
                </c:pt>
                <c:pt idx="11">
                  <c:v>929637.7</c:v>
                </c:pt>
                <c:pt idx="12">
                  <c:v>119567.62</c:v>
                </c:pt>
                <c:pt idx="13">
                  <c:v>30810.01</c:v>
                </c:pt>
                <c:pt idx="14">
                  <c:v>2058.89</c:v>
                </c:pt>
                <c:pt idx="15">
                  <c:v>7163.29</c:v>
                </c:pt>
                <c:pt idx="16">
                  <c:v>10220.620000000001</c:v>
                </c:pt>
              </c:numCache>
            </c:numRef>
          </c:val>
          <c:extLst>
            <c:ext xmlns:c16="http://schemas.microsoft.com/office/drawing/2014/chart" uri="{C3380CC4-5D6E-409C-BE32-E72D297353CC}">
              <c16:uniqueId val="{00000003-7EC1-4169-995C-F26C084C1208}"/>
            </c:ext>
          </c:extLst>
        </c:ser>
        <c:ser>
          <c:idx val="4"/>
          <c:order val="4"/>
          <c:tx>
            <c:strRef>
              <c:f>'[2024011714303638992.xlsx]Sheet1'!$F$27</c:f>
              <c:strCache>
                <c:ptCount val="1"/>
                <c:pt idx="0">
                  <c:v>2023.05 </c:v>
                </c:pt>
              </c:strCache>
            </c:strRef>
          </c:tx>
          <c:spPr>
            <a:solidFill>
              <a:schemeClr val="accent5"/>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'[2024011714303638992.xlsx]Sheet1'!$F$28:$F$44</c:f>
              <c:numCache>
                <c:formatCode>0.00_ </c:formatCode>
                <c:ptCount val="17"/>
                <c:pt idx="0">
                  <c:v>2275271.41</c:v>
                </c:pt>
                <c:pt idx="1">
                  <c:v>2264256.37</c:v>
                </c:pt>
                <c:pt idx="2">
                  <c:v>776015.23</c:v>
                </c:pt>
                <c:pt idx="3">
                  <c:v>197664.55</c:v>
                </c:pt>
                <c:pt idx="4">
                  <c:v>99747.59</c:v>
                </c:pt>
                <c:pt idx="5">
                  <c:v>97916.96</c:v>
                </c:pt>
                <c:pt idx="6">
                  <c:v>578350.68000000005</c:v>
                </c:pt>
                <c:pt idx="7">
                  <c:v>470300.7</c:v>
                </c:pt>
                <c:pt idx="8">
                  <c:v>108049.99</c:v>
                </c:pt>
                <c:pt idx="9">
                  <c:v>1480474.06</c:v>
                </c:pt>
                <c:pt idx="10">
                  <c:v>390191.89</c:v>
                </c:pt>
                <c:pt idx="11">
                  <c:v>937335.7</c:v>
                </c:pt>
                <c:pt idx="12">
                  <c:v>119987.56</c:v>
                </c:pt>
                <c:pt idx="13">
                  <c:v>30866.22</c:v>
                </c:pt>
                <c:pt idx="14">
                  <c:v>2092.69</c:v>
                </c:pt>
                <c:pt idx="15">
                  <c:v>7767.09</c:v>
                </c:pt>
                <c:pt idx="16">
                  <c:v>11015.03</c:v>
                </c:pt>
              </c:numCache>
            </c:numRef>
          </c:val>
          <c:extLst>
            <c:ext xmlns:c16="http://schemas.microsoft.com/office/drawing/2014/chart" uri="{C3380CC4-5D6E-409C-BE32-E72D297353CC}">
              <c16:uniqueId val="{00000004-7EC1-4169-995C-F26C084C1208}"/>
            </c:ext>
          </c:extLst>
        </c:ser>
        <c:ser>
          <c:idx val="5"/>
          <c:order val="5"/>
          <c:tx>
            <c:strRef>
              <c:f>'[2024011714303638992.xlsx]Sheet1'!$G$27</c:f>
              <c:strCache>
                <c:ptCount val="1"/>
                <c:pt idx="0">
                  <c:v>2023.06 </c:v>
                </c:pt>
              </c:strCache>
            </c:strRef>
          </c:tx>
          <c:spPr>
            <a:solidFill>
              <a:schemeClr val="accent6"/>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'[2024011714303638992.xlsx]Sheet1'!$G$28:$G$44</c:f>
              <c:numCache>
                <c:formatCode>0.00_ </c:formatCode>
                <c:ptCount val="17"/>
                <c:pt idx="0">
                  <c:v>2305766.69</c:v>
                </c:pt>
                <c:pt idx="1">
                  <c:v>2294723.42</c:v>
                </c:pt>
                <c:pt idx="2">
                  <c:v>785610.62</c:v>
                </c:pt>
                <c:pt idx="3">
                  <c:v>202602.33</c:v>
                </c:pt>
                <c:pt idx="4">
                  <c:v>101471.73</c:v>
                </c:pt>
                <c:pt idx="5">
                  <c:v>101130.6</c:v>
                </c:pt>
                <c:pt idx="6">
                  <c:v>583008.29</c:v>
                </c:pt>
                <c:pt idx="7">
                  <c:v>471959.93</c:v>
                </c:pt>
                <c:pt idx="8">
                  <c:v>111048.36</c:v>
                </c:pt>
                <c:pt idx="9">
                  <c:v>1503307.95</c:v>
                </c:pt>
                <c:pt idx="10">
                  <c:v>397625.57</c:v>
                </c:pt>
                <c:pt idx="11">
                  <c:v>953326.39</c:v>
                </c:pt>
                <c:pt idx="12">
                  <c:v>119166.97</c:v>
                </c:pt>
                <c:pt idx="13">
                  <c:v>31165.11</c:v>
                </c:pt>
                <c:pt idx="14">
                  <c:v>2023.91</c:v>
                </c:pt>
                <c:pt idx="15">
                  <c:v>5804.85</c:v>
                </c:pt>
                <c:pt idx="16">
                  <c:v>11043.27</c:v>
                </c:pt>
              </c:numCache>
            </c:numRef>
          </c:val>
          <c:extLst>
            <c:ext xmlns:c16="http://schemas.microsoft.com/office/drawing/2014/chart" uri="{C3380CC4-5D6E-409C-BE32-E72D297353CC}">
              <c16:uniqueId val="{00000005-7EC1-4169-995C-F26C084C1208}"/>
            </c:ext>
          </c:extLst>
        </c:ser>
        <c:ser>
          <c:idx val="6"/>
          <c:order val="6"/>
          <c:tx>
            <c:strRef>
              <c:f>'[2024011714303638992.xlsx]Sheet1'!$H$27</c:f>
              <c:strCache>
                <c:ptCount val="1"/>
                <c:pt idx="0">
                  <c:v>2023.07 </c:v>
                </c:pt>
              </c:strCache>
            </c:strRef>
          </c:tx>
          <c:spPr>
            <a:solidFill>
              <a:schemeClr val="accent1">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'[2024011714303638992.xlsx]Sheet1'!$H$28:$H$44</c:f>
              <c:numCache>
                <c:formatCode>0.00_ </c:formatCode>
                <c:ptCount val="17"/>
                <c:pt idx="0">
                  <c:v>2309226.1800000002</c:v>
                </c:pt>
                <c:pt idx="1">
                  <c:v>2297264.69</c:v>
                </c:pt>
                <c:pt idx="2">
                  <c:v>783604.01</c:v>
                </c:pt>
                <c:pt idx="3">
                  <c:v>201267.52</c:v>
                </c:pt>
                <c:pt idx="4">
                  <c:v>101047.21</c:v>
                </c:pt>
                <c:pt idx="5">
                  <c:v>100220.31</c:v>
                </c:pt>
                <c:pt idx="6">
                  <c:v>582336.5</c:v>
                </c:pt>
                <c:pt idx="7">
                  <c:v>470899.19</c:v>
                </c:pt>
                <c:pt idx="8">
                  <c:v>111437.31</c:v>
                </c:pt>
                <c:pt idx="9">
                  <c:v>1505686.01</c:v>
                </c:pt>
                <c:pt idx="10">
                  <c:v>393840.88</c:v>
                </c:pt>
                <c:pt idx="11">
                  <c:v>956037.93</c:v>
                </c:pt>
                <c:pt idx="12">
                  <c:v>122763.84</c:v>
                </c:pt>
                <c:pt idx="13">
                  <c:v>31036.05</c:v>
                </c:pt>
                <c:pt idx="14">
                  <c:v>2007.3</c:v>
                </c:pt>
                <c:pt idx="15">
                  <c:v>7974.67</c:v>
                </c:pt>
                <c:pt idx="16">
                  <c:v>11961.49</c:v>
                </c:pt>
              </c:numCache>
            </c:numRef>
          </c:val>
          <c:extLst>
            <c:ext xmlns:c16="http://schemas.microsoft.com/office/drawing/2014/chart" uri="{C3380CC4-5D6E-409C-BE32-E72D297353CC}">
              <c16:uniqueId val="{00000006-7EC1-4169-995C-F26C084C1208}"/>
            </c:ext>
          </c:extLst>
        </c:ser>
        <c:ser>
          <c:idx val="7"/>
          <c:order val="7"/>
          <c:tx>
            <c:strRef>
              <c:f>'[2024011714303638992.xlsx]Sheet1'!$I$27</c:f>
              <c:strCache>
                <c:ptCount val="1"/>
                <c:pt idx="0">
                  <c:v>2023.08 </c:v>
                </c:pt>
              </c:strCache>
            </c:strRef>
          </c:tx>
          <c:spPr>
            <a:solidFill>
              <a:schemeClr val="accent2">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'[2024011714303638992.xlsx]Sheet1'!$I$28:$I$44</c:f>
              <c:numCache>
                <c:formatCode>0.00_ </c:formatCode>
                <c:ptCount val="17"/>
                <c:pt idx="0">
                  <c:v>2322806.64</c:v>
                </c:pt>
                <c:pt idx="1">
                  <c:v>2310317.3199999998</c:v>
                </c:pt>
                <c:pt idx="2">
                  <c:v>787526</c:v>
                </c:pt>
                <c:pt idx="3">
                  <c:v>203587.92</c:v>
                </c:pt>
                <c:pt idx="4">
                  <c:v>102277.52</c:v>
                </c:pt>
                <c:pt idx="5">
                  <c:v>101310.39999999999</c:v>
                </c:pt>
                <c:pt idx="6">
                  <c:v>583938.09</c:v>
                </c:pt>
                <c:pt idx="7">
                  <c:v>470952.9</c:v>
                </c:pt>
                <c:pt idx="8">
                  <c:v>112985.18</c:v>
                </c:pt>
                <c:pt idx="9">
                  <c:v>1515174.43</c:v>
                </c:pt>
                <c:pt idx="10">
                  <c:v>393439.64</c:v>
                </c:pt>
                <c:pt idx="11">
                  <c:v>962481.77</c:v>
                </c:pt>
                <c:pt idx="12">
                  <c:v>126236.21</c:v>
                </c:pt>
                <c:pt idx="13">
                  <c:v>31024.18</c:v>
                </c:pt>
                <c:pt idx="14">
                  <c:v>1992.64</c:v>
                </c:pt>
                <c:pt idx="15">
                  <c:v>7616.89</c:v>
                </c:pt>
                <c:pt idx="16">
                  <c:v>12489.32</c:v>
                </c:pt>
              </c:numCache>
            </c:numRef>
          </c:val>
          <c:extLst>
            <c:ext xmlns:c16="http://schemas.microsoft.com/office/drawing/2014/chart" uri="{C3380CC4-5D6E-409C-BE32-E72D297353CC}">
              <c16:uniqueId val="{00000007-7EC1-4169-995C-F26C084C1208}"/>
            </c:ext>
          </c:extLst>
        </c:ser>
        <c:ser>
          <c:idx val="8"/>
          <c:order val="8"/>
          <c:tx>
            <c:strRef>
              <c:f>'[2024011714303638992.xlsx]Sheet1'!$J$27</c:f>
              <c:strCache>
                <c:ptCount val="1"/>
                <c:pt idx="0">
                  <c:v>2023.09 </c:v>
                </c:pt>
              </c:strCache>
            </c:strRef>
          </c:tx>
          <c:spPr>
            <a:solidFill>
              <a:schemeClr val="accent3">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'[2024011714303638992.xlsx]Sheet1'!$J$28:$J$44</c:f>
              <c:numCache>
                <c:formatCode>0.00_ </c:formatCode>
                <c:ptCount val="17"/>
                <c:pt idx="0">
                  <c:v>2345924.92</c:v>
                </c:pt>
                <c:pt idx="1">
                  <c:v>2333856.4300000002</c:v>
                </c:pt>
                <c:pt idx="2">
                  <c:v>796171.68</c:v>
                </c:pt>
                <c:pt idx="3">
                  <c:v>206798.83</c:v>
                </c:pt>
                <c:pt idx="4">
                  <c:v>103062.61</c:v>
                </c:pt>
                <c:pt idx="5">
                  <c:v>103736.22</c:v>
                </c:pt>
                <c:pt idx="6">
                  <c:v>589372.86</c:v>
                </c:pt>
                <c:pt idx="7">
                  <c:v>474195.98</c:v>
                </c:pt>
                <c:pt idx="8">
                  <c:v>115176.88</c:v>
                </c:pt>
                <c:pt idx="9">
                  <c:v>1531911.25</c:v>
                </c:pt>
                <c:pt idx="10">
                  <c:v>399128.02</c:v>
                </c:pt>
                <c:pt idx="11">
                  <c:v>975023.01</c:v>
                </c:pt>
                <c:pt idx="12">
                  <c:v>124735.8</c:v>
                </c:pt>
                <c:pt idx="13">
                  <c:v>31079.54</c:v>
                </c:pt>
                <c:pt idx="14">
                  <c:v>1944.88</c:v>
                </c:pt>
                <c:pt idx="15">
                  <c:v>5773.49</c:v>
                </c:pt>
                <c:pt idx="16">
                  <c:v>12068.49</c:v>
                </c:pt>
              </c:numCache>
            </c:numRef>
          </c:val>
          <c:extLst>
            <c:ext xmlns:c16="http://schemas.microsoft.com/office/drawing/2014/chart" uri="{C3380CC4-5D6E-409C-BE32-E72D297353CC}">
              <c16:uniqueId val="{00000008-7EC1-4169-995C-F26C084C1208}"/>
            </c:ext>
          </c:extLst>
        </c:ser>
        <c:ser>
          <c:idx val="9"/>
          <c:order val="9"/>
          <c:tx>
            <c:strRef>
              <c:f>'[2024011714303638992.xlsx]Sheet1'!$K$27</c:f>
              <c:strCache>
                <c:ptCount val="1"/>
                <c:pt idx="0">
                  <c:v>2023.10 </c:v>
                </c:pt>
              </c:strCache>
            </c:strRef>
          </c:tx>
          <c:spPr>
            <a:solidFill>
              <a:schemeClr val="accent4">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'[2024011714303638992.xlsx]Sheet1'!$K$28:$K$44</c:f>
              <c:numCache>
                <c:formatCode>0.00_ </c:formatCode>
                <c:ptCount val="17"/>
                <c:pt idx="0">
                  <c:v>2353309.12</c:v>
                </c:pt>
                <c:pt idx="1">
                  <c:v>2340762.04</c:v>
                </c:pt>
                <c:pt idx="2">
                  <c:v>795826.05</c:v>
                </c:pt>
                <c:pt idx="3">
                  <c:v>205746.23</c:v>
                </c:pt>
                <c:pt idx="4">
                  <c:v>102986.23</c:v>
                </c:pt>
                <c:pt idx="5">
                  <c:v>102760</c:v>
                </c:pt>
                <c:pt idx="6">
                  <c:v>590079.81999999995</c:v>
                </c:pt>
                <c:pt idx="7">
                  <c:v>474635.15</c:v>
                </c:pt>
                <c:pt idx="8">
                  <c:v>115444.67</c:v>
                </c:pt>
                <c:pt idx="9">
                  <c:v>1537074.34</c:v>
                </c:pt>
                <c:pt idx="10">
                  <c:v>397357.88</c:v>
                </c:pt>
                <c:pt idx="11">
                  <c:v>978851.38</c:v>
                </c:pt>
                <c:pt idx="12">
                  <c:v>127911.84</c:v>
                </c:pt>
                <c:pt idx="13">
                  <c:v>31074.37</c:v>
                </c:pt>
                <c:pt idx="14">
                  <c:v>1878.87</c:v>
                </c:pt>
                <c:pt idx="15">
                  <c:v>7861.65</c:v>
                </c:pt>
                <c:pt idx="16">
                  <c:v>12547.08</c:v>
                </c:pt>
              </c:numCache>
            </c:numRef>
          </c:val>
          <c:extLst>
            <c:ext xmlns:c16="http://schemas.microsoft.com/office/drawing/2014/chart" uri="{C3380CC4-5D6E-409C-BE32-E72D297353CC}">
              <c16:uniqueId val="{00000009-7EC1-4169-995C-F26C084C1208}"/>
            </c:ext>
          </c:extLst>
        </c:ser>
        <c:ser>
          <c:idx val="10"/>
          <c:order val="10"/>
          <c:tx>
            <c:strRef>
              <c:f>'[2024011714303638992.xlsx]Sheet1'!$L$27</c:f>
              <c:strCache>
                <c:ptCount val="1"/>
                <c:pt idx="0">
                  <c:v>2023.11 </c:v>
                </c:pt>
              </c:strCache>
            </c:strRef>
          </c:tx>
          <c:spPr>
            <a:solidFill>
              <a:schemeClr val="accent5">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'[2024011714303638992.xlsx]Sheet1'!$L$28:$L$44</c:f>
              <c:numCache>
                <c:formatCode>0.00_ </c:formatCode>
                <c:ptCount val="17"/>
                <c:pt idx="0">
                  <c:v>2364196.44</c:v>
                </c:pt>
                <c:pt idx="1">
                  <c:v>2351701.4300000002</c:v>
                </c:pt>
                <c:pt idx="2">
                  <c:v>798751.06</c:v>
                </c:pt>
                <c:pt idx="3">
                  <c:v>206340.24</c:v>
                </c:pt>
                <c:pt idx="4">
                  <c:v>103538.06</c:v>
                </c:pt>
                <c:pt idx="5">
                  <c:v>102802.18</c:v>
                </c:pt>
                <c:pt idx="6">
                  <c:v>592410.81000000006</c:v>
                </c:pt>
                <c:pt idx="7">
                  <c:v>475773.83</c:v>
                </c:pt>
                <c:pt idx="8">
                  <c:v>116636.98</c:v>
                </c:pt>
                <c:pt idx="9">
                  <c:v>1545295.66</c:v>
                </c:pt>
                <c:pt idx="10">
                  <c:v>399063.3</c:v>
                </c:pt>
                <c:pt idx="11">
                  <c:v>983311.48</c:v>
                </c:pt>
                <c:pt idx="12">
                  <c:v>130003.93</c:v>
                </c:pt>
                <c:pt idx="13">
                  <c:v>31090.69</c:v>
                </c:pt>
                <c:pt idx="14">
                  <c:v>1826.27</c:v>
                </c:pt>
                <c:pt idx="15">
                  <c:v>7654.71</c:v>
                </c:pt>
                <c:pt idx="16">
                  <c:v>12495.01</c:v>
                </c:pt>
              </c:numCache>
            </c:numRef>
          </c:val>
          <c:extLst>
            <c:ext xmlns:c16="http://schemas.microsoft.com/office/drawing/2014/chart" uri="{C3380CC4-5D6E-409C-BE32-E72D297353CC}">
              <c16:uniqueId val="{0000000A-7EC1-4169-995C-F26C084C1208}"/>
            </c:ext>
          </c:extLst>
        </c:ser>
        <c:ser>
          <c:idx val="11"/>
          <c:order val="11"/>
          <c:tx>
            <c:strRef>
              <c:f>'[2024011714303638992.xlsx]Sheet1'!$M$27</c:f>
              <c:strCache>
                <c:ptCount val="1"/>
                <c:pt idx="0">
                  <c:v>2023.12 </c:v>
                </c:pt>
              </c:strCache>
            </c:strRef>
          </c:tx>
          <c:spPr>
            <a:solidFill>
              <a:schemeClr val="accent6">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'[2024011714303638992.xlsx]Sheet1'!$M$28:$M$44</c:f>
              <c:numCache>
                <c:formatCode>0.00_ </c:formatCode>
                <c:ptCount val="17"/>
                <c:pt idx="0">
                  <c:v>2375905.37</c:v>
                </c:pt>
                <c:pt idx="1">
                  <c:v>2362900.87</c:v>
                </c:pt>
                <c:pt idx="2">
                  <c:v>800920.93</c:v>
                </c:pt>
                <c:pt idx="3">
                  <c:v>207033.62</c:v>
                </c:pt>
                <c:pt idx="4">
                  <c:v>103540.96</c:v>
                </c:pt>
                <c:pt idx="5">
                  <c:v>103492.66</c:v>
                </c:pt>
                <c:pt idx="6">
                  <c:v>593887.31999999995</c:v>
                </c:pt>
                <c:pt idx="7">
                  <c:v>475897.07</c:v>
                </c:pt>
                <c:pt idx="8">
                  <c:v>117990.24</c:v>
                </c:pt>
                <c:pt idx="9">
                  <c:v>1554231.58</c:v>
                </c:pt>
                <c:pt idx="10">
                  <c:v>398388.39</c:v>
                </c:pt>
                <c:pt idx="11">
                  <c:v>991853.39</c:v>
                </c:pt>
                <c:pt idx="12">
                  <c:v>131500.14000000001</c:v>
                </c:pt>
                <c:pt idx="13">
                  <c:v>30823.91</c:v>
                </c:pt>
                <c:pt idx="14">
                  <c:v>1665.74</c:v>
                </c:pt>
                <c:pt idx="15">
                  <c:v>7748.35</c:v>
                </c:pt>
                <c:pt idx="16">
                  <c:v>13004.5</c:v>
                </c:pt>
              </c:numCache>
            </c:numRef>
          </c:val>
          <c:extLst>
            <c:ext xmlns:c16="http://schemas.microsoft.com/office/drawing/2014/chart" uri="{C3380CC4-5D6E-409C-BE32-E72D297353CC}">
              <c16:uniqueId val="{0000000B-7EC1-4169-995C-F26C084C1208}"/>
            </c:ext>
          </c:extLst>
        </c:ser>
        <c:dLbls>
          <c:showLegendKey val="0"/>
          <c:showVal val="0"/>
          <c:showCatName val="0"/>
          <c:showSerName val="0"/>
          <c:showPercent val="0"/>
          <c:showBubbleSize val="0"/>
        </c:dLbls>
        <c:gapWidth val="150"/>
        <c:overlap val="100"/>
        <c:axId val="1162838672"/>
        <c:axId val="1162859792"/>
      </c:barChart>
      <c:catAx>
        <c:axId val="1162838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59792"/>
        <c:crosses val="autoZero"/>
        <c:auto val="1"/>
        <c:lblAlgn val="ctr"/>
        <c:lblOffset val="100"/>
        <c:noMultiLvlLbl val="0"/>
      </c:catAx>
      <c:valAx>
        <c:axId val="1162859792"/>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3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FF2F-3214-4B9C-A88F-90CA45DF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41</Pages>
  <Words>5283</Words>
  <Characters>30116</Characters>
  <Application>Microsoft Office Word</Application>
  <DocSecurity>0</DocSecurity>
  <Lines>250</Lines>
  <Paragraphs>70</Paragraphs>
  <ScaleCrop>false</ScaleCrop>
  <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Ying</dc:creator>
  <cp:keywords/>
  <dc:description/>
  <cp:lastModifiedBy>Aria Ying</cp:lastModifiedBy>
  <cp:revision>691</cp:revision>
  <dcterms:created xsi:type="dcterms:W3CDTF">2024-04-10T02:25:00Z</dcterms:created>
  <dcterms:modified xsi:type="dcterms:W3CDTF">2024-04-29T05:46:00Z</dcterms:modified>
</cp:coreProperties>
</file>