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70734" w14:textId="794C3A11" w:rsidR="002D6978" w:rsidRDefault="002D6978" w:rsidP="002D6978">
      <w:pPr>
        <w:pStyle w:val="Heading3"/>
      </w:pPr>
      <w:r>
        <w:t>§22 Abschnitt</w:t>
      </w:r>
    </w:p>
    <w:p w14:paraId="075D2A9D" w14:textId="0AAC8672" w:rsidR="002D6978" w:rsidRDefault="002D6978" w:rsidP="002D6978">
      <w:r>
        <w:t>Auch der Auszubildnene kann nach der Probezeit kündigen</w:t>
      </w:r>
    </w:p>
    <w:p w14:paraId="1992ABD5" w14:textId="77777777" w:rsidR="002D6978" w:rsidRDefault="002D6978" w:rsidP="002D6978"/>
    <w:p w14:paraId="0D71B2E3" w14:textId="6F7DA0DC" w:rsidR="002D6978" w:rsidRDefault="002D6978" w:rsidP="002D6978">
      <w:r>
        <w:t>Der Azubi ist immer für die Berufsschule freizustellen</w:t>
      </w:r>
    </w:p>
    <w:p w14:paraId="7634D6EC" w14:textId="77777777" w:rsidR="002D6978" w:rsidRDefault="002D6978" w:rsidP="002D6978"/>
    <w:p w14:paraId="21EE5BD6" w14:textId="2397EC22" w:rsidR="002D6978" w:rsidRDefault="002D6978" w:rsidP="002D6978">
      <w:r>
        <w:t>Der Ausbildungsinhalt muss vom Ausbilder nahe an dem Auszubildungsberuf gehalten werden und dass muss sich in der Aufgabe wiederspiegeln</w:t>
      </w:r>
    </w:p>
    <w:p w14:paraId="4657AA05" w14:textId="77777777" w:rsidR="002D6978" w:rsidRDefault="002D6978" w:rsidP="002D6978"/>
    <w:p w14:paraId="3F08D7D9" w14:textId="3ED4B11C" w:rsidR="002D6978" w:rsidRDefault="002D6978" w:rsidP="002D6978">
      <w:r>
        <w:t>Der Azubi kann sich sein Hausarzt zum Krankschreiben selber aussuchen</w:t>
      </w:r>
    </w:p>
    <w:p w14:paraId="62EC172C" w14:textId="77777777" w:rsidR="002D6978" w:rsidRDefault="002D6978" w:rsidP="002D6978"/>
    <w:p w14:paraId="7A2FA02D" w14:textId="4F801251" w:rsidR="002D6978" w:rsidRDefault="002D6978" w:rsidP="002D6978">
      <w:r>
        <w:t>Der Azubi muss auch im ersten Jahr vergütet werden</w:t>
      </w:r>
    </w:p>
    <w:p w14:paraId="0EBF36D2" w14:textId="77777777" w:rsidR="002D6978" w:rsidRDefault="002D6978" w:rsidP="002D6978"/>
    <w:p w14:paraId="10A00100" w14:textId="3E4A135E" w:rsidR="002D6978" w:rsidRDefault="002D6978" w:rsidP="002D6978">
      <w:r>
        <w:t>Spezielle Arbeitskleidung muss vom Arbeitsgeber bereitgestellt werden</w:t>
      </w:r>
    </w:p>
    <w:p w14:paraId="0FB8C579" w14:textId="77777777" w:rsidR="002D6978" w:rsidRDefault="002D6978" w:rsidP="002D6978"/>
    <w:p w14:paraId="47ABA864" w14:textId="0ED1855D" w:rsidR="002D6978" w:rsidRDefault="002D6978" w:rsidP="002D6978">
      <w:r>
        <w:t>Regulär arbeitszeit darf 8h nicht überschreite</w:t>
      </w:r>
      <w:r w:rsidR="009D2FBC">
        <w:t>n</w:t>
      </w:r>
    </w:p>
    <w:p w14:paraId="772C630A" w14:textId="77777777" w:rsidR="009D2FBC" w:rsidRDefault="009D2FBC" w:rsidP="002D6978"/>
    <w:p w14:paraId="60C5A3D2" w14:textId="77777777" w:rsidR="006C2D2C" w:rsidRPr="002D6978" w:rsidRDefault="006C2D2C" w:rsidP="002D6978"/>
    <w:sectPr w:rsidR="006C2D2C" w:rsidRPr="002D69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78"/>
    <w:rsid w:val="00252DC7"/>
    <w:rsid w:val="002D6978"/>
    <w:rsid w:val="006C2D2C"/>
    <w:rsid w:val="009D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68CD7"/>
  <w15:chartTrackingRefBased/>
  <w15:docId w15:val="{7EACF36B-B372-4D72-BA60-991BE4C5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69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2</cp:revision>
  <cp:lastPrinted>2026-09-28T10:53:00Z</cp:lastPrinted>
  <dcterms:created xsi:type="dcterms:W3CDTF">2026-09-28T10:02:00Z</dcterms:created>
  <dcterms:modified xsi:type="dcterms:W3CDTF">2026-09-28T10:54:00Z</dcterms:modified>
</cp:coreProperties>
</file>