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FD4D" w14:textId="77777777" w:rsidR="00D36B0E" w:rsidRDefault="00D36B0E" w:rsidP="00D36B0E">
      <w:r>
        <w:rPr>
          <w:rFonts w:hint="eastAsia"/>
        </w:rPr>
        <w:t>三维图像传感器信号增强网络的</w:t>
      </w:r>
      <w:r w:rsidRPr="00BA3684">
        <w:rPr>
          <w:rFonts w:hint="eastAsia"/>
          <w:b/>
          <w:bCs/>
        </w:rPr>
        <w:t>轻量化</w:t>
      </w:r>
      <w:r>
        <w:rPr>
          <w:rFonts w:hint="eastAsia"/>
        </w:rPr>
        <w:t>方法</w:t>
      </w:r>
    </w:p>
    <w:p w14:paraId="20A2EA2B" w14:textId="4260F4E9" w:rsidR="00BA3684" w:rsidRPr="003F567E" w:rsidRDefault="00BA3684" w:rsidP="00BA3684">
      <w:r>
        <w:rPr>
          <w:rFonts w:hint="eastAsia"/>
        </w:rPr>
        <w:t>研究目的：针对</w:t>
      </w:r>
      <w:r w:rsidR="00A04E46" w:rsidRPr="00A04E46">
        <w:rPr>
          <w:rFonts w:hint="eastAsia"/>
          <w:b/>
          <w:bCs/>
        </w:rPr>
        <w:t>T</w:t>
      </w:r>
      <w:r w:rsidR="00A04E46" w:rsidRPr="00A04E46">
        <w:rPr>
          <w:b/>
          <w:bCs/>
        </w:rPr>
        <w:t>oF</w:t>
      </w:r>
      <w:r w:rsidRPr="00A04E46">
        <w:rPr>
          <w:rFonts w:hint="eastAsia"/>
          <w:b/>
          <w:bCs/>
        </w:rPr>
        <w:t>传感器</w:t>
      </w:r>
      <w:r>
        <w:rPr>
          <w:rFonts w:hint="eastAsia"/>
        </w:rPr>
        <w:t>采集的深度图或三维点云，进行成像质量提升，并同时优化</w:t>
      </w:r>
      <w:r w:rsidRPr="003F567E">
        <w:rPr>
          <w:rFonts w:hint="eastAsia"/>
        </w:rPr>
        <w:t>模型推理效率，满足</w:t>
      </w:r>
      <w:r>
        <w:rPr>
          <w:rFonts w:hint="eastAsia"/>
        </w:rPr>
        <w:t>模型轻量化</w:t>
      </w:r>
      <w:r w:rsidRPr="003F567E">
        <w:rPr>
          <w:rFonts w:hint="eastAsia"/>
        </w:rPr>
        <w:t>需求</w:t>
      </w:r>
      <w:r>
        <w:rPr>
          <w:rFonts w:hint="eastAsia"/>
        </w:rPr>
        <w:t>，从而适配机器人、手机、自动驾驶等移动端应用</w:t>
      </w:r>
      <w:r w:rsidRPr="003F567E">
        <w:rPr>
          <w:rFonts w:hint="eastAsia"/>
        </w:rPr>
        <w:t>。</w:t>
      </w:r>
    </w:p>
    <w:p w14:paraId="24FE2DFE" w14:textId="77777777" w:rsidR="00BA3684" w:rsidRDefault="00BA3684" w:rsidP="00BA3684">
      <w:r>
        <w:rPr>
          <w:rFonts w:hint="eastAsia"/>
        </w:rPr>
        <w:t>研究内容：包括三维图像传感器数据分析，建立有效的神经网络进行画质提升，对网络进行轻量化设计，进行实际传感器数据的画质及计算复杂度评估等。</w:t>
      </w:r>
    </w:p>
    <w:p w14:paraId="52593D42" w14:textId="448FF979" w:rsidR="00A04E46" w:rsidRPr="00A04E46" w:rsidRDefault="00BA3684" w:rsidP="00BA3684">
      <w:pPr>
        <w:rPr>
          <w:rFonts w:hint="eastAsia"/>
        </w:rPr>
      </w:pPr>
      <w:r>
        <w:rPr>
          <w:rFonts w:hint="eastAsia"/>
        </w:rPr>
        <w:t>国内外研究现状：国内外已有大量关于深度图及三维点云画质提升的研究，</w:t>
      </w:r>
      <w:r w:rsidRPr="00A04E46">
        <w:rPr>
          <w:rFonts w:hint="eastAsia"/>
          <w:b/>
          <w:bCs/>
        </w:rPr>
        <w:t>但已有基于深度学习的方法往往忽略网络性能优化，</w:t>
      </w:r>
      <w:r w:rsidRPr="00B545B6">
        <w:rPr>
          <w:rFonts w:hint="eastAsia"/>
        </w:rPr>
        <w:t>和传感器小型化背道而驰</w:t>
      </w:r>
      <w:r>
        <w:rPr>
          <w:rFonts w:hint="eastAsia"/>
        </w:rPr>
        <w:t>，亟需提出三维图像增强</w:t>
      </w:r>
      <w:r>
        <w:rPr>
          <w:rFonts w:hint="eastAsia"/>
          <w:color w:val="000000"/>
          <w:szCs w:val="21"/>
        </w:rPr>
        <w:t>网络的轻量化方法</w:t>
      </w:r>
      <w:r>
        <w:rPr>
          <w:rFonts w:hint="eastAsia"/>
        </w:rPr>
        <w:t>。</w:t>
      </w:r>
    </w:p>
    <w:p w14:paraId="4E33C271" w14:textId="72CC9B37" w:rsidR="00BA3684" w:rsidRDefault="00BA3684" w:rsidP="00BA3684">
      <w:r>
        <w:rPr>
          <w:rFonts w:hint="eastAsia"/>
        </w:rPr>
        <w:t>创新点：面向三维图像传感器，基于其</w:t>
      </w:r>
      <w:r w:rsidRPr="000C50EF">
        <w:rPr>
          <w:rFonts w:hint="eastAsia"/>
          <w:b/>
          <w:bCs/>
        </w:rPr>
        <w:t>成像原理</w:t>
      </w:r>
      <w:r>
        <w:rPr>
          <w:rFonts w:hint="eastAsia"/>
        </w:rPr>
        <w:t>进行三维图像增强，创新地提出基于</w:t>
      </w:r>
      <w:r w:rsidRPr="00061C44">
        <w:rPr>
          <w:rFonts w:hint="eastAsia"/>
          <w:b/>
          <w:bCs/>
        </w:rPr>
        <w:t>动态稀疏卷积核</w:t>
      </w:r>
      <w:r w:rsidR="00061C44">
        <w:rPr>
          <w:rFonts w:hint="eastAsia"/>
          <w:b/>
          <w:bCs/>
        </w:rPr>
        <w:t>（这是我瞎写的，后续方案再议）</w:t>
      </w:r>
      <w:r>
        <w:rPr>
          <w:rFonts w:hint="eastAsia"/>
        </w:rPr>
        <w:t>的图像增强网络轻量化方法。</w:t>
      </w:r>
    </w:p>
    <w:p w14:paraId="48E6DEBE" w14:textId="77777777" w:rsidR="003518D4" w:rsidRDefault="003518D4">
      <w:pPr>
        <w:rPr>
          <w:bCs/>
          <w:color w:val="000000" w:themeColor="text1"/>
        </w:rPr>
      </w:pPr>
    </w:p>
    <w:p w14:paraId="5BFBE8AD" w14:textId="77777777" w:rsidR="003518D4" w:rsidRPr="002D31CE" w:rsidRDefault="00000000">
      <w:pPr>
        <w:rPr>
          <w:bCs/>
          <w:color w:val="000000" w:themeColor="text1"/>
          <w:sz w:val="24"/>
          <w:szCs w:val="24"/>
        </w:rPr>
      </w:pPr>
      <w:r w:rsidRPr="00656F24">
        <w:rPr>
          <w:rFonts w:hint="eastAsia"/>
          <w:bCs/>
          <w:color w:val="000000" w:themeColor="text1"/>
          <w:sz w:val="24"/>
          <w:szCs w:val="24"/>
        </w:rPr>
        <w:t>Related</w:t>
      </w:r>
      <w:r w:rsidRPr="00656F24">
        <w:rPr>
          <w:bCs/>
          <w:color w:val="000000" w:themeColor="text1"/>
          <w:sz w:val="24"/>
          <w:szCs w:val="24"/>
        </w:rPr>
        <w:t xml:space="preserve"> </w:t>
      </w:r>
      <w:r w:rsidRPr="00656F24">
        <w:rPr>
          <w:rFonts w:hint="eastAsia"/>
          <w:bCs/>
          <w:color w:val="000000" w:themeColor="text1"/>
          <w:sz w:val="24"/>
          <w:szCs w:val="24"/>
        </w:rPr>
        <w:t>works</w:t>
      </w:r>
    </w:p>
    <w:p w14:paraId="6A1A23E4" w14:textId="77777777" w:rsidR="003518D4" w:rsidRDefault="00000000">
      <w:pPr>
        <w:snapToGrid w:val="0"/>
        <w:spacing w:line="420" w:lineRule="exact"/>
        <w:rPr>
          <w:sz w:val="24"/>
          <w:lang w:val="en-US"/>
        </w:rPr>
      </w:pPr>
      <w:r>
        <w:rPr>
          <w:rFonts w:hint="eastAsia"/>
          <w:sz w:val="24"/>
          <w:lang w:val="en-US"/>
        </w:rPr>
        <w:t>ToF原始数据需要通过深度重建的过程，获得深度图或三维点云的输出，其中包括深度值解算、自动曝光控制、噪声去除、空洞修复等功能模块。</w:t>
      </w:r>
    </w:p>
    <w:p w14:paraId="07DFC304" w14:textId="77777777" w:rsidR="003518D4" w:rsidRDefault="00000000">
      <w:pPr>
        <w:snapToGrid w:val="0"/>
        <w:spacing w:line="420" w:lineRule="exact"/>
        <w:rPr>
          <w:sz w:val="24"/>
        </w:rPr>
      </w:pPr>
      <w:r>
        <w:rPr>
          <w:rFonts w:hint="eastAsia"/>
          <w:sz w:val="24"/>
        </w:rPr>
        <w:t>噪声在深度重建过程中被非线性放大，增大处理难度，所以目前越来越多的研究工作从数据的源头开始，针对原始数据进行处理，有助于更好地恢复真实深度。</w:t>
      </w:r>
    </w:p>
    <w:p w14:paraId="2E49141F" w14:textId="77777777" w:rsidR="003518D4" w:rsidRDefault="00000000">
      <w:pPr>
        <w:snapToGrid w:val="0"/>
        <w:spacing w:line="420" w:lineRule="exact"/>
        <w:rPr>
          <w:sz w:val="24"/>
        </w:rPr>
      </w:pPr>
      <w:r>
        <w:rPr>
          <w:rFonts w:hint="eastAsia"/>
          <w:sz w:val="24"/>
        </w:rPr>
        <w:t>面向ToF原始数据的复原算法研究目前还处于较为初级的阶段，从研究思路上可分为基于模型和基于深度学习两类方法，具体如下。</w:t>
      </w:r>
    </w:p>
    <w:p w14:paraId="4495AE6C" w14:textId="40561D9C" w:rsidR="003518D4" w:rsidRPr="007C713E" w:rsidRDefault="00000000" w:rsidP="007C713E">
      <w:pPr>
        <w:pStyle w:val="a8"/>
        <w:numPr>
          <w:ilvl w:val="0"/>
          <w:numId w:val="2"/>
        </w:numPr>
        <w:snapToGrid w:val="0"/>
        <w:spacing w:line="420" w:lineRule="exact"/>
        <w:rPr>
          <w:b/>
          <w:bCs/>
          <w:sz w:val="24"/>
        </w:rPr>
      </w:pPr>
      <w:r w:rsidRPr="007C713E">
        <w:rPr>
          <w:rFonts w:hint="eastAsia"/>
          <w:b/>
          <w:bCs/>
          <w:sz w:val="24"/>
        </w:rPr>
        <w:t xml:space="preserve">基于模型的原始数据处理 </w:t>
      </w:r>
      <w:r w:rsidR="00D2247B">
        <w:rPr>
          <w:rFonts w:hint="eastAsia"/>
          <w:b/>
          <w:bCs/>
          <w:sz w:val="24"/>
        </w:rPr>
        <w:t>（简要了解，此为早期方法）</w:t>
      </w:r>
    </w:p>
    <w:p w14:paraId="3D5131D0" w14:textId="77777777" w:rsidR="003518D4" w:rsidRDefault="00000000">
      <w:pPr>
        <w:snapToGrid w:val="0"/>
        <w:spacing w:line="420" w:lineRule="exact"/>
        <w:ind w:firstLineChars="200" w:firstLine="480"/>
        <w:rPr>
          <w:sz w:val="24"/>
        </w:rPr>
      </w:pPr>
      <w:r>
        <w:rPr>
          <w:rFonts w:hint="eastAsia"/>
          <w:sz w:val="24"/>
        </w:rPr>
        <w:t>这类方法基于经典统计学模型，通过图像结构先验知识设计优化算法。首先，</w:t>
      </w:r>
      <w:r w:rsidRPr="00EE2AD3">
        <w:rPr>
          <w:rFonts w:hint="eastAsia"/>
          <w:sz w:val="24"/>
        </w:rPr>
        <w:t>libfreenect2是基于</w:t>
      </w:r>
      <w:r>
        <w:rPr>
          <w:rFonts w:hint="eastAsia"/>
          <w:sz w:val="24"/>
        </w:rPr>
        <w:t>Kinect v2开发的原始ToF信号处理软件，整体处理框架被广泛使用，其中复原模块基于双边滤波的去噪模块，可实现实时处理</w:t>
      </w:r>
      <w:r>
        <w:rPr>
          <w:rFonts w:hint="eastAsia"/>
          <w:sz w:val="24"/>
          <w:vertAlign w:val="superscript"/>
        </w:rPr>
        <w:t>[</w:t>
      </w:r>
      <w:r>
        <w:rPr>
          <w:sz w:val="24"/>
          <w:vertAlign w:val="superscript"/>
        </w:rPr>
        <w:t>1]</w:t>
      </w:r>
      <w:r>
        <w:rPr>
          <w:rFonts w:hint="eastAsia"/>
          <w:sz w:val="24"/>
        </w:rPr>
        <w:t>。（</w:t>
      </w:r>
      <w:r>
        <w:rPr>
          <w:rFonts w:hint="eastAsia"/>
          <w:i/>
          <w:iCs/>
          <w:sz w:val="24"/>
          <w:lang w:val="en-US"/>
        </w:rPr>
        <w:t>也是目前项目里在使用的框架</w:t>
      </w:r>
      <w:r>
        <w:rPr>
          <w:rFonts w:hint="eastAsia"/>
          <w:sz w:val="24"/>
        </w:rPr>
        <w:t>）</w:t>
      </w:r>
    </w:p>
    <w:p w14:paraId="6EF0C476" w14:textId="77777777" w:rsidR="003518D4" w:rsidRDefault="00000000">
      <w:pPr>
        <w:snapToGrid w:val="0"/>
        <w:spacing w:line="420" w:lineRule="exact"/>
        <w:ind w:firstLineChars="200" w:firstLine="480"/>
        <w:rPr>
          <w:sz w:val="24"/>
        </w:rPr>
      </w:pPr>
      <w:r>
        <w:rPr>
          <w:sz w:val="24"/>
        </w:rPr>
        <w:t>Lenzen</w:t>
      </w:r>
      <w:r>
        <w:rPr>
          <w:rFonts w:hint="eastAsia"/>
          <w:sz w:val="24"/>
        </w:rPr>
        <w:t>等人基于实验，对比了去噪模块在处理流程中位置和去噪方法的不同对结果锐利度、平滑度的影响，其中在原始自相关数据上使用双边滤波并加以中值滤波获得了最优的效果</w:t>
      </w:r>
      <w:r>
        <w:rPr>
          <w:rFonts w:hint="eastAsia"/>
          <w:sz w:val="24"/>
          <w:vertAlign w:val="superscript"/>
        </w:rPr>
        <w:t>[</w:t>
      </w:r>
      <w:r>
        <w:rPr>
          <w:sz w:val="24"/>
          <w:vertAlign w:val="superscript"/>
        </w:rPr>
        <w:t>2]</w:t>
      </w:r>
      <w:r>
        <w:rPr>
          <w:rFonts w:hint="eastAsia"/>
          <w:sz w:val="24"/>
        </w:rPr>
        <w:t>。</w:t>
      </w:r>
    </w:p>
    <w:p w14:paraId="25ADE325" w14:textId="77777777" w:rsidR="003518D4" w:rsidRDefault="00000000">
      <w:pPr>
        <w:snapToGrid w:val="0"/>
        <w:spacing w:line="420" w:lineRule="exact"/>
        <w:ind w:firstLineChars="200" w:firstLine="480"/>
        <w:rPr>
          <w:sz w:val="24"/>
        </w:rPr>
      </w:pPr>
      <w:r>
        <w:rPr>
          <w:sz w:val="24"/>
        </w:rPr>
        <w:t>Frank</w:t>
      </w:r>
      <w:r>
        <w:rPr>
          <w:rFonts w:hint="eastAsia"/>
          <w:sz w:val="24"/>
        </w:rPr>
        <w:t>等人对深度重建过程进行建模，得到深度图噪声模型为偏移正态分布，并且噪声方差反比与信号幅值的平方，可以依据信号幅值推测噪声分布</w:t>
      </w:r>
      <w:r>
        <w:rPr>
          <w:rFonts w:hint="eastAsia"/>
          <w:sz w:val="24"/>
          <w:vertAlign w:val="superscript"/>
        </w:rPr>
        <w:t>[</w:t>
      </w:r>
      <w:r>
        <w:rPr>
          <w:sz w:val="24"/>
          <w:vertAlign w:val="superscript"/>
        </w:rPr>
        <w:t>3]</w:t>
      </w:r>
      <w:r>
        <w:rPr>
          <w:rFonts w:hint="eastAsia"/>
          <w:sz w:val="24"/>
        </w:rPr>
        <w:t>；</w:t>
      </w:r>
    </w:p>
    <w:p w14:paraId="1AEFDB16" w14:textId="77777777" w:rsidR="003518D4" w:rsidRDefault="00000000">
      <w:pPr>
        <w:snapToGrid w:val="0"/>
        <w:spacing w:line="420" w:lineRule="exact"/>
        <w:ind w:firstLineChars="200" w:firstLine="480"/>
        <w:rPr>
          <w:sz w:val="24"/>
        </w:rPr>
      </w:pPr>
      <w:r>
        <w:rPr>
          <w:rFonts w:hint="eastAsia"/>
          <w:sz w:val="24"/>
        </w:rPr>
        <w:t>基于此噪声模型，</w:t>
      </w:r>
      <w:r>
        <w:rPr>
          <w:sz w:val="24"/>
        </w:rPr>
        <w:t>Reynolds</w:t>
      </w:r>
      <w:r>
        <w:rPr>
          <w:rFonts w:hint="eastAsia"/>
          <w:sz w:val="24"/>
        </w:rPr>
        <w:t>利用信号幅值作为置信度，作为均值滤波的系数，从而避免低置信度的像素对滤波结果造成影响</w:t>
      </w:r>
      <w:r>
        <w:rPr>
          <w:rFonts w:hint="eastAsia"/>
          <w:sz w:val="24"/>
          <w:vertAlign w:val="superscript"/>
        </w:rPr>
        <w:t>[</w:t>
      </w:r>
      <w:r>
        <w:rPr>
          <w:sz w:val="24"/>
          <w:vertAlign w:val="superscript"/>
        </w:rPr>
        <w:t>4]</w:t>
      </w:r>
      <w:r>
        <w:rPr>
          <w:rFonts w:hint="eastAsia"/>
          <w:sz w:val="24"/>
        </w:rPr>
        <w:t>。</w:t>
      </w:r>
    </w:p>
    <w:p w14:paraId="7EB489E5" w14:textId="689150D2" w:rsidR="003518D4" w:rsidRDefault="007E6DDF">
      <w:pPr>
        <w:snapToGrid w:val="0"/>
        <w:spacing w:line="420" w:lineRule="exact"/>
        <w:ind w:firstLineChars="200" w:firstLine="480"/>
        <w:rPr>
          <w:sz w:val="24"/>
        </w:rPr>
      </w:pPr>
      <w:r>
        <w:rPr>
          <w:rFonts w:hint="eastAsia"/>
          <w:sz w:val="24"/>
        </w:rPr>
        <w:lastRenderedPageBreak/>
        <w:t>总结：</w:t>
      </w:r>
      <w:r w:rsidR="00000000">
        <w:rPr>
          <w:rFonts w:hint="eastAsia"/>
          <w:sz w:val="24"/>
        </w:rPr>
        <w:t>该类算法以先验知识为基础，可解释性强、可灵活调节，且</w:t>
      </w:r>
      <w:r w:rsidR="00000000" w:rsidRPr="003349EE">
        <w:rPr>
          <w:rFonts w:hint="eastAsia"/>
          <w:b/>
          <w:bCs/>
          <w:sz w:val="24"/>
        </w:rPr>
        <w:t>功耗低实时性强</w:t>
      </w:r>
      <w:r w:rsidR="007B26D0">
        <w:rPr>
          <w:rFonts w:hint="eastAsia"/>
          <w:sz w:val="24"/>
        </w:rPr>
        <w:t>；</w:t>
      </w:r>
      <w:r w:rsidR="00000000">
        <w:rPr>
          <w:rFonts w:hint="eastAsia"/>
          <w:sz w:val="24"/>
        </w:rPr>
        <w:t>但使用的方法对ToF传感器缺乏针对性，</w:t>
      </w:r>
      <w:r w:rsidR="00000000" w:rsidRPr="007B26D0">
        <w:rPr>
          <w:rFonts w:hint="eastAsia"/>
          <w:b/>
          <w:bCs/>
          <w:sz w:val="24"/>
        </w:rPr>
        <w:t>精度有限</w:t>
      </w:r>
      <w:r w:rsidR="00000000">
        <w:rPr>
          <w:rFonts w:hint="eastAsia"/>
          <w:sz w:val="24"/>
        </w:rPr>
        <w:t>。</w:t>
      </w:r>
    </w:p>
    <w:p w14:paraId="02F8C4BB" w14:textId="77777777" w:rsidR="007C713E" w:rsidRDefault="007C713E">
      <w:pPr>
        <w:snapToGrid w:val="0"/>
        <w:spacing w:line="420" w:lineRule="exact"/>
        <w:ind w:firstLineChars="200" w:firstLine="480"/>
        <w:rPr>
          <w:rFonts w:hint="eastAsia"/>
          <w:sz w:val="24"/>
        </w:rPr>
      </w:pPr>
    </w:p>
    <w:p w14:paraId="6F1B0B27" w14:textId="0506D97C" w:rsidR="003518D4" w:rsidRPr="007C713E" w:rsidRDefault="00000000" w:rsidP="007C713E">
      <w:pPr>
        <w:pStyle w:val="a8"/>
        <w:numPr>
          <w:ilvl w:val="0"/>
          <w:numId w:val="2"/>
        </w:numPr>
        <w:snapToGrid w:val="0"/>
        <w:spacing w:line="420" w:lineRule="exact"/>
        <w:rPr>
          <w:b/>
          <w:bCs/>
          <w:sz w:val="24"/>
        </w:rPr>
      </w:pPr>
      <w:r w:rsidRPr="007C713E">
        <w:rPr>
          <w:rFonts w:hint="eastAsia"/>
          <w:b/>
          <w:bCs/>
          <w:sz w:val="24"/>
          <w:highlight w:val="yellow"/>
        </w:rPr>
        <w:t>基于深度学习的原始数据处理</w:t>
      </w:r>
      <w:r w:rsidRPr="007C713E">
        <w:rPr>
          <w:rFonts w:hint="eastAsia"/>
          <w:b/>
          <w:bCs/>
          <w:sz w:val="24"/>
        </w:rPr>
        <w:t xml:space="preserve"> </w:t>
      </w:r>
      <w:r w:rsidR="000D30E5" w:rsidRPr="007C713E">
        <w:rPr>
          <w:b/>
          <w:bCs/>
          <w:sz w:val="24"/>
        </w:rPr>
        <w:t>(</w:t>
      </w:r>
      <w:r w:rsidR="000D30E5" w:rsidRPr="007C713E">
        <w:rPr>
          <w:rFonts w:hint="eastAsia"/>
          <w:b/>
          <w:bCs/>
          <w:sz w:val="24"/>
        </w:rPr>
        <w:t>此为重点</w:t>
      </w:r>
      <w:r w:rsidR="002F421E">
        <w:rPr>
          <w:rFonts w:hint="eastAsia"/>
          <w:b/>
          <w:bCs/>
          <w:sz w:val="24"/>
        </w:rPr>
        <w:t>，是最新方法</w:t>
      </w:r>
      <w:r w:rsidR="000D30E5" w:rsidRPr="007C713E">
        <w:rPr>
          <w:b/>
          <w:bCs/>
          <w:sz w:val="24"/>
        </w:rPr>
        <w:t>)</w:t>
      </w:r>
    </w:p>
    <w:p w14:paraId="7B87C5D5" w14:textId="77777777" w:rsidR="003518D4" w:rsidRDefault="00000000">
      <w:pPr>
        <w:snapToGrid w:val="0"/>
        <w:spacing w:line="420" w:lineRule="exact"/>
        <w:ind w:firstLineChars="196" w:firstLine="470"/>
        <w:rPr>
          <w:sz w:val="24"/>
        </w:rPr>
      </w:pPr>
      <w:r>
        <w:rPr>
          <w:rFonts w:hint="eastAsia"/>
          <w:sz w:val="24"/>
        </w:rPr>
        <w:t>近年来，深度学习的引入大大提升了三维成像质量，取得了令人鼓舞的成果。</w:t>
      </w:r>
    </w:p>
    <w:p w14:paraId="22BD8786" w14:textId="77777777" w:rsidR="003518D4" w:rsidRDefault="00000000">
      <w:pPr>
        <w:snapToGrid w:val="0"/>
        <w:spacing w:line="420" w:lineRule="exact"/>
        <w:ind w:firstLineChars="196" w:firstLine="470"/>
        <w:rPr>
          <w:sz w:val="24"/>
        </w:rPr>
      </w:pPr>
      <w:r>
        <w:rPr>
          <w:rFonts w:hint="eastAsia"/>
          <w:sz w:val="24"/>
          <w:highlight w:val="yellow"/>
        </w:rPr>
        <w:t>Su等人</w:t>
      </w:r>
      <w:r>
        <w:rPr>
          <w:rFonts w:hint="eastAsia"/>
          <w:sz w:val="24"/>
        </w:rPr>
        <w:t>利用端到端的深度神经网络整体替换模块化3D</w:t>
      </w:r>
      <w:r>
        <w:rPr>
          <w:sz w:val="24"/>
        </w:rPr>
        <w:t xml:space="preserve"> </w:t>
      </w:r>
      <w:r>
        <w:rPr>
          <w:rFonts w:hint="eastAsia"/>
          <w:sz w:val="24"/>
        </w:rPr>
        <w:t>ISP，对ToF原始信号进行去噪和多径干扰纠正，输出经过复原的深度图</w:t>
      </w:r>
      <w:r>
        <w:rPr>
          <w:rFonts w:hint="eastAsia"/>
          <w:sz w:val="24"/>
          <w:vertAlign w:val="superscript"/>
        </w:rPr>
        <w:t>[</w:t>
      </w:r>
      <w:r>
        <w:rPr>
          <w:sz w:val="24"/>
          <w:vertAlign w:val="superscript"/>
        </w:rPr>
        <w:t>5]</w:t>
      </w:r>
      <w:r>
        <w:rPr>
          <w:rFonts w:hint="eastAsia"/>
          <w:sz w:val="24"/>
        </w:rPr>
        <w:t>。</w:t>
      </w:r>
    </w:p>
    <w:p w14:paraId="5C04DEFE" w14:textId="77777777" w:rsidR="003518D4" w:rsidRDefault="00000000">
      <w:pPr>
        <w:snapToGrid w:val="0"/>
        <w:spacing w:line="420" w:lineRule="exact"/>
        <w:ind w:firstLineChars="196" w:firstLine="470"/>
        <w:rPr>
          <w:sz w:val="24"/>
        </w:rPr>
      </w:pPr>
      <w:r>
        <w:rPr>
          <w:rFonts w:hint="eastAsia"/>
          <w:sz w:val="24"/>
          <w:highlight w:val="yellow"/>
        </w:rPr>
        <w:t>G</w:t>
      </w:r>
      <w:r>
        <w:rPr>
          <w:sz w:val="24"/>
          <w:highlight w:val="yellow"/>
        </w:rPr>
        <w:t>uo</w:t>
      </w:r>
      <w:r>
        <w:rPr>
          <w:rFonts w:hint="eastAsia"/>
          <w:sz w:val="24"/>
          <w:highlight w:val="yellow"/>
        </w:rPr>
        <w:t>等人</w:t>
      </w:r>
      <w:r>
        <w:rPr>
          <w:rFonts w:hint="eastAsia"/>
          <w:sz w:val="24"/>
        </w:rPr>
        <w:t>建立了ToF的仿真数据集，并利用该数据集进行分阶段的深度神经网络训练，进行去噪、多径干扰纠正和运动模糊去除</w:t>
      </w:r>
      <w:r>
        <w:rPr>
          <w:rFonts w:hint="eastAsia"/>
          <w:sz w:val="24"/>
          <w:vertAlign w:val="superscript"/>
        </w:rPr>
        <w:t>[</w:t>
      </w:r>
      <w:r>
        <w:rPr>
          <w:sz w:val="24"/>
          <w:vertAlign w:val="superscript"/>
        </w:rPr>
        <w:t>6]</w:t>
      </w:r>
      <w:r>
        <w:rPr>
          <w:rFonts w:hint="eastAsia"/>
          <w:sz w:val="24"/>
        </w:rPr>
        <w:t>。</w:t>
      </w:r>
    </w:p>
    <w:p w14:paraId="41EBA2C5" w14:textId="77777777" w:rsidR="003518D4" w:rsidRDefault="00000000">
      <w:pPr>
        <w:snapToGrid w:val="0"/>
        <w:spacing w:line="420" w:lineRule="exact"/>
        <w:ind w:firstLineChars="196" w:firstLine="470"/>
        <w:rPr>
          <w:sz w:val="24"/>
        </w:rPr>
      </w:pPr>
      <w:r>
        <w:rPr>
          <w:sz w:val="24"/>
        </w:rPr>
        <w:t xml:space="preserve">Dong </w:t>
      </w:r>
      <w:r>
        <w:rPr>
          <w:rFonts w:hint="eastAsia"/>
          <w:sz w:val="24"/>
        </w:rPr>
        <w:t>等人通过考虑不同尺度下的场景全局几何信息，预测不同尺度下的深度残差并进行融合，提升去噪精度</w:t>
      </w:r>
      <w:r>
        <w:rPr>
          <w:rFonts w:hint="eastAsia"/>
          <w:sz w:val="24"/>
          <w:vertAlign w:val="superscript"/>
        </w:rPr>
        <w:t>[</w:t>
      </w:r>
      <w:r>
        <w:rPr>
          <w:sz w:val="24"/>
          <w:vertAlign w:val="superscript"/>
        </w:rPr>
        <w:t>7]</w:t>
      </w:r>
      <w:r>
        <w:rPr>
          <w:rFonts w:hint="eastAsia"/>
          <w:sz w:val="24"/>
        </w:rPr>
        <w:t>。</w:t>
      </w:r>
    </w:p>
    <w:p w14:paraId="07D03A02" w14:textId="77777777" w:rsidR="003518D4" w:rsidRDefault="00000000">
      <w:pPr>
        <w:snapToGrid w:val="0"/>
        <w:spacing w:line="420" w:lineRule="exact"/>
        <w:ind w:firstLineChars="196" w:firstLine="470"/>
        <w:rPr>
          <w:sz w:val="24"/>
        </w:rPr>
      </w:pPr>
      <w:r>
        <w:rPr>
          <w:rFonts w:hint="eastAsia"/>
          <w:sz w:val="24"/>
        </w:rPr>
        <w:t>另外，同时利用原始数据和深度图、信号强度图作为输入进行多次迭代</w:t>
      </w:r>
      <w:r>
        <w:rPr>
          <w:rFonts w:hint="eastAsia"/>
          <w:sz w:val="24"/>
          <w:vertAlign w:val="superscript"/>
        </w:rPr>
        <w:t>[</w:t>
      </w:r>
      <w:r>
        <w:rPr>
          <w:sz w:val="24"/>
          <w:vertAlign w:val="superscript"/>
        </w:rPr>
        <w:t>8]</w:t>
      </w:r>
      <w:r>
        <w:rPr>
          <w:rFonts w:hint="eastAsia"/>
          <w:sz w:val="24"/>
        </w:rPr>
        <w:t>和表面法向量联合预测</w:t>
      </w:r>
      <w:r>
        <w:rPr>
          <w:rFonts w:hint="eastAsia"/>
          <w:sz w:val="24"/>
          <w:vertAlign w:val="superscript"/>
        </w:rPr>
        <w:t>[</w:t>
      </w:r>
      <w:r>
        <w:rPr>
          <w:sz w:val="24"/>
          <w:vertAlign w:val="superscript"/>
        </w:rPr>
        <w:t>9]</w:t>
      </w:r>
      <w:r>
        <w:rPr>
          <w:rFonts w:hint="eastAsia"/>
          <w:sz w:val="24"/>
        </w:rPr>
        <w:t>，进行精细处理。</w:t>
      </w:r>
    </w:p>
    <w:p w14:paraId="5A4E1B6B" w14:textId="77777777" w:rsidR="003518D4" w:rsidRDefault="00000000">
      <w:pPr>
        <w:snapToGrid w:val="0"/>
        <w:spacing w:line="420" w:lineRule="exact"/>
        <w:ind w:firstLineChars="196" w:firstLine="470"/>
        <w:rPr>
          <w:sz w:val="24"/>
        </w:rPr>
      </w:pPr>
      <w:r>
        <w:rPr>
          <w:sz w:val="24"/>
          <w:highlight w:val="yellow"/>
        </w:rPr>
        <w:t>Agresti</w:t>
      </w:r>
      <w:r>
        <w:rPr>
          <w:rFonts w:hint="eastAsia"/>
          <w:sz w:val="24"/>
          <w:highlight w:val="yellow"/>
        </w:rPr>
        <w:t>等人</w:t>
      </w:r>
      <w:r>
        <w:rPr>
          <w:rFonts w:hint="eastAsia"/>
          <w:sz w:val="24"/>
        </w:rPr>
        <w:t>关注由于网络在仿真数据上训练，真实场景泛化能力不足，所以通过生成对抗网络在真实数据上进行自监督提升泛化性</w:t>
      </w:r>
      <w:r>
        <w:rPr>
          <w:rFonts w:hint="eastAsia"/>
          <w:sz w:val="24"/>
          <w:vertAlign w:val="superscript"/>
        </w:rPr>
        <w:t>[</w:t>
      </w:r>
      <w:r>
        <w:rPr>
          <w:sz w:val="24"/>
          <w:vertAlign w:val="superscript"/>
        </w:rPr>
        <w:t>10]</w:t>
      </w:r>
      <w:r>
        <w:rPr>
          <w:rFonts w:hint="eastAsia"/>
          <w:sz w:val="24"/>
        </w:rPr>
        <w:t>。</w:t>
      </w:r>
    </w:p>
    <w:p w14:paraId="1DF193CE" w14:textId="68DF91BB" w:rsidR="007C713E" w:rsidRDefault="007C713E" w:rsidP="007C713E">
      <w:pPr>
        <w:snapToGrid w:val="0"/>
        <w:spacing w:line="420" w:lineRule="exact"/>
        <w:ind w:firstLineChars="200" w:firstLine="480"/>
        <w:rPr>
          <w:sz w:val="24"/>
        </w:rPr>
      </w:pPr>
      <w:r>
        <w:rPr>
          <w:rFonts w:hint="eastAsia"/>
          <w:sz w:val="24"/>
        </w:rPr>
        <w:t>总结：</w:t>
      </w:r>
      <w:r w:rsidR="00000000">
        <w:rPr>
          <w:rFonts w:hint="eastAsia"/>
          <w:sz w:val="24"/>
        </w:rPr>
        <w:t>这类方法在特定场景下精度提升显著，</w:t>
      </w:r>
      <w:r>
        <w:rPr>
          <w:rFonts w:hint="eastAsia"/>
          <w:sz w:val="24"/>
        </w:rPr>
        <w:t>算法设计尤其是深度神经网络忽略复杂度，导致功耗高，传感器小型化困难。</w:t>
      </w:r>
    </w:p>
    <w:p w14:paraId="1E72BF8F" w14:textId="77777777" w:rsidR="003518D4" w:rsidRDefault="00000000" w:rsidP="007C713E">
      <w:pPr>
        <w:snapToGrid w:val="0"/>
        <w:spacing w:line="420" w:lineRule="exact"/>
        <w:ind w:firstLineChars="200" w:firstLine="480"/>
        <w:rPr>
          <w:b/>
          <w:bCs/>
          <w:sz w:val="24"/>
        </w:rPr>
      </w:pPr>
      <w:r>
        <w:rPr>
          <w:rFonts w:hint="eastAsia"/>
          <w:b/>
          <w:bCs/>
          <w:sz w:val="24"/>
        </w:rPr>
        <w:t xml:space="preserve">局限性分析 </w:t>
      </w:r>
    </w:p>
    <w:p w14:paraId="332B9D27" w14:textId="77777777" w:rsidR="003518D4" w:rsidRDefault="00000000">
      <w:pPr>
        <w:snapToGrid w:val="0"/>
        <w:spacing w:line="420" w:lineRule="exact"/>
        <w:ind w:firstLineChars="196" w:firstLine="470"/>
        <w:rPr>
          <w:b/>
          <w:bCs/>
          <w:sz w:val="24"/>
        </w:rPr>
      </w:pPr>
      <w:r>
        <w:rPr>
          <w:rFonts w:hint="eastAsia"/>
          <w:sz w:val="24"/>
        </w:rPr>
        <w:t>虽然对原始数据进行处理可以从源头上抑制错误的发生，但目前的研究依然较为初步，还存在以下问题。</w:t>
      </w:r>
    </w:p>
    <w:p w14:paraId="2B38B098" w14:textId="77777777" w:rsidR="003518D4" w:rsidRDefault="00000000">
      <w:pPr>
        <w:snapToGrid w:val="0"/>
        <w:spacing w:line="420" w:lineRule="exact"/>
        <w:ind w:firstLineChars="200" w:firstLine="480"/>
        <w:rPr>
          <w:sz w:val="24"/>
        </w:rPr>
      </w:pPr>
      <w:r>
        <w:rPr>
          <w:rFonts w:hint="eastAsia"/>
          <w:sz w:val="24"/>
        </w:rPr>
        <w:t>• 准确度：缺乏针对成像过程的退化过程分析，导致算法准确度不足；</w:t>
      </w:r>
    </w:p>
    <w:p w14:paraId="38DB7F60" w14:textId="77777777" w:rsidR="003518D4" w:rsidRDefault="00000000">
      <w:pPr>
        <w:snapToGrid w:val="0"/>
        <w:spacing w:line="420" w:lineRule="exact"/>
        <w:ind w:firstLineChars="200" w:firstLine="480"/>
        <w:rPr>
          <w:sz w:val="24"/>
        </w:rPr>
      </w:pPr>
      <w:r>
        <w:rPr>
          <w:rFonts w:hint="eastAsia"/>
          <w:sz w:val="24"/>
        </w:rPr>
        <w:t>• 泛化能力：基于深度学习的方法虽然在精度上有所提升，但在数据集之外的场景中泛化能力不足，缺乏表征能力和可解释性的平衡；</w:t>
      </w:r>
    </w:p>
    <w:p w14:paraId="7098E674" w14:textId="77777777" w:rsidR="003518D4" w:rsidRDefault="00000000">
      <w:pPr>
        <w:snapToGrid w:val="0"/>
        <w:spacing w:line="420" w:lineRule="exact"/>
        <w:ind w:firstLineChars="200" w:firstLine="480"/>
        <w:rPr>
          <w:sz w:val="24"/>
        </w:rPr>
      </w:pPr>
      <w:r>
        <w:rPr>
          <w:rFonts w:hint="eastAsia"/>
          <w:sz w:val="24"/>
        </w:rPr>
        <w:t>• 功耗：算法设计尤其是深度神经网络忽略复杂度，导致功耗高，传感器小型化困难。</w:t>
      </w:r>
    </w:p>
    <w:p w14:paraId="35B63D0C" w14:textId="20B858AD" w:rsidR="005C05A8" w:rsidRDefault="0025251B">
      <w:pPr>
        <w:snapToGrid w:val="0"/>
        <w:spacing w:line="420" w:lineRule="exact"/>
        <w:ind w:firstLineChars="200" w:firstLine="480"/>
        <w:rPr>
          <w:sz w:val="24"/>
        </w:rPr>
      </w:pPr>
      <w:r>
        <w:rPr>
          <w:rFonts w:hint="eastAsia"/>
          <w:sz w:val="24"/>
        </w:rPr>
        <w:t>因此需要做到</w:t>
      </w:r>
      <w:r>
        <w:rPr>
          <w:rFonts w:hint="eastAsia"/>
          <w:sz w:val="24"/>
        </w:rPr>
        <w:t>表征能力和可解释性的平衡</w:t>
      </w:r>
      <w:r>
        <w:rPr>
          <w:rFonts w:hint="eastAsia"/>
          <w:sz w:val="24"/>
        </w:rPr>
        <w:t>（已解决，在4</w:t>
      </w:r>
      <w:r>
        <w:rPr>
          <w:sz w:val="24"/>
        </w:rPr>
        <w:t>.1</w:t>
      </w:r>
      <w:r>
        <w:rPr>
          <w:rFonts w:hint="eastAsia"/>
          <w:sz w:val="24"/>
        </w:rPr>
        <w:t>中），以及准确度和功耗的平衡。</w:t>
      </w:r>
    </w:p>
    <w:p w14:paraId="460A2CF2" w14:textId="45966401" w:rsidR="005C05A8" w:rsidRPr="007C713E" w:rsidRDefault="005C05A8" w:rsidP="005C05A8">
      <w:pPr>
        <w:pStyle w:val="a8"/>
        <w:numPr>
          <w:ilvl w:val="0"/>
          <w:numId w:val="2"/>
        </w:numPr>
        <w:snapToGrid w:val="0"/>
        <w:spacing w:line="420" w:lineRule="exact"/>
        <w:rPr>
          <w:b/>
          <w:bCs/>
          <w:sz w:val="24"/>
        </w:rPr>
      </w:pPr>
      <w:r w:rsidRPr="005C05A8">
        <w:rPr>
          <w:rFonts w:hint="eastAsia"/>
          <w:b/>
          <w:bCs/>
          <w:sz w:val="24"/>
        </w:rPr>
        <w:lastRenderedPageBreak/>
        <w:t>三维图像传感器信号增强网络的</w:t>
      </w:r>
      <w:r w:rsidRPr="008F67FA">
        <w:rPr>
          <w:rFonts w:hint="eastAsia"/>
          <w:b/>
          <w:bCs/>
          <w:sz w:val="24"/>
          <w:highlight w:val="yellow"/>
        </w:rPr>
        <w:t>轻量化</w:t>
      </w:r>
      <w:r w:rsidRPr="007C713E">
        <w:rPr>
          <w:rFonts w:hint="eastAsia"/>
          <w:b/>
          <w:bCs/>
          <w:sz w:val="24"/>
        </w:rPr>
        <w:t xml:space="preserve"> </w:t>
      </w:r>
      <w:r w:rsidRPr="007C713E">
        <w:rPr>
          <w:b/>
          <w:bCs/>
          <w:sz w:val="24"/>
        </w:rPr>
        <w:t>(</w:t>
      </w:r>
      <w:r w:rsidRPr="007C713E">
        <w:rPr>
          <w:rFonts w:hint="eastAsia"/>
          <w:b/>
          <w:bCs/>
          <w:sz w:val="24"/>
        </w:rPr>
        <w:t>此为重点</w:t>
      </w:r>
      <w:r w:rsidR="007F3677">
        <w:rPr>
          <w:rFonts w:hint="eastAsia"/>
          <w:b/>
          <w:bCs/>
          <w:sz w:val="24"/>
        </w:rPr>
        <w:t>，直接相关的较少</w:t>
      </w:r>
      <w:r w:rsidRPr="007C713E">
        <w:rPr>
          <w:b/>
          <w:bCs/>
          <w:sz w:val="24"/>
        </w:rPr>
        <w:t>)</w:t>
      </w:r>
    </w:p>
    <w:p w14:paraId="300E020C" w14:textId="1176A807" w:rsidR="008F67FA" w:rsidRDefault="004E2C84" w:rsidP="007E3A30">
      <w:pPr>
        <w:snapToGrid w:val="0"/>
        <w:spacing w:line="420" w:lineRule="exact"/>
        <w:ind w:firstLineChars="200" w:firstLine="480"/>
        <w:rPr>
          <w:rFonts w:hint="eastAsia"/>
          <w:sz w:val="24"/>
        </w:rPr>
      </w:pPr>
      <w:r w:rsidRPr="00486164">
        <w:rPr>
          <w:sz w:val="24"/>
        </w:rPr>
        <w:drawing>
          <wp:anchor distT="0" distB="0" distL="114300" distR="114300" simplePos="0" relativeHeight="251659264" behindDoc="1" locked="0" layoutInCell="1" allowOverlap="1" wp14:anchorId="47EBA290" wp14:editId="20C7F267">
            <wp:simplePos x="0" y="0"/>
            <wp:positionH relativeFrom="column">
              <wp:posOffset>1381125</wp:posOffset>
            </wp:positionH>
            <wp:positionV relativeFrom="paragraph">
              <wp:posOffset>1350645</wp:posOffset>
            </wp:positionV>
            <wp:extent cx="2964180" cy="2176145"/>
            <wp:effectExtent l="0" t="0" r="7620" b="0"/>
            <wp:wrapTopAndBottom/>
            <wp:docPr id="733990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9022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4180" cy="2176145"/>
                    </a:xfrm>
                    <a:prstGeom prst="rect">
                      <a:avLst/>
                    </a:prstGeom>
                  </pic:spPr>
                </pic:pic>
              </a:graphicData>
            </a:graphic>
            <wp14:sizeRelH relativeFrom="margin">
              <wp14:pctWidth>0</wp14:pctWidth>
            </wp14:sizeRelH>
            <wp14:sizeRelV relativeFrom="margin">
              <wp14:pctHeight>0</wp14:pctHeight>
            </wp14:sizeRelV>
          </wp:anchor>
        </w:drawing>
      </w:r>
      <w:r w:rsidR="00D2247B">
        <w:rPr>
          <w:rFonts w:hint="eastAsia"/>
          <w:sz w:val="24"/>
        </w:rPr>
        <w:t>最新的方法开始关注到三维图像增强网络的轻量化</w:t>
      </w:r>
      <w:r w:rsidR="007E3A30">
        <w:rPr>
          <w:rFonts w:hint="eastAsia"/>
          <w:sz w:val="24"/>
        </w:rPr>
        <w:t>，在保证网络准确度的同时降低算法功耗。</w:t>
      </w:r>
      <w:r w:rsidR="00486164">
        <w:rPr>
          <w:rFonts w:hint="eastAsia"/>
          <w:sz w:val="24"/>
        </w:rPr>
        <w:t>例如在深度补全任务中</w:t>
      </w:r>
      <w:r w:rsidR="00F778BF">
        <w:rPr>
          <w:rFonts w:hint="eastAsia"/>
          <w:sz w:val="24"/>
        </w:rPr>
        <w:t>（相关任务，但并非我们的任务）</w:t>
      </w:r>
      <w:r w:rsidR="00486164">
        <w:rPr>
          <w:rFonts w:hint="eastAsia"/>
          <w:sz w:val="24"/>
        </w:rPr>
        <w:t>，</w:t>
      </w:r>
      <w:r w:rsidR="00486164" w:rsidRPr="007E3A30">
        <w:rPr>
          <w:lang w:val="en-US"/>
        </w:rPr>
        <w:t>LRRU</w:t>
      </w:r>
      <w:r w:rsidR="00486164">
        <w:rPr>
          <w:rFonts w:hint="eastAsia"/>
          <w:lang w:val="en-US"/>
        </w:rPr>
        <w:t>[</w:t>
      </w:r>
      <w:r w:rsidR="00486164">
        <w:rPr>
          <w:lang w:val="en-US"/>
        </w:rPr>
        <w:t>11]</w:t>
      </w:r>
      <w:r w:rsidR="00FB17A6" w:rsidRPr="00FB17A6">
        <w:rPr>
          <w:rFonts w:hint="eastAsia"/>
        </w:rPr>
        <w:t xml:space="preserve"> </w:t>
      </w:r>
      <w:r w:rsidR="00FB17A6" w:rsidRPr="00FB17A6">
        <w:rPr>
          <w:rFonts w:hint="eastAsia"/>
          <w:lang w:val="en-US"/>
        </w:rPr>
        <w:t>通过</w:t>
      </w:r>
      <w:r w:rsidR="00FB17A6" w:rsidRPr="00FB17A6">
        <w:rPr>
          <w:lang w:val="en-US"/>
        </w:rPr>
        <w:t>spatially-variant kernels对其进行迭代更新，迭代更新过程是内容自适应且高度灵活的，核范围（kernel scope）动态调整以捕获长到短范围的依赖关系（long-to-short range dependencies），有效地用较少的可学习参数和推理时间将其优化为准确的深度地图。</w:t>
      </w:r>
    </w:p>
    <w:p w14:paraId="5A56089D" w14:textId="6CC82C81" w:rsidR="0035410E" w:rsidRDefault="00781E13" w:rsidP="007E3A30">
      <w:pPr>
        <w:snapToGrid w:val="0"/>
        <w:spacing w:line="420" w:lineRule="exact"/>
        <w:ind w:firstLineChars="200" w:firstLine="480"/>
        <w:rPr>
          <w:sz w:val="24"/>
        </w:rPr>
      </w:pPr>
      <w:r>
        <w:rPr>
          <w:rFonts w:hint="eastAsia"/>
          <w:sz w:val="24"/>
        </w:rPr>
        <w:t>然而，针对ToF传感器</w:t>
      </w:r>
      <w:r w:rsidRPr="00781E13">
        <w:rPr>
          <w:rFonts w:hint="eastAsia"/>
          <w:sz w:val="24"/>
        </w:rPr>
        <w:t>原始数据处理</w:t>
      </w:r>
      <w:r>
        <w:rPr>
          <w:rFonts w:hint="eastAsia"/>
          <w:sz w:val="24"/>
        </w:rPr>
        <w:t>的网络对网络加速/轻量化还鲜有研究，因此</w:t>
      </w:r>
      <w:r w:rsidRPr="00781E13">
        <w:rPr>
          <w:rFonts w:hint="eastAsia"/>
          <w:sz w:val="24"/>
        </w:rPr>
        <w:t>亟需提出三维图像增强网络的轻量化方法，</w:t>
      </w:r>
      <w:r>
        <w:rPr>
          <w:rFonts w:hint="eastAsia"/>
          <w:sz w:val="24"/>
        </w:rPr>
        <w:t>推动ToF传感器</w:t>
      </w:r>
      <w:r w:rsidRPr="00781E13">
        <w:rPr>
          <w:rFonts w:hint="eastAsia"/>
          <w:sz w:val="24"/>
        </w:rPr>
        <w:t>在实际应用中的使用</w:t>
      </w:r>
      <w:r>
        <w:rPr>
          <w:rFonts w:hint="eastAsia"/>
          <w:sz w:val="24"/>
        </w:rPr>
        <w:t>。</w:t>
      </w:r>
    </w:p>
    <w:p w14:paraId="21F42D85" w14:textId="261FA6F6" w:rsidR="004E2C84" w:rsidRDefault="004E2C84" w:rsidP="007E3A30">
      <w:pPr>
        <w:snapToGrid w:val="0"/>
        <w:spacing w:line="420" w:lineRule="exact"/>
        <w:ind w:firstLineChars="200" w:firstLine="480"/>
        <w:rPr>
          <w:rFonts w:hint="eastAsia"/>
          <w:sz w:val="24"/>
        </w:rPr>
      </w:pPr>
    </w:p>
    <w:p w14:paraId="3C4CB61C" w14:textId="2C3F83C6" w:rsidR="004E2C84" w:rsidRDefault="0035410E" w:rsidP="001E0701">
      <w:pPr>
        <w:pStyle w:val="a8"/>
        <w:numPr>
          <w:ilvl w:val="0"/>
          <w:numId w:val="2"/>
        </w:numPr>
        <w:snapToGrid w:val="0"/>
        <w:spacing w:line="420" w:lineRule="exact"/>
        <w:ind w:left="480"/>
        <w:rPr>
          <w:sz w:val="24"/>
        </w:rPr>
      </w:pPr>
      <w:r w:rsidRPr="004E2C84">
        <w:rPr>
          <w:rFonts w:hint="eastAsia"/>
          <w:sz w:val="24"/>
        </w:rPr>
        <w:t>已有基础</w:t>
      </w:r>
      <w:r w:rsidR="00224FCB" w:rsidRPr="004E2C84">
        <w:rPr>
          <w:rFonts w:hint="eastAsia"/>
          <w:sz w:val="24"/>
        </w:rPr>
        <w:t>（此为本项目开发基础，</w:t>
      </w:r>
      <w:r w:rsidR="004E2C84" w:rsidRPr="004E2C84">
        <w:rPr>
          <w:rFonts w:hint="eastAsia"/>
          <w:sz w:val="24"/>
        </w:rPr>
        <w:t>为前两届同学大创成果，</w:t>
      </w:r>
      <w:r w:rsidR="00224FCB" w:rsidRPr="004E2C84">
        <w:rPr>
          <w:rFonts w:hint="eastAsia"/>
          <w:sz w:val="24"/>
        </w:rPr>
        <w:t>细节内容后续与大家同步）</w:t>
      </w:r>
    </w:p>
    <w:p w14:paraId="53E85561" w14:textId="1BAF1654" w:rsidR="0035410E" w:rsidRPr="004E2C84" w:rsidRDefault="004E2C84" w:rsidP="004E2C84">
      <w:pPr>
        <w:snapToGrid w:val="0"/>
        <w:spacing w:line="420" w:lineRule="exact"/>
        <w:ind w:left="120"/>
        <w:rPr>
          <w:sz w:val="24"/>
        </w:rPr>
      </w:pPr>
      <w:r w:rsidRPr="0035410E">
        <w:drawing>
          <wp:anchor distT="0" distB="0" distL="114300" distR="114300" simplePos="0" relativeHeight="251658240" behindDoc="0" locked="0" layoutInCell="1" allowOverlap="1" wp14:anchorId="0B89363F" wp14:editId="4405778B">
            <wp:simplePos x="0" y="0"/>
            <wp:positionH relativeFrom="margin">
              <wp:posOffset>1142683</wp:posOffset>
            </wp:positionH>
            <wp:positionV relativeFrom="paragraph">
              <wp:posOffset>1137920</wp:posOffset>
            </wp:positionV>
            <wp:extent cx="3248025" cy="1988185"/>
            <wp:effectExtent l="0" t="0" r="9525" b="0"/>
            <wp:wrapTopAndBottom/>
            <wp:docPr id="776403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0362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8025" cy="1988185"/>
                    </a:xfrm>
                    <a:prstGeom prst="rect">
                      <a:avLst/>
                    </a:prstGeom>
                  </pic:spPr>
                </pic:pic>
              </a:graphicData>
            </a:graphic>
            <wp14:sizeRelH relativeFrom="margin">
              <wp14:pctWidth>0</wp14:pctWidth>
            </wp14:sizeRelH>
            <wp14:sizeRelV relativeFrom="margin">
              <wp14:pctHeight>0</wp14:pctHeight>
            </wp14:sizeRelV>
          </wp:anchor>
        </w:drawing>
      </w:r>
      <w:r w:rsidR="00F36A94" w:rsidRPr="004E2C84">
        <w:rPr>
          <w:rFonts w:hint="eastAsia"/>
          <w:sz w:val="24"/>
        </w:rPr>
        <w:t>（1）</w:t>
      </w:r>
      <w:r w:rsidR="0035410E" w:rsidRPr="004E2C84">
        <w:rPr>
          <w:rFonts w:hint="eastAsia"/>
          <w:sz w:val="24"/>
        </w:rPr>
        <w:t>基于ToF成像原理，提出</w:t>
      </w:r>
      <w:r w:rsidR="0035410E" w:rsidRPr="004E2C84">
        <w:rPr>
          <w:rFonts w:hint="eastAsia"/>
          <w:sz w:val="24"/>
          <w:lang w:val="en-US"/>
        </w:rPr>
        <w:t>confidence</w:t>
      </w:r>
      <w:r w:rsidR="0035410E" w:rsidRPr="004E2C84">
        <w:rPr>
          <w:sz w:val="24"/>
          <w:lang w:val="en-US"/>
        </w:rPr>
        <w:t>-</w:t>
      </w:r>
      <w:r w:rsidR="0035410E" w:rsidRPr="004E2C84">
        <w:rPr>
          <w:rFonts w:hint="eastAsia"/>
          <w:sz w:val="24"/>
          <w:lang w:val="en-US"/>
        </w:rPr>
        <w:t>aware</w:t>
      </w:r>
      <w:r w:rsidR="0035410E" w:rsidRPr="004E2C84">
        <w:rPr>
          <w:sz w:val="24"/>
          <w:lang w:val="en-US"/>
        </w:rPr>
        <w:t xml:space="preserve"> </w:t>
      </w:r>
      <w:r w:rsidR="0035410E" w:rsidRPr="004E2C84">
        <w:rPr>
          <w:rFonts w:hint="eastAsia"/>
          <w:b/>
          <w:bCs/>
          <w:sz w:val="24"/>
          <w:lang w:val="en-US"/>
        </w:rPr>
        <w:t>graph</w:t>
      </w:r>
      <w:r w:rsidR="0035410E" w:rsidRPr="004E2C84">
        <w:rPr>
          <w:sz w:val="24"/>
          <w:lang w:val="en-US"/>
        </w:rPr>
        <w:t xml:space="preserve"> </w:t>
      </w:r>
      <w:proofErr w:type="spellStart"/>
      <w:r w:rsidR="0035410E" w:rsidRPr="004E2C84">
        <w:rPr>
          <w:rFonts w:hint="eastAsia"/>
          <w:sz w:val="24"/>
          <w:lang w:val="en-US"/>
        </w:rPr>
        <w:t>Laplacican</w:t>
      </w:r>
      <w:proofErr w:type="spellEnd"/>
      <w:r w:rsidR="0035410E" w:rsidRPr="004E2C84">
        <w:rPr>
          <w:sz w:val="24"/>
          <w:lang w:val="en-US"/>
        </w:rPr>
        <w:t xml:space="preserve"> </w:t>
      </w:r>
      <w:r w:rsidR="0035410E" w:rsidRPr="004E2C84">
        <w:rPr>
          <w:rFonts w:hint="eastAsia"/>
          <w:sz w:val="24"/>
        </w:rPr>
        <w:t>regularization（</w:t>
      </w:r>
      <w:r w:rsidR="0035410E" w:rsidRPr="004E2C84">
        <w:rPr>
          <w:rFonts w:hint="eastAsia"/>
          <w:sz w:val="24"/>
        </w:rPr>
        <w:t>CGLR</w:t>
      </w:r>
      <w:r w:rsidR="0035410E" w:rsidRPr="004E2C84">
        <w:rPr>
          <w:rFonts w:hint="eastAsia"/>
          <w:sz w:val="24"/>
        </w:rPr>
        <w:t>）作为信号先验，与深度神经网络的结合得到</w:t>
      </w:r>
      <w:r w:rsidR="0035410E" w:rsidRPr="004E2C84">
        <w:rPr>
          <w:rFonts w:hint="eastAsia"/>
          <w:sz w:val="24"/>
        </w:rPr>
        <w:t>DeepCGLR</w:t>
      </w:r>
      <w:r w:rsidR="0035410E" w:rsidRPr="004E2C84">
        <w:rPr>
          <w:rFonts w:hint="eastAsia"/>
          <w:sz w:val="24"/>
        </w:rPr>
        <w:t>网络。一方面利用DNN增强</w:t>
      </w:r>
      <w:r w:rsidR="0035410E" w:rsidRPr="004E2C84">
        <w:rPr>
          <w:rFonts w:hint="eastAsia"/>
          <w:sz w:val="24"/>
        </w:rPr>
        <w:t>信号先验</w:t>
      </w:r>
      <w:r w:rsidR="0035410E" w:rsidRPr="004E2C84">
        <w:rPr>
          <w:rFonts w:hint="eastAsia"/>
          <w:sz w:val="24"/>
        </w:rPr>
        <w:t>的准确性，同时通过</w:t>
      </w:r>
      <w:r w:rsidR="0035410E" w:rsidRPr="004E2C84">
        <w:rPr>
          <w:rFonts w:hint="eastAsia"/>
          <w:sz w:val="24"/>
        </w:rPr>
        <w:t>信号先验</w:t>
      </w:r>
      <w:r w:rsidR="0035410E" w:rsidRPr="004E2C84">
        <w:rPr>
          <w:rFonts w:hint="eastAsia"/>
          <w:sz w:val="24"/>
        </w:rPr>
        <w:t>限制DNN的解空间，提升模型泛化能力。</w:t>
      </w:r>
      <w:r w:rsidR="00224FCB" w:rsidRPr="004E2C84">
        <w:rPr>
          <w:rFonts w:hint="eastAsia"/>
          <w:sz w:val="24"/>
        </w:rPr>
        <w:t>结果如下表所示。</w:t>
      </w:r>
    </w:p>
    <w:p w14:paraId="6198A35D" w14:textId="4A4BB789" w:rsidR="00CE163D" w:rsidRDefault="00CB0BD7" w:rsidP="00CB0BD7">
      <w:pPr>
        <w:snapToGrid w:val="0"/>
        <w:spacing w:line="420" w:lineRule="exact"/>
        <w:rPr>
          <w:sz w:val="24"/>
        </w:rPr>
      </w:pPr>
      <w:r>
        <w:rPr>
          <w:rFonts w:hint="eastAsia"/>
          <w:sz w:val="24"/>
        </w:rPr>
        <w:lastRenderedPageBreak/>
        <w:t>（2）</w:t>
      </w:r>
      <w:r w:rsidR="00747CAD">
        <w:rPr>
          <w:rFonts w:hint="eastAsia"/>
          <w:sz w:val="24"/>
        </w:rPr>
        <w:t>网络轻量化也在其他领域引起了广泛关注。例如</w:t>
      </w:r>
      <w:r w:rsidRPr="00CB0BD7">
        <w:rPr>
          <w:rFonts w:hint="eastAsia"/>
          <w:sz w:val="24"/>
        </w:rPr>
        <w:t>传统</w:t>
      </w:r>
      <w:r w:rsidR="00CE163D">
        <w:rPr>
          <w:rFonts w:hint="eastAsia"/>
          <w:sz w:val="24"/>
        </w:rPr>
        <w:t>GNN</w:t>
      </w:r>
      <w:r w:rsidRPr="00CB0BD7">
        <w:rPr>
          <w:rFonts w:hint="eastAsia"/>
          <w:sz w:val="24"/>
        </w:rPr>
        <w:t>在处理大规模图数据时面临计算资源的巨大挑战</w:t>
      </w:r>
      <w:r w:rsidR="00CE163D">
        <w:rPr>
          <w:rFonts w:hint="eastAsia"/>
          <w:sz w:val="24"/>
        </w:rPr>
        <w:t>，因此</w:t>
      </w:r>
      <w:r w:rsidR="00747CAD">
        <w:rPr>
          <w:rFonts w:hint="eastAsia"/>
          <w:sz w:val="24"/>
        </w:rPr>
        <w:t>需要对</w:t>
      </w:r>
      <w:r w:rsidR="00CE163D">
        <w:rPr>
          <w:rFonts w:hint="eastAsia"/>
          <w:sz w:val="24"/>
        </w:rPr>
        <w:t>GNN</w:t>
      </w:r>
      <w:r w:rsidR="00CE163D">
        <w:rPr>
          <w:rFonts w:hint="eastAsia"/>
          <w:sz w:val="24"/>
        </w:rPr>
        <w:t>进行轻量化</w:t>
      </w:r>
      <w:r w:rsidRPr="00CB0BD7">
        <w:rPr>
          <w:rFonts w:hint="eastAsia"/>
          <w:sz w:val="24"/>
        </w:rPr>
        <w:t>。虽然现有的图彩票</w:t>
      </w:r>
      <w:r w:rsidRPr="00CB0BD7">
        <w:rPr>
          <w:sz w:val="24"/>
        </w:rPr>
        <w:t xml:space="preserve"> (Graph lottery ticket, GLT) 方法可以通过同时剪枝网络参数和图结构来缓解这一问题，但它们通常依赖于手动的剪枝率调整和不具弹性的剪枝范式，不适用于深层图神经网络。</w:t>
      </w:r>
    </w:p>
    <w:p w14:paraId="3E0A5A4D" w14:textId="3B3EADA5" w:rsidR="0035410E" w:rsidRDefault="00747CAD" w:rsidP="00747CAD">
      <w:pPr>
        <w:snapToGrid w:val="0"/>
        <w:spacing w:line="420" w:lineRule="exact"/>
        <w:rPr>
          <w:sz w:val="24"/>
        </w:rPr>
      </w:pPr>
      <w:r>
        <w:rPr>
          <w:rFonts w:hint="eastAsia"/>
          <w:sz w:val="24"/>
        </w:rPr>
        <w:t>面向</w:t>
      </w:r>
      <w:r w:rsidRPr="00CB0BD7">
        <w:rPr>
          <w:rFonts w:hint="eastAsia"/>
          <w:sz w:val="24"/>
        </w:rPr>
        <w:t>图神经网络</w:t>
      </w:r>
      <w:r>
        <w:rPr>
          <w:rFonts w:hint="eastAsia"/>
          <w:sz w:val="24"/>
        </w:rPr>
        <w:t>（GNN）的图结构及参数稀疏化，</w:t>
      </w:r>
      <w:r>
        <w:rPr>
          <w:rFonts w:hint="eastAsia"/>
          <w:sz w:val="24"/>
        </w:rPr>
        <w:t>我们</w:t>
      </w:r>
      <w:r>
        <w:rPr>
          <w:rFonts w:hint="eastAsia"/>
          <w:sz w:val="24"/>
        </w:rPr>
        <w:t>提出</w:t>
      </w:r>
      <w:r w:rsidRPr="00CB0BD7">
        <w:rPr>
          <w:rFonts w:hint="eastAsia"/>
          <w:sz w:val="24"/>
        </w:rPr>
        <w:t>了一种自适应的图神经网络联合稀疏框架（简称</w:t>
      </w:r>
      <w:r w:rsidRPr="00CB0BD7">
        <w:rPr>
          <w:sz w:val="24"/>
        </w:rPr>
        <w:t>AdaGLT）</w:t>
      </w:r>
      <w:r>
        <w:rPr>
          <w:rFonts w:hint="eastAsia"/>
          <w:sz w:val="24"/>
        </w:rPr>
        <w:t>，从而进行网络轻量化。</w:t>
      </w:r>
      <w:r w:rsidR="00CB0BD7" w:rsidRPr="00CB0BD7">
        <w:rPr>
          <w:sz w:val="24"/>
        </w:rPr>
        <w:t>该方法通过以下几个方面的创新来解决现有技术的局限性：1) 针对不同数据集和GNN的层自适应稀疏结构，以支持更深层的GNN；2) 将剪枝和训练过程整合，实现动态工作流程，包括剪枝和恢复；3) 自动识别不同稀疏级别的图彩票，无需广泛的剪枝参数调整。我们还理论上证明了AdaGLT能够在深层GNN场景中缓解过平滑问题，并获得改进的稀疏结构。</w:t>
      </w:r>
      <w:r w:rsidR="00C476CC" w:rsidRPr="00C476CC">
        <w:rPr>
          <w:rFonts w:hint="eastAsia"/>
          <w:sz w:val="24"/>
        </w:rPr>
        <w:t>结果展示的是可获得的最大图稀疏度或权重稀疏度。</w:t>
      </w:r>
    </w:p>
    <w:p w14:paraId="2B44ABBB" w14:textId="1EB6F4B4" w:rsidR="00C476CC" w:rsidRDefault="00C476CC" w:rsidP="00C476CC">
      <w:pPr>
        <w:rPr>
          <w:rFonts w:ascii="Times New Roman" w:eastAsia="等线" w:hAnsi="Times New Roman" w:cs="Times New Roman"/>
          <w:lang w:val="en-US"/>
        </w:rPr>
      </w:pPr>
    </w:p>
    <w:tbl>
      <w:tblPr>
        <w:tblStyle w:val="a7"/>
        <w:tblW w:w="0" w:type="auto"/>
        <w:tblLook w:val="04A0" w:firstRow="1" w:lastRow="0" w:firstColumn="1" w:lastColumn="0" w:noHBand="0" w:noVBand="1"/>
      </w:tblPr>
      <w:tblGrid>
        <w:gridCol w:w="2254"/>
        <w:gridCol w:w="2254"/>
        <w:gridCol w:w="2254"/>
        <w:gridCol w:w="2254"/>
      </w:tblGrid>
      <w:tr w:rsidR="00C476CC" w14:paraId="477DFAAD" w14:textId="77777777" w:rsidTr="00C476CC">
        <w:tc>
          <w:tcPr>
            <w:tcW w:w="9016" w:type="dxa"/>
            <w:gridSpan w:val="4"/>
            <w:tcBorders>
              <w:top w:val="single" w:sz="4" w:space="0" w:color="auto"/>
              <w:left w:val="single" w:sz="4" w:space="0" w:color="auto"/>
              <w:bottom w:val="single" w:sz="4" w:space="0" w:color="auto"/>
              <w:right w:val="single" w:sz="4" w:space="0" w:color="auto"/>
            </w:tcBorders>
            <w:hideMark/>
          </w:tcPr>
          <w:p w14:paraId="047CEC32" w14:textId="77777777" w:rsidR="00C476CC" w:rsidRDefault="00C476CC">
            <w:pPr>
              <w:spacing w:after="0"/>
              <w:jc w:val="center"/>
              <w:rPr>
                <w:rFonts w:ascii="Times New Roman" w:hAnsi="Times New Roman"/>
              </w:rPr>
            </w:pPr>
            <w:r>
              <w:rPr>
                <w:rFonts w:ascii="Times New Roman" w:hAnsi="Times New Roman"/>
              </w:rPr>
              <w:t>GCN</w:t>
            </w:r>
            <w:r>
              <w:rPr>
                <w:rFonts w:hint="eastAsia"/>
              </w:rPr>
              <w:t>上对邻接矩阵进行稀疏</w:t>
            </w:r>
          </w:p>
        </w:tc>
      </w:tr>
      <w:tr w:rsidR="00C476CC" w14:paraId="666EDF8D"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4706A7BF" w14:textId="77777777" w:rsidR="00C476CC" w:rsidRDefault="00C476CC">
            <w:pPr>
              <w:spacing w:after="0"/>
              <w:rPr>
                <w:rFonts w:ascii="Times New Roman" w:hAnsi="Times New Roman"/>
              </w:rPr>
            </w:pPr>
            <w:r>
              <w:t>方法</w:t>
            </w:r>
          </w:p>
        </w:tc>
        <w:tc>
          <w:tcPr>
            <w:tcW w:w="2254" w:type="dxa"/>
            <w:tcBorders>
              <w:top w:val="single" w:sz="4" w:space="0" w:color="auto"/>
              <w:left w:val="single" w:sz="4" w:space="0" w:color="auto"/>
              <w:bottom w:val="single" w:sz="4" w:space="0" w:color="auto"/>
              <w:right w:val="single" w:sz="4" w:space="0" w:color="auto"/>
            </w:tcBorders>
            <w:hideMark/>
          </w:tcPr>
          <w:p w14:paraId="655E2F9D" w14:textId="77777777" w:rsidR="00C476CC" w:rsidRDefault="00C476CC">
            <w:pPr>
              <w:spacing w:after="0"/>
              <w:rPr>
                <w:rFonts w:ascii="Times New Roman" w:hAnsi="Times New Roman"/>
              </w:rPr>
            </w:pPr>
            <w:r>
              <w:rPr>
                <w:rFonts w:ascii="Times New Roman" w:hAnsi="Times New Roman" w:hint="eastAsia"/>
              </w:rPr>
              <w:t>Cora</w:t>
            </w:r>
          </w:p>
        </w:tc>
        <w:tc>
          <w:tcPr>
            <w:tcW w:w="2254" w:type="dxa"/>
            <w:tcBorders>
              <w:top w:val="single" w:sz="4" w:space="0" w:color="auto"/>
              <w:left w:val="single" w:sz="4" w:space="0" w:color="auto"/>
              <w:bottom w:val="single" w:sz="4" w:space="0" w:color="auto"/>
              <w:right w:val="single" w:sz="4" w:space="0" w:color="auto"/>
            </w:tcBorders>
            <w:hideMark/>
          </w:tcPr>
          <w:p w14:paraId="69558315" w14:textId="77777777" w:rsidR="00C476CC" w:rsidRDefault="00C476CC">
            <w:pPr>
              <w:spacing w:after="0"/>
              <w:rPr>
                <w:rFonts w:ascii="Times New Roman" w:hAnsi="Times New Roman"/>
              </w:rPr>
            </w:pPr>
            <w:r>
              <w:rPr>
                <w:rFonts w:ascii="Times New Roman" w:hAnsi="Times New Roman" w:hint="eastAsia"/>
              </w:rPr>
              <w:t>Citeseer</w:t>
            </w:r>
          </w:p>
        </w:tc>
        <w:tc>
          <w:tcPr>
            <w:tcW w:w="2254" w:type="dxa"/>
            <w:tcBorders>
              <w:top w:val="single" w:sz="4" w:space="0" w:color="auto"/>
              <w:left w:val="single" w:sz="4" w:space="0" w:color="auto"/>
              <w:bottom w:val="single" w:sz="4" w:space="0" w:color="auto"/>
              <w:right w:val="single" w:sz="4" w:space="0" w:color="auto"/>
            </w:tcBorders>
            <w:hideMark/>
          </w:tcPr>
          <w:p w14:paraId="1092AFCC" w14:textId="77777777" w:rsidR="00C476CC" w:rsidRDefault="00C476CC">
            <w:pPr>
              <w:spacing w:after="0"/>
              <w:rPr>
                <w:rFonts w:ascii="Times New Roman" w:hAnsi="Times New Roman"/>
              </w:rPr>
            </w:pPr>
            <w:r>
              <w:rPr>
                <w:rFonts w:ascii="Times New Roman" w:hAnsi="Times New Roman" w:hint="eastAsia"/>
              </w:rPr>
              <w:t>Pubmed</w:t>
            </w:r>
          </w:p>
        </w:tc>
      </w:tr>
      <w:tr w:rsidR="00C476CC" w14:paraId="3222EE2C"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46831823" w14:textId="77777777" w:rsidR="00C476CC" w:rsidRDefault="00C476CC">
            <w:pPr>
              <w:spacing w:after="0"/>
              <w:rPr>
                <w:rFonts w:ascii="Times New Roman" w:hAnsi="Times New Roman"/>
              </w:rPr>
            </w:pPr>
            <w:r>
              <w:rPr>
                <w:rFonts w:hint="eastAsia"/>
              </w:rPr>
              <w:t>随机剪枝</w:t>
            </w:r>
          </w:p>
        </w:tc>
        <w:tc>
          <w:tcPr>
            <w:tcW w:w="2254" w:type="dxa"/>
            <w:tcBorders>
              <w:top w:val="single" w:sz="4" w:space="0" w:color="auto"/>
              <w:left w:val="single" w:sz="4" w:space="0" w:color="auto"/>
              <w:bottom w:val="single" w:sz="4" w:space="0" w:color="auto"/>
              <w:right w:val="single" w:sz="4" w:space="0" w:color="auto"/>
            </w:tcBorders>
            <w:hideMark/>
          </w:tcPr>
          <w:p w14:paraId="2E41D07B" w14:textId="77777777" w:rsidR="00C476CC" w:rsidRDefault="00C476CC">
            <w:pPr>
              <w:spacing w:after="0"/>
              <w:rPr>
                <w:rFonts w:ascii="Times New Roman" w:hAnsi="Times New Roman"/>
              </w:rPr>
            </w:pPr>
            <w:r>
              <w:rPr>
                <w:rFonts w:ascii="Times New Roman" w:hAnsi="Times New Roman" w:hint="eastAsia"/>
              </w:rPr>
              <w:t>2.13%</w:t>
            </w:r>
          </w:p>
        </w:tc>
        <w:tc>
          <w:tcPr>
            <w:tcW w:w="2254" w:type="dxa"/>
            <w:tcBorders>
              <w:top w:val="single" w:sz="4" w:space="0" w:color="auto"/>
              <w:left w:val="single" w:sz="4" w:space="0" w:color="auto"/>
              <w:bottom w:val="single" w:sz="4" w:space="0" w:color="auto"/>
              <w:right w:val="single" w:sz="4" w:space="0" w:color="auto"/>
            </w:tcBorders>
            <w:hideMark/>
          </w:tcPr>
          <w:p w14:paraId="2DE7C963" w14:textId="77777777" w:rsidR="00C476CC" w:rsidRDefault="00C476CC">
            <w:pPr>
              <w:spacing w:after="0"/>
              <w:rPr>
                <w:rFonts w:ascii="Times New Roman" w:hAnsi="Times New Roman"/>
              </w:rPr>
            </w:pPr>
            <w:r>
              <w:rPr>
                <w:rFonts w:ascii="Times New Roman" w:hAnsi="Times New Roman" w:hint="eastAsia"/>
              </w:rPr>
              <w:t>6.22%</w:t>
            </w:r>
          </w:p>
        </w:tc>
        <w:tc>
          <w:tcPr>
            <w:tcW w:w="2254" w:type="dxa"/>
            <w:tcBorders>
              <w:top w:val="single" w:sz="4" w:space="0" w:color="auto"/>
              <w:left w:val="single" w:sz="4" w:space="0" w:color="auto"/>
              <w:bottom w:val="single" w:sz="4" w:space="0" w:color="auto"/>
              <w:right w:val="single" w:sz="4" w:space="0" w:color="auto"/>
            </w:tcBorders>
            <w:hideMark/>
          </w:tcPr>
          <w:p w14:paraId="3025B87A" w14:textId="77777777" w:rsidR="00C476CC" w:rsidRDefault="00C476CC">
            <w:pPr>
              <w:spacing w:after="0"/>
              <w:rPr>
                <w:rFonts w:ascii="Times New Roman" w:hAnsi="Times New Roman"/>
              </w:rPr>
            </w:pPr>
            <w:r>
              <w:rPr>
                <w:rFonts w:ascii="Times New Roman" w:hAnsi="Times New Roman" w:hint="eastAsia"/>
              </w:rPr>
              <w:t>8.26%</w:t>
            </w:r>
          </w:p>
        </w:tc>
      </w:tr>
      <w:tr w:rsidR="00C476CC" w14:paraId="2A211415"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0117DD43" w14:textId="77777777" w:rsidR="00C476CC" w:rsidRDefault="00C476CC">
            <w:pPr>
              <w:spacing w:after="0"/>
              <w:rPr>
                <w:rFonts w:ascii="Times New Roman" w:hAnsi="Times New Roman"/>
              </w:rPr>
            </w:pPr>
            <w:r>
              <w:rPr>
                <w:rFonts w:ascii="Times New Roman" w:hAnsi="Times New Roman" w:hint="eastAsia"/>
              </w:rPr>
              <w:t>U</w:t>
            </w:r>
            <w:r>
              <w:rPr>
                <w:rFonts w:ascii="Times New Roman" w:hAnsi="Times New Roman"/>
              </w:rPr>
              <w:t>GS</w:t>
            </w:r>
          </w:p>
        </w:tc>
        <w:tc>
          <w:tcPr>
            <w:tcW w:w="2254" w:type="dxa"/>
            <w:tcBorders>
              <w:top w:val="single" w:sz="4" w:space="0" w:color="auto"/>
              <w:left w:val="single" w:sz="4" w:space="0" w:color="auto"/>
              <w:bottom w:val="single" w:sz="4" w:space="0" w:color="auto"/>
              <w:right w:val="single" w:sz="4" w:space="0" w:color="auto"/>
            </w:tcBorders>
            <w:hideMark/>
          </w:tcPr>
          <w:p w14:paraId="0B900D90" w14:textId="77777777" w:rsidR="00C476CC" w:rsidRDefault="00C476CC">
            <w:pPr>
              <w:spacing w:after="0"/>
              <w:rPr>
                <w:rFonts w:ascii="Times New Roman" w:hAnsi="Times New Roman"/>
              </w:rPr>
            </w:pPr>
            <w:r>
              <w:rPr>
                <w:rFonts w:ascii="Times New Roman" w:hAnsi="Times New Roman" w:hint="eastAsia"/>
              </w:rPr>
              <w:t>9.84%</w:t>
            </w:r>
          </w:p>
        </w:tc>
        <w:tc>
          <w:tcPr>
            <w:tcW w:w="2254" w:type="dxa"/>
            <w:tcBorders>
              <w:top w:val="single" w:sz="4" w:space="0" w:color="auto"/>
              <w:left w:val="single" w:sz="4" w:space="0" w:color="auto"/>
              <w:bottom w:val="single" w:sz="4" w:space="0" w:color="auto"/>
              <w:right w:val="single" w:sz="4" w:space="0" w:color="auto"/>
            </w:tcBorders>
            <w:hideMark/>
          </w:tcPr>
          <w:p w14:paraId="306505F6" w14:textId="77777777" w:rsidR="00C476CC" w:rsidRDefault="00C476CC">
            <w:pPr>
              <w:spacing w:after="0"/>
              <w:rPr>
                <w:rFonts w:ascii="Times New Roman" w:hAnsi="Times New Roman"/>
              </w:rPr>
            </w:pPr>
            <w:r>
              <w:rPr>
                <w:rFonts w:ascii="Times New Roman" w:hAnsi="Times New Roman" w:hint="eastAsia"/>
              </w:rPr>
              <w:t>18.17%</w:t>
            </w:r>
          </w:p>
        </w:tc>
        <w:tc>
          <w:tcPr>
            <w:tcW w:w="2254" w:type="dxa"/>
            <w:tcBorders>
              <w:top w:val="single" w:sz="4" w:space="0" w:color="auto"/>
              <w:left w:val="single" w:sz="4" w:space="0" w:color="auto"/>
              <w:bottom w:val="single" w:sz="4" w:space="0" w:color="auto"/>
              <w:right w:val="single" w:sz="4" w:space="0" w:color="auto"/>
            </w:tcBorders>
            <w:hideMark/>
          </w:tcPr>
          <w:p w14:paraId="2EA279A2" w14:textId="77777777" w:rsidR="00C476CC" w:rsidRDefault="00C476CC">
            <w:pPr>
              <w:spacing w:after="0"/>
              <w:rPr>
                <w:rFonts w:ascii="Times New Roman" w:hAnsi="Times New Roman"/>
              </w:rPr>
            </w:pPr>
            <w:r>
              <w:rPr>
                <w:rFonts w:ascii="Times New Roman" w:hAnsi="Times New Roman" w:hint="eastAsia"/>
              </w:rPr>
              <w:t>47.10%</w:t>
            </w:r>
          </w:p>
        </w:tc>
      </w:tr>
      <w:tr w:rsidR="00C476CC" w14:paraId="0D7F3270"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520C2BC1" w14:textId="77777777" w:rsidR="00C476CC" w:rsidRDefault="00C476CC">
            <w:pPr>
              <w:spacing w:after="0"/>
              <w:rPr>
                <w:rFonts w:ascii="Times New Roman" w:hAnsi="Times New Roman"/>
              </w:rPr>
            </w:pPr>
            <w:r>
              <w:rPr>
                <w:rFonts w:ascii="Times New Roman" w:hAnsi="Times New Roman" w:hint="eastAsia"/>
              </w:rPr>
              <w:t>R</w:t>
            </w:r>
            <w:r>
              <w:rPr>
                <w:rFonts w:ascii="Times New Roman" w:hAnsi="Times New Roman"/>
              </w:rPr>
              <w:t>GLT</w:t>
            </w:r>
          </w:p>
        </w:tc>
        <w:tc>
          <w:tcPr>
            <w:tcW w:w="2254" w:type="dxa"/>
            <w:tcBorders>
              <w:top w:val="single" w:sz="4" w:space="0" w:color="auto"/>
              <w:left w:val="single" w:sz="4" w:space="0" w:color="auto"/>
              <w:bottom w:val="single" w:sz="4" w:space="0" w:color="auto"/>
              <w:right w:val="single" w:sz="4" w:space="0" w:color="auto"/>
            </w:tcBorders>
            <w:hideMark/>
          </w:tcPr>
          <w:p w14:paraId="37F75D33" w14:textId="77777777" w:rsidR="00C476CC" w:rsidRDefault="00C476CC">
            <w:pPr>
              <w:spacing w:after="0"/>
              <w:rPr>
                <w:rFonts w:ascii="Times New Roman" w:hAnsi="Times New Roman"/>
              </w:rPr>
            </w:pPr>
            <w:r>
              <w:rPr>
                <w:rFonts w:ascii="Times New Roman" w:hAnsi="Times New Roman" w:hint="eastAsia"/>
              </w:rPr>
              <w:t>17.52</w:t>
            </w:r>
            <w:r>
              <w:rPr>
                <w:rFonts w:ascii="Times New Roman" w:hAnsi="Times New Roman"/>
              </w:rPr>
              <w:t>%</w:t>
            </w:r>
          </w:p>
        </w:tc>
        <w:tc>
          <w:tcPr>
            <w:tcW w:w="2254" w:type="dxa"/>
            <w:tcBorders>
              <w:top w:val="single" w:sz="4" w:space="0" w:color="auto"/>
              <w:left w:val="single" w:sz="4" w:space="0" w:color="auto"/>
              <w:bottom w:val="single" w:sz="4" w:space="0" w:color="auto"/>
              <w:right w:val="single" w:sz="4" w:space="0" w:color="auto"/>
            </w:tcBorders>
            <w:hideMark/>
          </w:tcPr>
          <w:p w14:paraId="27BF33A9" w14:textId="77777777" w:rsidR="00C476CC" w:rsidRDefault="00C476CC">
            <w:pPr>
              <w:spacing w:after="0"/>
              <w:rPr>
                <w:rFonts w:ascii="Times New Roman" w:hAnsi="Times New Roman"/>
              </w:rPr>
            </w:pPr>
            <w:r>
              <w:rPr>
                <w:rFonts w:ascii="Times New Roman" w:hAnsi="Times New Roman" w:hint="eastAsia"/>
              </w:rPr>
              <w:t>2</w:t>
            </w:r>
            <w:r>
              <w:rPr>
                <w:rFonts w:ascii="Times New Roman" w:hAnsi="Times New Roman"/>
              </w:rPr>
              <w:t>0.02%</w:t>
            </w:r>
          </w:p>
        </w:tc>
        <w:tc>
          <w:tcPr>
            <w:tcW w:w="2254" w:type="dxa"/>
            <w:tcBorders>
              <w:top w:val="single" w:sz="4" w:space="0" w:color="auto"/>
              <w:left w:val="single" w:sz="4" w:space="0" w:color="auto"/>
              <w:bottom w:val="single" w:sz="4" w:space="0" w:color="auto"/>
              <w:right w:val="single" w:sz="4" w:space="0" w:color="auto"/>
            </w:tcBorders>
            <w:hideMark/>
          </w:tcPr>
          <w:p w14:paraId="6D2DB4D5" w14:textId="77777777" w:rsidR="00C476CC" w:rsidRDefault="00C476CC">
            <w:pPr>
              <w:spacing w:after="0"/>
              <w:rPr>
                <w:rFonts w:ascii="Times New Roman" w:hAnsi="Times New Roman"/>
              </w:rPr>
            </w:pPr>
            <w:r>
              <w:rPr>
                <w:rFonts w:ascii="Times New Roman" w:hAnsi="Times New Roman" w:hint="eastAsia"/>
              </w:rPr>
              <w:t>52.13%</w:t>
            </w:r>
          </w:p>
        </w:tc>
      </w:tr>
      <w:tr w:rsidR="00C476CC" w14:paraId="50CE1214"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63BEAB42" w14:textId="77777777" w:rsidR="00C476CC" w:rsidRDefault="00C476CC">
            <w:pPr>
              <w:spacing w:after="0"/>
              <w:rPr>
                <w:rFonts w:ascii="Times New Roman" w:hAnsi="Times New Roman"/>
              </w:rPr>
            </w:pPr>
            <w:r>
              <w:rPr>
                <w:rFonts w:hint="eastAsia"/>
              </w:rPr>
              <w:t>本方案</w:t>
            </w:r>
          </w:p>
        </w:tc>
        <w:tc>
          <w:tcPr>
            <w:tcW w:w="2254" w:type="dxa"/>
            <w:tcBorders>
              <w:top w:val="single" w:sz="4" w:space="0" w:color="auto"/>
              <w:left w:val="single" w:sz="4" w:space="0" w:color="auto"/>
              <w:bottom w:val="single" w:sz="4" w:space="0" w:color="auto"/>
              <w:right w:val="single" w:sz="4" w:space="0" w:color="auto"/>
            </w:tcBorders>
            <w:hideMark/>
          </w:tcPr>
          <w:p w14:paraId="24BCE223" w14:textId="77777777" w:rsidR="00C476CC" w:rsidRDefault="00C476CC">
            <w:pPr>
              <w:spacing w:after="0"/>
              <w:rPr>
                <w:rFonts w:ascii="Times New Roman" w:hAnsi="Times New Roman"/>
              </w:rPr>
            </w:pPr>
            <w:r>
              <w:rPr>
                <w:rFonts w:ascii="Times New Roman" w:hAnsi="Times New Roman" w:hint="eastAsia"/>
              </w:rPr>
              <w:t>2</w:t>
            </w:r>
            <w:r>
              <w:rPr>
                <w:rFonts w:ascii="Times New Roman" w:hAnsi="Times New Roman"/>
              </w:rPr>
              <w:t>8.90%</w:t>
            </w:r>
          </w:p>
        </w:tc>
        <w:tc>
          <w:tcPr>
            <w:tcW w:w="2254" w:type="dxa"/>
            <w:tcBorders>
              <w:top w:val="single" w:sz="4" w:space="0" w:color="auto"/>
              <w:left w:val="single" w:sz="4" w:space="0" w:color="auto"/>
              <w:bottom w:val="single" w:sz="4" w:space="0" w:color="auto"/>
              <w:right w:val="single" w:sz="4" w:space="0" w:color="auto"/>
            </w:tcBorders>
            <w:hideMark/>
          </w:tcPr>
          <w:p w14:paraId="7D3C2669" w14:textId="77777777" w:rsidR="00C476CC" w:rsidRDefault="00C476CC">
            <w:pPr>
              <w:spacing w:after="0"/>
              <w:rPr>
                <w:rFonts w:ascii="Times New Roman" w:hAnsi="Times New Roman"/>
              </w:rPr>
            </w:pPr>
            <w:r>
              <w:rPr>
                <w:rFonts w:ascii="Times New Roman" w:hAnsi="Times New Roman" w:hint="eastAsia"/>
              </w:rPr>
              <w:t>4</w:t>
            </w:r>
            <w:r>
              <w:rPr>
                <w:rFonts w:ascii="Times New Roman" w:hAnsi="Times New Roman"/>
              </w:rPr>
              <w:t>2.66%</w:t>
            </w:r>
          </w:p>
        </w:tc>
        <w:tc>
          <w:tcPr>
            <w:tcW w:w="2254" w:type="dxa"/>
            <w:tcBorders>
              <w:top w:val="single" w:sz="4" w:space="0" w:color="auto"/>
              <w:left w:val="single" w:sz="4" w:space="0" w:color="auto"/>
              <w:bottom w:val="single" w:sz="4" w:space="0" w:color="auto"/>
              <w:right w:val="single" w:sz="4" w:space="0" w:color="auto"/>
            </w:tcBorders>
            <w:hideMark/>
          </w:tcPr>
          <w:p w14:paraId="079A9836" w14:textId="77777777" w:rsidR="00C476CC" w:rsidRDefault="00C476CC">
            <w:pPr>
              <w:spacing w:after="0"/>
              <w:rPr>
                <w:rFonts w:ascii="Times New Roman" w:hAnsi="Times New Roman"/>
              </w:rPr>
            </w:pPr>
            <w:r>
              <w:rPr>
                <w:rFonts w:ascii="Times New Roman" w:hAnsi="Times New Roman" w:hint="eastAsia"/>
              </w:rPr>
              <w:t>65.77%</w:t>
            </w:r>
          </w:p>
        </w:tc>
      </w:tr>
    </w:tbl>
    <w:p w14:paraId="0C986787" w14:textId="77777777" w:rsidR="00C476CC" w:rsidRDefault="00C476CC" w:rsidP="00C476CC">
      <w:pPr>
        <w:rPr>
          <w:rFonts w:ascii="Times New Roman" w:eastAsia="等线" w:hAnsi="Times New Roman" w:cs="Times New Roman"/>
        </w:rPr>
      </w:pPr>
      <w:r>
        <w:rPr>
          <w:rFonts w:ascii="Times New Roman" w:hAnsi="Times New Roman"/>
        </w:rPr>
        <w:t xml:space="preserve"> </w:t>
      </w:r>
    </w:p>
    <w:tbl>
      <w:tblPr>
        <w:tblStyle w:val="a7"/>
        <w:tblW w:w="0" w:type="auto"/>
        <w:tblLook w:val="04A0" w:firstRow="1" w:lastRow="0" w:firstColumn="1" w:lastColumn="0" w:noHBand="0" w:noVBand="1"/>
      </w:tblPr>
      <w:tblGrid>
        <w:gridCol w:w="2254"/>
        <w:gridCol w:w="2254"/>
        <w:gridCol w:w="2254"/>
        <w:gridCol w:w="2254"/>
      </w:tblGrid>
      <w:tr w:rsidR="00C476CC" w14:paraId="1D04B3A0" w14:textId="77777777" w:rsidTr="00C476CC">
        <w:tc>
          <w:tcPr>
            <w:tcW w:w="9016" w:type="dxa"/>
            <w:gridSpan w:val="4"/>
            <w:tcBorders>
              <w:top w:val="single" w:sz="4" w:space="0" w:color="auto"/>
              <w:left w:val="single" w:sz="4" w:space="0" w:color="auto"/>
              <w:bottom w:val="single" w:sz="4" w:space="0" w:color="auto"/>
              <w:right w:val="single" w:sz="4" w:space="0" w:color="auto"/>
            </w:tcBorders>
            <w:hideMark/>
          </w:tcPr>
          <w:p w14:paraId="4DC86CDA" w14:textId="77777777" w:rsidR="00C476CC" w:rsidRDefault="00C476CC">
            <w:pPr>
              <w:spacing w:after="0"/>
              <w:jc w:val="center"/>
              <w:rPr>
                <w:rFonts w:ascii="Times New Roman" w:hAnsi="Times New Roman"/>
              </w:rPr>
            </w:pPr>
            <w:r>
              <w:rPr>
                <w:rFonts w:ascii="Times New Roman" w:hAnsi="Times New Roman" w:hint="eastAsia"/>
              </w:rPr>
              <w:t>G</w:t>
            </w:r>
            <w:r>
              <w:rPr>
                <w:rFonts w:ascii="Times New Roman" w:hAnsi="Times New Roman"/>
              </w:rPr>
              <w:t>CN</w:t>
            </w:r>
            <w:r>
              <w:rPr>
                <w:rFonts w:hint="eastAsia"/>
              </w:rPr>
              <w:t>上对权重进行稀疏</w:t>
            </w:r>
          </w:p>
        </w:tc>
      </w:tr>
      <w:tr w:rsidR="00C476CC" w14:paraId="16227E16"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586BBF17" w14:textId="77777777" w:rsidR="00C476CC" w:rsidRDefault="00C476CC">
            <w:pPr>
              <w:spacing w:after="0"/>
              <w:rPr>
                <w:rFonts w:ascii="Times New Roman" w:hAnsi="Times New Roman"/>
              </w:rPr>
            </w:pPr>
            <w:r>
              <w:t>方法</w:t>
            </w:r>
          </w:p>
        </w:tc>
        <w:tc>
          <w:tcPr>
            <w:tcW w:w="2254" w:type="dxa"/>
            <w:tcBorders>
              <w:top w:val="single" w:sz="4" w:space="0" w:color="auto"/>
              <w:left w:val="single" w:sz="4" w:space="0" w:color="auto"/>
              <w:bottom w:val="single" w:sz="4" w:space="0" w:color="auto"/>
              <w:right w:val="single" w:sz="4" w:space="0" w:color="auto"/>
            </w:tcBorders>
            <w:hideMark/>
          </w:tcPr>
          <w:p w14:paraId="388EB783" w14:textId="77777777" w:rsidR="00C476CC" w:rsidRDefault="00C476CC">
            <w:pPr>
              <w:spacing w:after="0"/>
              <w:rPr>
                <w:rFonts w:ascii="Times New Roman" w:hAnsi="Times New Roman"/>
              </w:rPr>
            </w:pPr>
            <w:r>
              <w:rPr>
                <w:rFonts w:ascii="Times New Roman" w:hAnsi="Times New Roman" w:hint="eastAsia"/>
              </w:rPr>
              <w:t>Cora</w:t>
            </w:r>
          </w:p>
        </w:tc>
        <w:tc>
          <w:tcPr>
            <w:tcW w:w="2254" w:type="dxa"/>
            <w:tcBorders>
              <w:top w:val="single" w:sz="4" w:space="0" w:color="auto"/>
              <w:left w:val="single" w:sz="4" w:space="0" w:color="auto"/>
              <w:bottom w:val="single" w:sz="4" w:space="0" w:color="auto"/>
              <w:right w:val="single" w:sz="4" w:space="0" w:color="auto"/>
            </w:tcBorders>
            <w:hideMark/>
          </w:tcPr>
          <w:p w14:paraId="5622F47B" w14:textId="77777777" w:rsidR="00C476CC" w:rsidRDefault="00C476CC">
            <w:pPr>
              <w:spacing w:after="0"/>
              <w:rPr>
                <w:rFonts w:ascii="Times New Roman" w:hAnsi="Times New Roman"/>
              </w:rPr>
            </w:pPr>
            <w:r>
              <w:rPr>
                <w:rFonts w:ascii="Times New Roman" w:hAnsi="Times New Roman" w:hint="eastAsia"/>
              </w:rPr>
              <w:t>Citeseer</w:t>
            </w:r>
          </w:p>
        </w:tc>
        <w:tc>
          <w:tcPr>
            <w:tcW w:w="2254" w:type="dxa"/>
            <w:tcBorders>
              <w:top w:val="single" w:sz="4" w:space="0" w:color="auto"/>
              <w:left w:val="single" w:sz="4" w:space="0" w:color="auto"/>
              <w:bottom w:val="single" w:sz="4" w:space="0" w:color="auto"/>
              <w:right w:val="single" w:sz="4" w:space="0" w:color="auto"/>
            </w:tcBorders>
            <w:hideMark/>
          </w:tcPr>
          <w:p w14:paraId="1609EF00" w14:textId="77777777" w:rsidR="00C476CC" w:rsidRDefault="00C476CC">
            <w:pPr>
              <w:spacing w:after="0"/>
              <w:rPr>
                <w:rFonts w:ascii="Times New Roman" w:hAnsi="Times New Roman"/>
              </w:rPr>
            </w:pPr>
            <w:r>
              <w:rPr>
                <w:rFonts w:ascii="Times New Roman" w:hAnsi="Times New Roman" w:hint="eastAsia"/>
              </w:rPr>
              <w:t>Pubmed</w:t>
            </w:r>
          </w:p>
        </w:tc>
      </w:tr>
      <w:tr w:rsidR="00C476CC" w14:paraId="6A42C66D"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444BD67A" w14:textId="77777777" w:rsidR="00C476CC" w:rsidRDefault="00C476CC">
            <w:pPr>
              <w:spacing w:after="0"/>
              <w:rPr>
                <w:rFonts w:ascii="Times New Roman" w:hAnsi="Times New Roman"/>
              </w:rPr>
            </w:pPr>
            <w:r>
              <w:rPr>
                <w:rFonts w:hint="eastAsia"/>
              </w:rPr>
              <w:t>随机剪枝</w:t>
            </w:r>
          </w:p>
        </w:tc>
        <w:tc>
          <w:tcPr>
            <w:tcW w:w="2254" w:type="dxa"/>
            <w:tcBorders>
              <w:top w:val="single" w:sz="4" w:space="0" w:color="auto"/>
              <w:left w:val="single" w:sz="4" w:space="0" w:color="auto"/>
              <w:bottom w:val="single" w:sz="4" w:space="0" w:color="auto"/>
              <w:right w:val="single" w:sz="4" w:space="0" w:color="auto"/>
            </w:tcBorders>
            <w:hideMark/>
          </w:tcPr>
          <w:p w14:paraId="2C6FE0E9" w14:textId="77777777" w:rsidR="00C476CC" w:rsidRDefault="00C476CC">
            <w:pPr>
              <w:spacing w:after="0"/>
              <w:rPr>
                <w:rFonts w:ascii="Times New Roman" w:hAnsi="Times New Roman"/>
              </w:rPr>
            </w:pPr>
            <w:r>
              <w:rPr>
                <w:rFonts w:ascii="Times New Roman" w:hAnsi="Times New Roman"/>
              </w:rPr>
              <w:t>11.04%</w:t>
            </w:r>
          </w:p>
        </w:tc>
        <w:tc>
          <w:tcPr>
            <w:tcW w:w="2254" w:type="dxa"/>
            <w:tcBorders>
              <w:top w:val="single" w:sz="4" w:space="0" w:color="auto"/>
              <w:left w:val="single" w:sz="4" w:space="0" w:color="auto"/>
              <w:bottom w:val="single" w:sz="4" w:space="0" w:color="auto"/>
              <w:right w:val="single" w:sz="4" w:space="0" w:color="auto"/>
            </w:tcBorders>
            <w:hideMark/>
          </w:tcPr>
          <w:p w14:paraId="5B141546" w14:textId="77777777" w:rsidR="00C476CC" w:rsidRDefault="00C476CC">
            <w:pPr>
              <w:spacing w:after="0"/>
              <w:rPr>
                <w:rFonts w:ascii="Times New Roman" w:hAnsi="Times New Roman"/>
              </w:rPr>
            </w:pPr>
            <w:r>
              <w:rPr>
                <w:rFonts w:ascii="Times New Roman" w:hAnsi="Times New Roman" w:hint="eastAsia"/>
              </w:rPr>
              <w:t>24.65%</w:t>
            </w:r>
          </w:p>
        </w:tc>
        <w:tc>
          <w:tcPr>
            <w:tcW w:w="2254" w:type="dxa"/>
            <w:tcBorders>
              <w:top w:val="single" w:sz="4" w:space="0" w:color="auto"/>
              <w:left w:val="single" w:sz="4" w:space="0" w:color="auto"/>
              <w:bottom w:val="single" w:sz="4" w:space="0" w:color="auto"/>
              <w:right w:val="single" w:sz="4" w:space="0" w:color="auto"/>
            </w:tcBorders>
            <w:hideMark/>
          </w:tcPr>
          <w:p w14:paraId="2C80F4F9" w14:textId="77777777" w:rsidR="00C476CC" w:rsidRDefault="00C476CC">
            <w:pPr>
              <w:spacing w:after="0"/>
              <w:rPr>
                <w:rFonts w:ascii="Times New Roman" w:hAnsi="Times New Roman"/>
              </w:rPr>
            </w:pPr>
            <w:r>
              <w:rPr>
                <w:rFonts w:ascii="Times New Roman" w:hAnsi="Times New Roman" w:hint="eastAsia"/>
              </w:rPr>
              <w:t>10.45%</w:t>
            </w:r>
          </w:p>
        </w:tc>
      </w:tr>
      <w:tr w:rsidR="00C476CC" w14:paraId="1E6B5031"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1EC338DD" w14:textId="77777777" w:rsidR="00C476CC" w:rsidRDefault="00C476CC">
            <w:pPr>
              <w:spacing w:after="0"/>
              <w:rPr>
                <w:rFonts w:ascii="Times New Roman" w:hAnsi="Times New Roman"/>
              </w:rPr>
            </w:pPr>
            <w:r>
              <w:rPr>
                <w:rFonts w:ascii="Times New Roman" w:hAnsi="Times New Roman" w:hint="eastAsia"/>
              </w:rPr>
              <w:t>U</w:t>
            </w:r>
            <w:r>
              <w:rPr>
                <w:rFonts w:ascii="Times New Roman" w:hAnsi="Times New Roman"/>
              </w:rPr>
              <w:t>GS</w:t>
            </w:r>
          </w:p>
        </w:tc>
        <w:tc>
          <w:tcPr>
            <w:tcW w:w="2254" w:type="dxa"/>
            <w:tcBorders>
              <w:top w:val="single" w:sz="4" w:space="0" w:color="auto"/>
              <w:left w:val="single" w:sz="4" w:space="0" w:color="auto"/>
              <w:bottom w:val="single" w:sz="4" w:space="0" w:color="auto"/>
              <w:right w:val="single" w:sz="4" w:space="0" w:color="auto"/>
            </w:tcBorders>
            <w:hideMark/>
          </w:tcPr>
          <w:p w14:paraId="42693407" w14:textId="77777777" w:rsidR="00C476CC" w:rsidRDefault="00C476CC">
            <w:pPr>
              <w:spacing w:after="0"/>
              <w:rPr>
                <w:rFonts w:ascii="Times New Roman" w:hAnsi="Times New Roman"/>
              </w:rPr>
            </w:pPr>
            <w:r>
              <w:rPr>
                <w:rFonts w:ascii="Times New Roman" w:hAnsi="Times New Roman"/>
              </w:rPr>
              <w:t>32.65%</w:t>
            </w:r>
          </w:p>
        </w:tc>
        <w:tc>
          <w:tcPr>
            <w:tcW w:w="2254" w:type="dxa"/>
            <w:tcBorders>
              <w:top w:val="single" w:sz="4" w:space="0" w:color="auto"/>
              <w:left w:val="single" w:sz="4" w:space="0" w:color="auto"/>
              <w:bottom w:val="single" w:sz="4" w:space="0" w:color="auto"/>
              <w:right w:val="single" w:sz="4" w:space="0" w:color="auto"/>
            </w:tcBorders>
            <w:hideMark/>
          </w:tcPr>
          <w:p w14:paraId="58FDBDCB" w14:textId="77777777" w:rsidR="00C476CC" w:rsidRDefault="00C476CC">
            <w:pPr>
              <w:spacing w:after="0"/>
              <w:rPr>
                <w:rFonts w:ascii="Times New Roman" w:hAnsi="Times New Roman"/>
              </w:rPr>
            </w:pPr>
            <w:r>
              <w:rPr>
                <w:rFonts w:ascii="Times New Roman" w:hAnsi="Times New Roman" w:hint="eastAsia"/>
              </w:rPr>
              <w:t>69.21%</w:t>
            </w:r>
          </w:p>
        </w:tc>
        <w:tc>
          <w:tcPr>
            <w:tcW w:w="2254" w:type="dxa"/>
            <w:tcBorders>
              <w:top w:val="single" w:sz="4" w:space="0" w:color="auto"/>
              <w:left w:val="single" w:sz="4" w:space="0" w:color="auto"/>
              <w:bottom w:val="single" w:sz="4" w:space="0" w:color="auto"/>
              <w:right w:val="single" w:sz="4" w:space="0" w:color="auto"/>
            </w:tcBorders>
            <w:hideMark/>
          </w:tcPr>
          <w:p w14:paraId="1966F901" w14:textId="77777777" w:rsidR="00C476CC" w:rsidRDefault="00C476CC">
            <w:pPr>
              <w:spacing w:after="0"/>
              <w:rPr>
                <w:rFonts w:ascii="Times New Roman" w:hAnsi="Times New Roman"/>
              </w:rPr>
            </w:pPr>
            <w:r>
              <w:rPr>
                <w:rFonts w:ascii="Times New Roman" w:hAnsi="Times New Roman" w:hint="eastAsia"/>
              </w:rPr>
              <w:t>91.95%</w:t>
            </w:r>
          </w:p>
        </w:tc>
      </w:tr>
      <w:tr w:rsidR="00C476CC" w14:paraId="18EC8A5E"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15F01D74" w14:textId="77777777" w:rsidR="00C476CC" w:rsidRDefault="00C476CC">
            <w:pPr>
              <w:spacing w:after="0"/>
              <w:rPr>
                <w:rFonts w:ascii="Times New Roman" w:hAnsi="Times New Roman"/>
              </w:rPr>
            </w:pPr>
            <w:r>
              <w:rPr>
                <w:rFonts w:ascii="Times New Roman" w:hAnsi="Times New Roman" w:hint="eastAsia"/>
              </w:rPr>
              <w:t>R</w:t>
            </w:r>
            <w:r>
              <w:rPr>
                <w:rFonts w:ascii="Times New Roman" w:hAnsi="Times New Roman"/>
              </w:rPr>
              <w:t>GLT</w:t>
            </w:r>
          </w:p>
        </w:tc>
        <w:tc>
          <w:tcPr>
            <w:tcW w:w="2254" w:type="dxa"/>
            <w:tcBorders>
              <w:top w:val="single" w:sz="4" w:space="0" w:color="auto"/>
              <w:left w:val="single" w:sz="4" w:space="0" w:color="auto"/>
              <w:bottom w:val="single" w:sz="4" w:space="0" w:color="auto"/>
              <w:right w:val="single" w:sz="4" w:space="0" w:color="auto"/>
            </w:tcBorders>
            <w:hideMark/>
          </w:tcPr>
          <w:p w14:paraId="37A6A0B7" w14:textId="77777777" w:rsidR="00C476CC" w:rsidRDefault="00C476CC">
            <w:pPr>
              <w:spacing w:after="0"/>
              <w:rPr>
                <w:rFonts w:ascii="Times New Roman" w:hAnsi="Times New Roman"/>
              </w:rPr>
            </w:pPr>
            <w:r>
              <w:rPr>
                <w:rFonts w:ascii="Times New Roman" w:hAnsi="Times New Roman"/>
              </w:rPr>
              <w:t>68.55%</w:t>
            </w:r>
          </w:p>
        </w:tc>
        <w:tc>
          <w:tcPr>
            <w:tcW w:w="2254" w:type="dxa"/>
            <w:tcBorders>
              <w:top w:val="single" w:sz="4" w:space="0" w:color="auto"/>
              <w:left w:val="single" w:sz="4" w:space="0" w:color="auto"/>
              <w:bottom w:val="single" w:sz="4" w:space="0" w:color="auto"/>
              <w:right w:val="single" w:sz="4" w:space="0" w:color="auto"/>
            </w:tcBorders>
            <w:hideMark/>
          </w:tcPr>
          <w:p w14:paraId="0E706174" w14:textId="77777777" w:rsidR="00C476CC" w:rsidRDefault="00C476CC">
            <w:pPr>
              <w:spacing w:after="0"/>
              <w:rPr>
                <w:rFonts w:ascii="Times New Roman" w:hAnsi="Times New Roman"/>
              </w:rPr>
            </w:pPr>
            <w:r>
              <w:rPr>
                <w:rFonts w:ascii="Times New Roman" w:hAnsi="Times New Roman" w:hint="eastAsia"/>
              </w:rPr>
              <w:t>70.34%</w:t>
            </w:r>
          </w:p>
        </w:tc>
        <w:tc>
          <w:tcPr>
            <w:tcW w:w="2254" w:type="dxa"/>
            <w:tcBorders>
              <w:top w:val="single" w:sz="4" w:space="0" w:color="auto"/>
              <w:left w:val="single" w:sz="4" w:space="0" w:color="auto"/>
              <w:bottom w:val="single" w:sz="4" w:space="0" w:color="auto"/>
              <w:right w:val="single" w:sz="4" w:space="0" w:color="auto"/>
            </w:tcBorders>
            <w:hideMark/>
          </w:tcPr>
          <w:p w14:paraId="085751DF" w14:textId="77777777" w:rsidR="00C476CC" w:rsidRDefault="00C476CC">
            <w:pPr>
              <w:spacing w:after="0"/>
              <w:rPr>
                <w:rFonts w:ascii="Times New Roman" w:hAnsi="Times New Roman"/>
              </w:rPr>
            </w:pPr>
            <w:r>
              <w:rPr>
                <w:rFonts w:ascii="Times New Roman" w:hAnsi="Times New Roman" w:hint="eastAsia"/>
              </w:rPr>
              <w:t>92.38%</w:t>
            </w:r>
          </w:p>
        </w:tc>
      </w:tr>
      <w:tr w:rsidR="00C476CC" w14:paraId="74C0F821" w14:textId="77777777" w:rsidTr="00C476CC">
        <w:tc>
          <w:tcPr>
            <w:tcW w:w="2254" w:type="dxa"/>
            <w:tcBorders>
              <w:top w:val="single" w:sz="4" w:space="0" w:color="auto"/>
              <w:left w:val="single" w:sz="4" w:space="0" w:color="auto"/>
              <w:bottom w:val="single" w:sz="4" w:space="0" w:color="auto"/>
              <w:right w:val="single" w:sz="4" w:space="0" w:color="auto"/>
            </w:tcBorders>
            <w:hideMark/>
          </w:tcPr>
          <w:p w14:paraId="4584EE06" w14:textId="77777777" w:rsidR="00C476CC" w:rsidRDefault="00C476CC">
            <w:pPr>
              <w:spacing w:after="0"/>
              <w:rPr>
                <w:rFonts w:ascii="Times New Roman" w:hAnsi="Times New Roman"/>
              </w:rPr>
            </w:pPr>
            <w:r>
              <w:rPr>
                <w:rFonts w:hint="eastAsia"/>
              </w:rPr>
              <w:t>本方案</w:t>
            </w:r>
          </w:p>
        </w:tc>
        <w:tc>
          <w:tcPr>
            <w:tcW w:w="2254" w:type="dxa"/>
            <w:tcBorders>
              <w:top w:val="single" w:sz="4" w:space="0" w:color="auto"/>
              <w:left w:val="single" w:sz="4" w:space="0" w:color="auto"/>
              <w:bottom w:val="single" w:sz="4" w:space="0" w:color="auto"/>
              <w:right w:val="single" w:sz="4" w:space="0" w:color="auto"/>
            </w:tcBorders>
            <w:hideMark/>
          </w:tcPr>
          <w:p w14:paraId="17AC26A9" w14:textId="77777777" w:rsidR="00C476CC" w:rsidRDefault="00C476CC">
            <w:pPr>
              <w:spacing w:after="0"/>
              <w:rPr>
                <w:rFonts w:ascii="Times New Roman" w:hAnsi="Times New Roman"/>
              </w:rPr>
            </w:pPr>
            <w:r>
              <w:rPr>
                <w:rFonts w:ascii="Times New Roman" w:hAnsi="Times New Roman"/>
              </w:rPr>
              <w:t>95.37%</w:t>
            </w:r>
          </w:p>
        </w:tc>
        <w:tc>
          <w:tcPr>
            <w:tcW w:w="2254" w:type="dxa"/>
            <w:tcBorders>
              <w:top w:val="single" w:sz="4" w:space="0" w:color="auto"/>
              <w:left w:val="single" w:sz="4" w:space="0" w:color="auto"/>
              <w:bottom w:val="single" w:sz="4" w:space="0" w:color="auto"/>
              <w:right w:val="single" w:sz="4" w:space="0" w:color="auto"/>
            </w:tcBorders>
            <w:hideMark/>
          </w:tcPr>
          <w:p w14:paraId="4253EA00" w14:textId="77777777" w:rsidR="00C476CC" w:rsidRDefault="00C476CC">
            <w:pPr>
              <w:spacing w:after="0"/>
              <w:rPr>
                <w:rFonts w:ascii="Times New Roman" w:hAnsi="Times New Roman"/>
              </w:rPr>
            </w:pPr>
            <w:r>
              <w:rPr>
                <w:rFonts w:ascii="Times New Roman" w:hAnsi="Times New Roman" w:hint="eastAsia"/>
              </w:rPr>
              <w:t>92.64%</w:t>
            </w:r>
          </w:p>
        </w:tc>
        <w:tc>
          <w:tcPr>
            <w:tcW w:w="2254" w:type="dxa"/>
            <w:tcBorders>
              <w:top w:val="single" w:sz="4" w:space="0" w:color="auto"/>
              <w:left w:val="single" w:sz="4" w:space="0" w:color="auto"/>
              <w:bottom w:val="single" w:sz="4" w:space="0" w:color="auto"/>
              <w:right w:val="single" w:sz="4" w:space="0" w:color="auto"/>
            </w:tcBorders>
            <w:hideMark/>
          </w:tcPr>
          <w:p w14:paraId="2844DC37" w14:textId="77777777" w:rsidR="00C476CC" w:rsidRDefault="00C476CC">
            <w:pPr>
              <w:spacing w:after="0"/>
              <w:rPr>
                <w:rFonts w:ascii="Times New Roman" w:hAnsi="Times New Roman"/>
              </w:rPr>
            </w:pPr>
            <w:r>
              <w:rPr>
                <w:rFonts w:ascii="Times New Roman" w:hAnsi="Times New Roman" w:hint="eastAsia"/>
              </w:rPr>
              <w:t>99.17%</w:t>
            </w:r>
          </w:p>
        </w:tc>
      </w:tr>
    </w:tbl>
    <w:p w14:paraId="547A4CF0" w14:textId="77777777" w:rsidR="00C476CC" w:rsidRDefault="00C476CC" w:rsidP="00CB0BD7">
      <w:pPr>
        <w:snapToGrid w:val="0"/>
        <w:spacing w:line="420" w:lineRule="exact"/>
        <w:rPr>
          <w:rFonts w:hint="eastAsia"/>
          <w:sz w:val="24"/>
        </w:rPr>
      </w:pPr>
    </w:p>
    <w:p w14:paraId="25D18A88" w14:textId="77777777" w:rsidR="0035410E" w:rsidRPr="0035410E" w:rsidRDefault="0035410E" w:rsidP="0035410E">
      <w:pPr>
        <w:snapToGrid w:val="0"/>
        <w:spacing w:line="420" w:lineRule="exact"/>
        <w:ind w:firstLineChars="200" w:firstLine="480"/>
        <w:rPr>
          <w:rFonts w:hint="eastAsia"/>
          <w:sz w:val="24"/>
          <w:lang w:val="en-US"/>
        </w:rPr>
      </w:pPr>
    </w:p>
    <w:p w14:paraId="34CDD90B" w14:textId="7136B047" w:rsidR="003518D4" w:rsidRDefault="008A6419">
      <w:pPr>
        <w:rPr>
          <w:bCs/>
          <w:color w:val="000000" w:themeColor="text1"/>
        </w:rPr>
      </w:pPr>
      <w:r>
        <w:rPr>
          <w:rFonts w:hint="eastAsia"/>
          <w:bCs/>
          <w:color w:val="000000" w:themeColor="text1"/>
        </w:rPr>
        <w:t>References（标红的为重点关注）</w:t>
      </w:r>
    </w:p>
    <w:p w14:paraId="580C39DC" w14:textId="77777777" w:rsidR="003518D4" w:rsidRDefault="00000000">
      <w:pPr>
        <w:pStyle w:val="a8"/>
        <w:widowControl w:val="0"/>
        <w:numPr>
          <w:ilvl w:val="0"/>
          <w:numId w:val="1"/>
        </w:numPr>
        <w:snapToGrid w:val="0"/>
        <w:spacing w:after="0" w:line="440" w:lineRule="exact"/>
        <w:contextualSpacing w:val="0"/>
        <w:jc w:val="both"/>
        <w:rPr>
          <w:color w:val="FF0000"/>
          <w:szCs w:val="21"/>
        </w:rPr>
      </w:pPr>
      <w:proofErr w:type="spellStart"/>
      <w:r w:rsidRPr="00D36B0E">
        <w:rPr>
          <w:color w:val="FF0000"/>
          <w:szCs w:val="21"/>
          <w:lang w:val="en-US"/>
        </w:rPr>
        <w:t>Lingzhu</w:t>
      </w:r>
      <w:proofErr w:type="spellEnd"/>
      <w:r w:rsidRPr="00D36B0E">
        <w:rPr>
          <w:color w:val="FF0000"/>
          <w:szCs w:val="21"/>
          <w:lang w:val="en-US"/>
        </w:rPr>
        <w:t xml:space="preserve"> Xiang, et.al. libfreenect2: release 0.2. </w:t>
      </w:r>
      <w:r>
        <w:rPr>
          <w:color w:val="FF0000"/>
          <w:szCs w:val="21"/>
        </w:rPr>
        <w:t xml:space="preserve">Zenodo, 2016. </w:t>
      </w:r>
    </w:p>
    <w:p w14:paraId="681495F8" w14:textId="77777777" w:rsidR="003518D4" w:rsidRDefault="00000000">
      <w:pPr>
        <w:pStyle w:val="a8"/>
        <w:widowControl w:val="0"/>
        <w:numPr>
          <w:ilvl w:val="0"/>
          <w:numId w:val="1"/>
        </w:numPr>
        <w:snapToGrid w:val="0"/>
        <w:spacing w:after="0" w:line="440" w:lineRule="exact"/>
        <w:contextualSpacing w:val="0"/>
        <w:jc w:val="both"/>
        <w:rPr>
          <w:szCs w:val="21"/>
        </w:rPr>
      </w:pPr>
      <w:r w:rsidRPr="00D36B0E">
        <w:rPr>
          <w:szCs w:val="21"/>
          <w:lang w:val="en-US"/>
        </w:rPr>
        <w:t xml:space="preserve">Frank Lenzen, Kwang In Kim, Henrik Schäfer, Rahul Nair, Stephan Meister, Florian Becker, Christoph S. Garbe, and Christian </w:t>
      </w:r>
      <w:proofErr w:type="spellStart"/>
      <w:r w:rsidRPr="00D36B0E">
        <w:rPr>
          <w:szCs w:val="21"/>
          <w:lang w:val="en-US"/>
        </w:rPr>
        <w:t>Theobalt</w:t>
      </w:r>
      <w:proofErr w:type="spellEnd"/>
      <w:r w:rsidRPr="00D36B0E">
        <w:rPr>
          <w:szCs w:val="21"/>
          <w:lang w:val="en-US"/>
        </w:rPr>
        <w:t xml:space="preserve">. Denoising strategies for Time-of-Flight data. In Time-of-Flight and Depth Imaging. </w:t>
      </w:r>
      <w:r>
        <w:rPr>
          <w:szCs w:val="21"/>
        </w:rPr>
        <w:t>Sensors, Algorithms, and Applications, pp. 25-45. 2013.</w:t>
      </w:r>
    </w:p>
    <w:p w14:paraId="78CA3E41" w14:textId="77777777" w:rsidR="003518D4" w:rsidRDefault="00000000">
      <w:pPr>
        <w:pStyle w:val="a8"/>
        <w:widowControl w:val="0"/>
        <w:numPr>
          <w:ilvl w:val="0"/>
          <w:numId w:val="1"/>
        </w:numPr>
        <w:snapToGrid w:val="0"/>
        <w:spacing w:after="0" w:line="440" w:lineRule="exact"/>
        <w:contextualSpacing w:val="0"/>
        <w:jc w:val="both"/>
        <w:rPr>
          <w:szCs w:val="21"/>
        </w:rPr>
      </w:pPr>
      <w:r w:rsidRPr="00D36B0E">
        <w:rPr>
          <w:szCs w:val="21"/>
          <w:lang w:val="en-US"/>
        </w:rPr>
        <w:t xml:space="preserve">Mario Frank, Matthias </w:t>
      </w:r>
      <w:proofErr w:type="spellStart"/>
      <w:r w:rsidRPr="00D36B0E">
        <w:rPr>
          <w:szCs w:val="21"/>
          <w:lang w:val="en-US"/>
        </w:rPr>
        <w:t>Plaue</w:t>
      </w:r>
      <w:proofErr w:type="spellEnd"/>
      <w:r w:rsidRPr="00D36B0E">
        <w:rPr>
          <w:szCs w:val="21"/>
          <w:lang w:val="en-US"/>
        </w:rPr>
        <w:t xml:space="preserve">, Holger Rapp, Ullrich </w:t>
      </w:r>
      <w:proofErr w:type="spellStart"/>
      <w:r w:rsidRPr="00D36B0E">
        <w:rPr>
          <w:szCs w:val="21"/>
          <w:lang w:val="en-US"/>
        </w:rPr>
        <w:t>Köthe</w:t>
      </w:r>
      <w:proofErr w:type="spellEnd"/>
      <w:r w:rsidRPr="00D36B0E">
        <w:rPr>
          <w:szCs w:val="21"/>
          <w:lang w:val="en-US"/>
        </w:rPr>
        <w:t xml:space="preserve">, Bernd </w:t>
      </w:r>
      <w:proofErr w:type="spellStart"/>
      <w:r w:rsidRPr="00D36B0E">
        <w:rPr>
          <w:szCs w:val="21"/>
          <w:lang w:val="en-US"/>
        </w:rPr>
        <w:t>Jähne</w:t>
      </w:r>
      <w:proofErr w:type="spellEnd"/>
      <w:r w:rsidRPr="00D36B0E">
        <w:rPr>
          <w:szCs w:val="21"/>
          <w:lang w:val="en-US"/>
        </w:rPr>
        <w:t xml:space="preserve">, and Fred A. </w:t>
      </w:r>
      <w:proofErr w:type="spellStart"/>
      <w:r w:rsidRPr="00D36B0E">
        <w:rPr>
          <w:szCs w:val="21"/>
          <w:lang w:val="en-US"/>
        </w:rPr>
        <w:t>Hamprecht</w:t>
      </w:r>
      <w:proofErr w:type="spellEnd"/>
      <w:r w:rsidRPr="00D36B0E">
        <w:rPr>
          <w:szCs w:val="21"/>
          <w:lang w:val="en-US"/>
        </w:rPr>
        <w:t xml:space="preserve">. </w:t>
      </w:r>
      <w:r w:rsidRPr="00D36B0E">
        <w:rPr>
          <w:szCs w:val="21"/>
          <w:lang w:val="en-US"/>
        </w:rPr>
        <w:lastRenderedPageBreak/>
        <w:t xml:space="preserve">Theoretical and experimental error analysis of continuous-wave time-of-flight range cameras. </w:t>
      </w:r>
      <w:r>
        <w:rPr>
          <w:szCs w:val="21"/>
        </w:rPr>
        <w:t>Optical Engineering 48, no. 1: 013602. 2009.</w:t>
      </w:r>
    </w:p>
    <w:p w14:paraId="01C34ACA" w14:textId="77777777" w:rsidR="003518D4" w:rsidRDefault="00000000">
      <w:pPr>
        <w:pStyle w:val="a8"/>
        <w:widowControl w:val="0"/>
        <w:numPr>
          <w:ilvl w:val="0"/>
          <w:numId w:val="1"/>
        </w:numPr>
        <w:snapToGrid w:val="0"/>
        <w:spacing w:after="0" w:line="440" w:lineRule="exact"/>
        <w:contextualSpacing w:val="0"/>
        <w:jc w:val="both"/>
        <w:rPr>
          <w:szCs w:val="21"/>
        </w:rPr>
      </w:pPr>
      <w:r w:rsidRPr="00D36B0E">
        <w:rPr>
          <w:szCs w:val="21"/>
          <w:lang w:val="en-US"/>
        </w:rPr>
        <w:t xml:space="preserve">Malcolm Reynolds, Jozef </w:t>
      </w:r>
      <w:proofErr w:type="spellStart"/>
      <w:r w:rsidRPr="00D36B0E">
        <w:rPr>
          <w:szCs w:val="21"/>
          <w:lang w:val="en-US"/>
        </w:rPr>
        <w:t>Doboš</w:t>
      </w:r>
      <w:proofErr w:type="spellEnd"/>
      <w:r w:rsidRPr="00D36B0E">
        <w:rPr>
          <w:szCs w:val="21"/>
          <w:lang w:val="en-US"/>
        </w:rPr>
        <w:t xml:space="preserve">, Leto Peel, Tim Weyrich, and Gabriel J. </w:t>
      </w:r>
      <w:proofErr w:type="spellStart"/>
      <w:r w:rsidRPr="00D36B0E">
        <w:rPr>
          <w:szCs w:val="21"/>
          <w:lang w:val="en-US"/>
        </w:rPr>
        <w:t>Brostow</w:t>
      </w:r>
      <w:proofErr w:type="spellEnd"/>
      <w:r w:rsidRPr="00D36B0E">
        <w:rPr>
          <w:szCs w:val="21"/>
          <w:lang w:val="en-US"/>
        </w:rPr>
        <w:t xml:space="preserve">. Capturing Time-of-Flight data with confidence. In Proceedings of the IEEE Conference on Computer Vision and Pattern Recognition, pp. 945-952. </w:t>
      </w:r>
      <w:r>
        <w:rPr>
          <w:szCs w:val="21"/>
        </w:rPr>
        <w:t>2011.</w:t>
      </w:r>
    </w:p>
    <w:p w14:paraId="3C18CE92" w14:textId="77777777" w:rsidR="003518D4" w:rsidRDefault="00000000">
      <w:pPr>
        <w:pStyle w:val="a8"/>
        <w:widowControl w:val="0"/>
        <w:numPr>
          <w:ilvl w:val="0"/>
          <w:numId w:val="1"/>
        </w:numPr>
        <w:snapToGrid w:val="0"/>
        <w:spacing w:after="0" w:line="440" w:lineRule="exact"/>
        <w:contextualSpacing w:val="0"/>
        <w:jc w:val="both"/>
        <w:rPr>
          <w:color w:val="FF0000"/>
          <w:szCs w:val="21"/>
        </w:rPr>
      </w:pPr>
      <w:proofErr w:type="spellStart"/>
      <w:r w:rsidRPr="00D36B0E">
        <w:rPr>
          <w:color w:val="FF0000"/>
          <w:szCs w:val="21"/>
          <w:lang w:val="en-US"/>
        </w:rPr>
        <w:t>Shuochen</w:t>
      </w:r>
      <w:proofErr w:type="spellEnd"/>
      <w:r w:rsidRPr="00D36B0E">
        <w:rPr>
          <w:color w:val="FF0000"/>
          <w:szCs w:val="21"/>
          <w:lang w:val="en-US"/>
        </w:rPr>
        <w:t xml:space="preserve"> Su, Felix Heide, Gordon Wetzstein, and Wolfgang Heidrich. Deep end-to-end </w:t>
      </w:r>
      <w:r w:rsidRPr="00D36B0E">
        <w:rPr>
          <w:rFonts w:hint="eastAsia"/>
          <w:color w:val="FF0000"/>
          <w:szCs w:val="21"/>
          <w:lang w:val="en-US"/>
        </w:rPr>
        <w:t>T</w:t>
      </w:r>
      <w:r w:rsidRPr="00D36B0E">
        <w:rPr>
          <w:color w:val="FF0000"/>
          <w:szCs w:val="21"/>
          <w:lang w:val="en-US"/>
        </w:rPr>
        <w:t xml:space="preserve">ime-of-Flight imaging. In Proceedings of the IEEE Conference on Computer Vision and Pattern Recognition, pp. 6383-6392. </w:t>
      </w:r>
      <w:r>
        <w:rPr>
          <w:color w:val="FF0000"/>
          <w:szCs w:val="21"/>
        </w:rPr>
        <w:t>2018.</w:t>
      </w:r>
    </w:p>
    <w:p w14:paraId="1EB990CF" w14:textId="77777777" w:rsidR="003518D4" w:rsidRDefault="00000000">
      <w:pPr>
        <w:pStyle w:val="a8"/>
        <w:widowControl w:val="0"/>
        <w:numPr>
          <w:ilvl w:val="0"/>
          <w:numId w:val="1"/>
        </w:numPr>
        <w:snapToGrid w:val="0"/>
        <w:spacing w:after="0" w:line="440" w:lineRule="exact"/>
        <w:contextualSpacing w:val="0"/>
        <w:jc w:val="both"/>
        <w:rPr>
          <w:color w:val="FF0000"/>
          <w:szCs w:val="21"/>
        </w:rPr>
      </w:pPr>
      <w:r w:rsidRPr="00D36B0E">
        <w:rPr>
          <w:color w:val="FF0000"/>
          <w:szCs w:val="21"/>
          <w:lang w:val="en-US"/>
        </w:rPr>
        <w:t xml:space="preserve">Qi Guo, Iuri </w:t>
      </w:r>
      <w:proofErr w:type="spellStart"/>
      <w:r w:rsidRPr="00D36B0E">
        <w:rPr>
          <w:color w:val="FF0000"/>
          <w:szCs w:val="21"/>
          <w:lang w:val="en-US"/>
        </w:rPr>
        <w:t>Frosio</w:t>
      </w:r>
      <w:proofErr w:type="spellEnd"/>
      <w:r w:rsidRPr="00D36B0E">
        <w:rPr>
          <w:color w:val="FF0000"/>
          <w:szCs w:val="21"/>
          <w:lang w:val="en-US"/>
        </w:rPr>
        <w:t xml:space="preserve">, Orazio Gallo, Todd Zickler, and Jan Kautz. Tackling 3D ToF artifacts through learning and the FLAT dataset. In Proceedings of the European Conference on Computer Vision (ECCV), pp. 368-383. </w:t>
      </w:r>
      <w:r>
        <w:rPr>
          <w:color w:val="FF0000"/>
          <w:szCs w:val="21"/>
        </w:rPr>
        <w:t>2018.</w:t>
      </w:r>
    </w:p>
    <w:p w14:paraId="4FF5108B" w14:textId="77777777" w:rsidR="003518D4" w:rsidRDefault="00000000">
      <w:pPr>
        <w:pStyle w:val="a8"/>
        <w:widowControl w:val="0"/>
        <w:numPr>
          <w:ilvl w:val="0"/>
          <w:numId w:val="1"/>
        </w:numPr>
        <w:snapToGrid w:val="0"/>
        <w:spacing w:after="0" w:line="440" w:lineRule="exact"/>
        <w:contextualSpacing w:val="0"/>
        <w:jc w:val="both"/>
        <w:rPr>
          <w:szCs w:val="21"/>
        </w:rPr>
      </w:pPr>
      <w:r w:rsidRPr="00D36B0E">
        <w:rPr>
          <w:szCs w:val="21"/>
          <w:lang w:val="en-US"/>
        </w:rPr>
        <w:t xml:space="preserve">Guanting Dong, </w:t>
      </w:r>
      <w:proofErr w:type="spellStart"/>
      <w:r w:rsidRPr="00D36B0E">
        <w:rPr>
          <w:szCs w:val="21"/>
          <w:lang w:val="en-US"/>
        </w:rPr>
        <w:t>Yueyi</w:t>
      </w:r>
      <w:proofErr w:type="spellEnd"/>
      <w:r w:rsidRPr="00D36B0E">
        <w:rPr>
          <w:szCs w:val="21"/>
          <w:lang w:val="en-US"/>
        </w:rPr>
        <w:t xml:space="preserve"> Zhang, and Zhiwei Xiong. Spatial hierarchy aware residual pyramid network for </w:t>
      </w:r>
      <w:r w:rsidRPr="00D36B0E">
        <w:rPr>
          <w:rFonts w:hint="eastAsia"/>
          <w:szCs w:val="21"/>
          <w:lang w:val="en-US"/>
        </w:rPr>
        <w:t>T</w:t>
      </w:r>
      <w:r w:rsidRPr="00D36B0E">
        <w:rPr>
          <w:szCs w:val="21"/>
          <w:lang w:val="en-US"/>
        </w:rPr>
        <w:t xml:space="preserve">ime-of-Flight depth denoising. </w:t>
      </w:r>
      <w:r>
        <w:rPr>
          <w:szCs w:val="21"/>
        </w:rPr>
        <w:t>In European Conference on Computer Vision, pp. 35-50. 2020.</w:t>
      </w:r>
    </w:p>
    <w:p w14:paraId="078878F2" w14:textId="77777777" w:rsidR="003518D4" w:rsidRDefault="00000000">
      <w:pPr>
        <w:pStyle w:val="a8"/>
        <w:widowControl w:val="0"/>
        <w:numPr>
          <w:ilvl w:val="0"/>
          <w:numId w:val="1"/>
        </w:numPr>
        <w:snapToGrid w:val="0"/>
        <w:spacing w:after="0" w:line="440" w:lineRule="exact"/>
        <w:contextualSpacing w:val="0"/>
        <w:jc w:val="both"/>
        <w:rPr>
          <w:szCs w:val="21"/>
        </w:rPr>
      </w:pPr>
      <w:r>
        <w:rPr>
          <w:szCs w:val="21"/>
        </w:rPr>
        <w:t xml:space="preserve">Zhuolin Zheng, Yinzhang Ding, Xiaotian Tang, Yu Cai, Dongxiao Li, Ming Zhang, Hongyang Xie, and Xuanfu Li. </w:t>
      </w:r>
      <w:r w:rsidRPr="00D36B0E">
        <w:rPr>
          <w:szCs w:val="21"/>
          <w:lang w:val="en-US"/>
        </w:rPr>
        <w:t xml:space="preserve">Iterative error removal for Time-of-Flight depth imaging. In International Conference on Artificial Neural Networks, pp. 92-105. </w:t>
      </w:r>
      <w:r>
        <w:rPr>
          <w:szCs w:val="21"/>
        </w:rPr>
        <w:t>2021.</w:t>
      </w:r>
    </w:p>
    <w:p w14:paraId="1994843A" w14:textId="77777777" w:rsidR="003518D4" w:rsidRPr="00D36B0E" w:rsidRDefault="00000000">
      <w:pPr>
        <w:pStyle w:val="a8"/>
        <w:widowControl w:val="0"/>
        <w:numPr>
          <w:ilvl w:val="0"/>
          <w:numId w:val="1"/>
        </w:numPr>
        <w:snapToGrid w:val="0"/>
        <w:spacing w:after="0" w:line="440" w:lineRule="exact"/>
        <w:contextualSpacing w:val="0"/>
        <w:jc w:val="both"/>
        <w:rPr>
          <w:szCs w:val="21"/>
          <w:lang w:val="en-US"/>
        </w:rPr>
      </w:pPr>
      <w:proofErr w:type="spellStart"/>
      <w:r w:rsidRPr="00D36B0E">
        <w:rPr>
          <w:szCs w:val="21"/>
          <w:lang w:val="en-US"/>
        </w:rPr>
        <w:t>Rongrong</w:t>
      </w:r>
      <w:proofErr w:type="spellEnd"/>
      <w:r w:rsidRPr="00D36B0E">
        <w:rPr>
          <w:szCs w:val="21"/>
          <w:lang w:val="en-US"/>
        </w:rPr>
        <w:t xml:space="preserve"> Gao, Na Fan, </w:t>
      </w:r>
      <w:proofErr w:type="spellStart"/>
      <w:r w:rsidRPr="00D36B0E">
        <w:rPr>
          <w:szCs w:val="21"/>
          <w:lang w:val="en-US"/>
        </w:rPr>
        <w:t>Changlin</w:t>
      </w:r>
      <w:proofErr w:type="spellEnd"/>
      <w:r w:rsidRPr="00D36B0E">
        <w:rPr>
          <w:szCs w:val="21"/>
          <w:lang w:val="en-US"/>
        </w:rPr>
        <w:t xml:space="preserve"> Li, </w:t>
      </w:r>
      <w:proofErr w:type="spellStart"/>
      <w:r w:rsidRPr="00D36B0E">
        <w:rPr>
          <w:szCs w:val="21"/>
          <w:lang w:val="en-US"/>
        </w:rPr>
        <w:t>Wentao</w:t>
      </w:r>
      <w:proofErr w:type="spellEnd"/>
      <w:r w:rsidRPr="00D36B0E">
        <w:rPr>
          <w:szCs w:val="21"/>
          <w:lang w:val="en-US"/>
        </w:rPr>
        <w:t xml:space="preserve"> Liu, and </w:t>
      </w:r>
      <w:proofErr w:type="spellStart"/>
      <w:r w:rsidRPr="00D36B0E">
        <w:rPr>
          <w:szCs w:val="21"/>
          <w:lang w:val="en-US"/>
        </w:rPr>
        <w:t>Qifeng</w:t>
      </w:r>
      <w:proofErr w:type="spellEnd"/>
      <w:r w:rsidRPr="00D36B0E">
        <w:rPr>
          <w:szCs w:val="21"/>
          <w:lang w:val="en-US"/>
        </w:rPr>
        <w:t xml:space="preserve"> Chen. Joint depth and normal estimation from real-world Time-of-Flight raw data. In 2021 IEEE/RSJ International Conference on Intelligent Robots and Systems (IROS), pp. 71-78, 2021.</w:t>
      </w:r>
    </w:p>
    <w:p w14:paraId="124AAE65" w14:textId="77777777" w:rsidR="007E3A30" w:rsidRPr="007E3A30" w:rsidRDefault="00000000" w:rsidP="007E3A30">
      <w:pPr>
        <w:pStyle w:val="a8"/>
        <w:widowControl w:val="0"/>
        <w:numPr>
          <w:ilvl w:val="0"/>
          <w:numId w:val="1"/>
        </w:numPr>
        <w:snapToGrid w:val="0"/>
        <w:spacing w:after="0" w:line="440" w:lineRule="exact"/>
        <w:contextualSpacing w:val="0"/>
        <w:jc w:val="both"/>
      </w:pPr>
      <w:r w:rsidRPr="00D36B0E">
        <w:rPr>
          <w:color w:val="FF0000"/>
          <w:szCs w:val="21"/>
          <w:lang w:val="en-US"/>
        </w:rPr>
        <w:t xml:space="preserve">Gianluca Agresti, Henrik Schafer, Piergiorgio Sartor, Yalcin </w:t>
      </w:r>
      <w:proofErr w:type="spellStart"/>
      <w:r w:rsidRPr="00D36B0E">
        <w:rPr>
          <w:color w:val="FF0000"/>
          <w:szCs w:val="21"/>
          <w:lang w:val="en-US"/>
        </w:rPr>
        <w:t>Incesu</w:t>
      </w:r>
      <w:proofErr w:type="spellEnd"/>
      <w:r w:rsidRPr="00D36B0E">
        <w:rPr>
          <w:color w:val="FF0000"/>
          <w:szCs w:val="21"/>
          <w:lang w:val="en-US"/>
        </w:rPr>
        <w:t xml:space="preserve">, and Pietro </w:t>
      </w:r>
      <w:proofErr w:type="spellStart"/>
      <w:r w:rsidRPr="00D36B0E">
        <w:rPr>
          <w:color w:val="FF0000"/>
          <w:szCs w:val="21"/>
          <w:lang w:val="en-US"/>
        </w:rPr>
        <w:t>Zanuttigh</w:t>
      </w:r>
      <w:proofErr w:type="spellEnd"/>
      <w:r w:rsidRPr="00D36B0E">
        <w:rPr>
          <w:color w:val="FF0000"/>
          <w:szCs w:val="21"/>
          <w:lang w:val="en-US"/>
        </w:rPr>
        <w:t xml:space="preserve">. Unsupervised domain adaptation of deep networks for ToF Depth refinement. </w:t>
      </w:r>
      <w:r>
        <w:rPr>
          <w:color w:val="FF0000"/>
          <w:szCs w:val="21"/>
        </w:rPr>
        <w:t xml:space="preserve">IEEE Transactions on Pattern Analysis and Machine Intelligence, 2021. </w:t>
      </w:r>
    </w:p>
    <w:p w14:paraId="5A1B7A57" w14:textId="6BEA3045" w:rsidR="003518D4" w:rsidRPr="007E3A30" w:rsidRDefault="007E3A30" w:rsidP="007E3A30">
      <w:pPr>
        <w:pStyle w:val="a8"/>
        <w:widowControl w:val="0"/>
        <w:numPr>
          <w:ilvl w:val="0"/>
          <w:numId w:val="1"/>
        </w:numPr>
        <w:snapToGrid w:val="0"/>
        <w:spacing w:after="0" w:line="440" w:lineRule="exact"/>
        <w:contextualSpacing w:val="0"/>
        <w:jc w:val="both"/>
      </w:pPr>
      <w:r w:rsidRPr="007E3A30">
        <w:rPr>
          <w:lang w:val="fr-FR"/>
        </w:rPr>
        <w:t xml:space="preserve">Wang, </w:t>
      </w:r>
      <w:proofErr w:type="spellStart"/>
      <w:r w:rsidRPr="007E3A30">
        <w:rPr>
          <w:lang w:val="fr-FR"/>
        </w:rPr>
        <w:t>Yufei</w:t>
      </w:r>
      <w:proofErr w:type="spellEnd"/>
      <w:r w:rsidRPr="007E3A30">
        <w:rPr>
          <w:lang w:val="fr-FR"/>
        </w:rPr>
        <w:t xml:space="preserve">, Bo Li, Ge Zhang, Qi Liu, Tao Gao, and </w:t>
      </w:r>
      <w:proofErr w:type="spellStart"/>
      <w:r w:rsidRPr="007E3A30">
        <w:rPr>
          <w:lang w:val="fr-FR"/>
        </w:rPr>
        <w:t>Yuchao</w:t>
      </w:r>
      <w:proofErr w:type="spellEnd"/>
      <w:r w:rsidRPr="007E3A30">
        <w:rPr>
          <w:lang w:val="fr-FR"/>
        </w:rPr>
        <w:t xml:space="preserve"> </w:t>
      </w:r>
      <w:proofErr w:type="spellStart"/>
      <w:r w:rsidRPr="007E3A30">
        <w:rPr>
          <w:lang w:val="fr-FR"/>
        </w:rPr>
        <w:t>Dai</w:t>
      </w:r>
      <w:proofErr w:type="spellEnd"/>
      <w:r w:rsidRPr="007E3A30">
        <w:rPr>
          <w:lang w:val="fr-FR"/>
        </w:rPr>
        <w:t xml:space="preserve">. </w:t>
      </w:r>
      <w:r w:rsidRPr="007E3A30">
        <w:rPr>
          <w:lang w:val="en-US"/>
        </w:rPr>
        <w:t xml:space="preserve">"LRRU: Long-short Range Recurrent Updating Networks for Depth Completion." In Proceedings of the IEEE/CVF International Conference on Computer Vision, pp. 9422-9432. </w:t>
      </w:r>
      <w:r w:rsidRPr="007E3A30">
        <w:rPr>
          <w:lang w:val="fr-FR"/>
        </w:rPr>
        <w:t>2023.</w:t>
      </w:r>
    </w:p>
    <w:p w14:paraId="6B31415B" w14:textId="77777777" w:rsidR="003518D4" w:rsidRDefault="003518D4"/>
    <w:sectPr w:rsidR="003518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DCB8" w14:textId="77777777" w:rsidR="005B1D73" w:rsidRDefault="005B1D73">
      <w:pPr>
        <w:spacing w:line="240" w:lineRule="auto"/>
      </w:pPr>
      <w:r>
        <w:separator/>
      </w:r>
    </w:p>
  </w:endnote>
  <w:endnote w:type="continuationSeparator" w:id="0">
    <w:p w14:paraId="2F17A2F9" w14:textId="77777777" w:rsidR="005B1D73" w:rsidRDefault="005B1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13E2B" w14:textId="77777777" w:rsidR="005B1D73" w:rsidRDefault="005B1D73">
      <w:pPr>
        <w:spacing w:after="0"/>
      </w:pPr>
      <w:r>
        <w:separator/>
      </w:r>
    </w:p>
  </w:footnote>
  <w:footnote w:type="continuationSeparator" w:id="0">
    <w:p w14:paraId="69D52639" w14:textId="77777777" w:rsidR="005B1D73" w:rsidRDefault="005B1D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52E4"/>
    <w:multiLevelType w:val="multilevel"/>
    <w:tmpl w:val="111452E4"/>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B220B5D"/>
    <w:multiLevelType w:val="hybridMultilevel"/>
    <w:tmpl w:val="1E86704A"/>
    <w:lvl w:ilvl="0" w:tplc="D2B26F8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483860896">
    <w:abstractNumId w:val="0"/>
  </w:num>
  <w:num w:numId="2" w16cid:durableId="33357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NlNGZkODFiYjVkM2Y0NGRmOTY3ZjY3NWRkMjA4M2EifQ=="/>
  </w:docVars>
  <w:rsids>
    <w:rsidRoot w:val="002F3CC8"/>
    <w:rsid w:val="00061C44"/>
    <w:rsid w:val="00082315"/>
    <w:rsid w:val="000C50EF"/>
    <w:rsid w:val="000D30E5"/>
    <w:rsid w:val="000E35E1"/>
    <w:rsid w:val="00102426"/>
    <w:rsid w:val="00205FFA"/>
    <w:rsid w:val="00224FCB"/>
    <w:rsid w:val="0025251B"/>
    <w:rsid w:val="00253AD1"/>
    <w:rsid w:val="00281CED"/>
    <w:rsid w:val="002D31CE"/>
    <w:rsid w:val="002F3CC8"/>
    <w:rsid w:val="002F421E"/>
    <w:rsid w:val="003349EE"/>
    <w:rsid w:val="003518D4"/>
    <w:rsid w:val="0035410E"/>
    <w:rsid w:val="00362469"/>
    <w:rsid w:val="004249E0"/>
    <w:rsid w:val="004303D6"/>
    <w:rsid w:val="00486164"/>
    <w:rsid w:val="004E2C84"/>
    <w:rsid w:val="00546549"/>
    <w:rsid w:val="005B1D73"/>
    <w:rsid w:val="005C05A8"/>
    <w:rsid w:val="00656F24"/>
    <w:rsid w:val="00747CAD"/>
    <w:rsid w:val="00781E13"/>
    <w:rsid w:val="007B26D0"/>
    <w:rsid w:val="007C713E"/>
    <w:rsid w:val="007E3A30"/>
    <w:rsid w:val="007E6DDF"/>
    <w:rsid w:val="007E6ED8"/>
    <w:rsid w:val="007F3677"/>
    <w:rsid w:val="007F3A8A"/>
    <w:rsid w:val="008A6419"/>
    <w:rsid w:val="008E24C8"/>
    <w:rsid w:val="008F67FA"/>
    <w:rsid w:val="00964843"/>
    <w:rsid w:val="00A04E46"/>
    <w:rsid w:val="00A977DA"/>
    <w:rsid w:val="00B152DE"/>
    <w:rsid w:val="00BA3684"/>
    <w:rsid w:val="00BC76D6"/>
    <w:rsid w:val="00C476CC"/>
    <w:rsid w:val="00CB0BD7"/>
    <w:rsid w:val="00CE163D"/>
    <w:rsid w:val="00D2247B"/>
    <w:rsid w:val="00D36B0E"/>
    <w:rsid w:val="00E27224"/>
    <w:rsid w:val="00E82C58"/>
    <w:rsid w:val="00EE2AD3"/>
    <w:rsid w:val="00F36A94"/>
    <w:rsid w:val="00F778BF"/>
    <w:rsid w:val="00FB17A6"/>
    <w:rsid w:val="189C26CC"/>
    <w:rsid w:val="576F20D5"/>
    <w:rsid w:val="65D66D4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0C1C0"/>
  <w15:docId w15:val="{CBFAA689-56DB-4CC5-953A-4B896D54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table" w:styleId="a7">
    <w:name w:val="Table Grid"/>
    <w:basedOn w:val="a1"/>
    <w:uiPriority w:val="99"/>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720"/>
      <w:contextualSpacing/>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4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Jin</dc:creator>
  <cp:lastModifiedBy>Jin Zeng</cp:lastModifiedBy>
  <cp:revision>53</cp:revision>
  <dcterms:created xsi:type="dcterms:W3CDTF">2022-04-12T10:19:00Z</dcterms:created>
  <dcterms:modified xsi:type="dcterms:W3CDTF">2023-12-17T08:13:00Z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BC06C61AA7E74507BD0B84BFF9CC2799</vt:lpwstr>
  </property>
</Properties>
</file>