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461C" w14:textId="77777777" w:rsidR="003A4293" w:rsidRPr="00A7597D" w:rsidRDefault="007B0CA3">
      <w:pPr>
        <w:jc w:val="center"/>
        <w:rPr>
          <w:rFonts w:ascii="黑体" w:eastAsia="黑体" w:hAnsi="黑体"/>
          <w:sz w:val="52"/>
          <w:szCs w:val="52"/>
        </w:rPr>
      </w:pPr>
      <w:r w:rsidRPr="00A7597D">
        <w:rPr>
          <w:rFonts w:ascii="黑体" w:eastAsia="黑体" w:hAnsi="黑体" w:hint="eastAsia"/>
          <w:sz w:val="52"/>
          <w:szCs w:val="52"/>
        </w:rPr>
        <w:t>同济大学大学生创新训练项目结题报告</w:t>
      </w:r>
    </w:p>
    <w:p w14:paraId="4BDE8600" w14:textId="482056BE"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t>一、项目基本信息</w:t>
      </w:r>
    </w:p>
    <w:tbl>
      <w:tblPr>
        <w:tblW w:w="5000" w:type="pct"/>
        <w:tblCellMar>
          <w:top w:w="15" w:type="dxa"/>
          <w:left w:w="15" w:type="dxa"/>
          <w:bottom w:w="15" w:type="dxa"/>
          <w:right w:w="15" w:type="dxa"/>
        </w:tblCellMar>
        <w:tblLook w:val="0000" w:firstRow="0" w:lastRow="0" w:firstColumn="0" w:lastColumn="0" w:noHBand="0" w:noVBand="0"/>
      </w:tblPr>
      <w:tblGrid>
        <w:gridCol w:w="1974"/>
        <w:gridCol w:w="2128"/>
        <w:gridCol w:w="1702"/>
        <w:gridCol w:w="3536"/>
      </w:tblGrid>
      <w:tr w:rsidR="0018179D" w14:paraId="65031619"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32C78212" w14:textId="77777777" w:rsidR="0018179D" w:rsidRDefault="0018179D" w:rsidP="0018179D">
            <w:pPr>
              <w:jc w:val="center"/>
            </w:pPr>
            <w:r>
              <w:rPr>
                <w:rFonts w:hint="eastAsia"/>
              </w:rPr>
              <w:t>项目名称</w:t>
            </w:r>
          </w:p>
        </w:tc>
        <w:tc>
          <w:tcPr>
            <w:tcW w:w="3943"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AD5BEBD" w14:textId="5DE2A9D1" w:rsidR="0018179D" w:rsidRDefault="0018179D" w:rsidP="0018179D">
            <w:pPr>
              <w:rPr>
                <w:rFonts w:hint="eastAsia"/>
              </w:rPr>
            </w:pPr>
            <w:r w:rsidRPr="00460DB1">
              <w:rPr>
                <w:rFonts w:cs="Times New Roman" w:hint="eastAsia"/>
              </w:rPr>
              <w:t>三维图像传感器信号增强网络的轻量化方法</w:t>
            </w:r>
          </w:p>
        </w:tc>
      </w:tr>
      <w:tr w:rsidR="0018179D" w14:paraId="0C367B41"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273BB30" w14:textId="77777777" w:rsidR="0018179D" w:rsidRDefault="0018179D" w:rsidP="0018179D">
            <w:pPr>
              <w:jc w:val="center"/>
            </w:pPr>
            <w:r>
              <w:rPr>
                <w:rFonts w:hint="eastAsia"/>
              </w:rPr>
              <w:t>项目编号</w:t>
            </w:r>
          </w:p>
        </w:tc>
        <w:tc>
          <w:tcPr>
            <w:tcW w:w="3943"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6CE0EECF" w14:textId="308C7BC2" w:rsidR="0018179D" w:rsidRDefault="0018179D" w:rsidP="0018179D">
            <w:pPr>
              <w:rPr>
                <w:rFonts w:hint="eastAsia"/>
              </w:rPr>
            </w:pPr>
            <w:r w:rsidRPr="00460DB1">
              <w:rPr>
                <w:rFonts w:cs="Times New Roman"/>
              </w:rPr>
              <w:t>X2024492</w:t>
            </w:r>
          </w:p>
        </w:tc>
      </w:tr>
      <w:tr w:rsidR="0018179D" w14:paraId="1538E61A"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8AE386E" w14:textId="77777777" w:rsidR="0018179D" w:rsidRDefault="0018179D" w:rsidP="0018179D">
            <w:pPr>
              <w:jc w:val="center"/>
            </w:pPr>
            <w:r>
              <w:rPr>
                <w:rFonts w:hint="eastAsia"/>
              </w:rPr>
              <w:t>起止时间</w:t>
            </w:r>
          </w:p>
          <w:p w14:paraId="2123306D" w14:textId="4A08A4FC" w:rsidR="0018179D" w:rsidRDefault="0018179D" w:rsidP="0018179D">
            <w:pPr>
              <w:jc w:val="center"/>
            </w:pPr>
            <w:r>
              <w:rPr>
                <w:rFonts w:hint="eastAsia"/>
              </w:rPr>
              <w:t>（年月）</w:t>
            </w:r>
          </w:p>
        </w:tc>
        <w:tc>
          <w:tcPr>
            <w:tcW w:w="3943"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5E0587D5" w14:textId="2DCB4649" w:rsidR="0018179D" w:rsidRDefault="0018179D" w:rsidP="0018179D">
            <w:r>
              <w:rPr>
                <w:rFonts w:cs="Times New Roman"/>
              </w:rPr>
              <w:t>2024年</w:t>
            </w:r>
            <w:r>
              <w:rPr>
                <w:rFonts w:cs="Times New Roman" w:hint="eastAsia"/>
              </w:rPr>
              <w:t>3</w:t>
            </w:r>
            <w:r>
              <w:rPr>
                <w:rFonts w:cs="Times New Roman"/>
              </w:rPr>
              <w:t>月</w:t>
            </w:r>
            <w:r>
              <w:rPr>
                <w:rFonts w:cs="Times New Roman" w:hint="eastAsia"/>
              </w:rPr>
              <w:t xml:space="preserve"> </w:t>
            </w:r>
            <w:r>
              <w:rPr>
                <w:rFonts w:cs="Times New Roman"/>
              </w:rPr>
              <w:t>至</w:t>
            </w:r>
            <w:r>
              <w:rPr>
                <w:rFonts w:cs="Times New Roman" w:hint="eastAsia"/>
              </w:rPr>
              <w:t xml:space="preserve"> 2</w:t>
            </w:r>
            <w:r>
              <w:rPr>
                <w:rFonts w:cs="Times New Roman"/>
              </w:rPr>
              <w:t>025年</w:t>
            </w:r>
            <w:r>
              <w:rPr>
                <w:rFonts w:cs="Times New Roman" w:hint="eastAsia"/>
              </w:rPr>
              <w:t>3</w:t>
            </w:r>
            <w:r>
              <w:rPr>
                <w:rFonts w:cs="Times New Roman"/>
              </w:rPr>
              <w:t>月</w:t>
            </w:r>
          </w:p>
        </w:tc>
      </w:tr>
      <w:tr w:rsidR="0018179D" w14:paraId="0E922988"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2E02041" w14:textId="77777777" w:rsidR="0018179D" w:rsidRDefault="0018179D" w:rsidP="0018179D">
            <w:pPr>
              <w:jc w:val="center"/>
            </w:pPr>
            <w:r>
              <w:rPr>
                <w:rFonts w:hint="eastAsia"/>
              </w:rPr>
              <w:t>项目负责人</w:t>
            </w:r>
          </w:p>
        </w:tc>
        <w:tc>
          <w:tcPr>
            <w:tcW w:w="1139"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B4228EB" w14:textId="1550CBB7" w:rsidR="0018179D" w:rsidRDefault="0018179D" w:rsidP="0018179D">
            <w:proofErr w:type="gramStart"/>
            <w:r>
              <w:rPr>
                <w:rFonts w:cs="Times New Roman" w:hint="eastAsia"/>
              </w:rPr>
              <w:t>林继申</w:t>
            </w:r>
            <w:proofErr w:type="gramEnd"/>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242887E7" w14:textId="77777777" w:rsidR="0018179D" w:rsidRDefault="0018179D" w:rsidP="0018179D">
            <w:pPr>
              <w:jc w:val="center"/>
            </w:pPr>
            <w:r>
              <w:rPr>
                <w:rFonts w:hint="eastAsia"/>
              </w:rPr>
              <w:t>所在院系</w:t>
            </w:r>
          </w:p>
        </w:tc>
        <w:tc>
          <w:tcPr>
            <w:tcW w:w="1894"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1F27C2A" w14:textId="48C0B3DF" w:rsidR="0018179D" w:rsidRDefault="0018179D" w:rsidP="0018179D">
            <w:r>
              <w:rPr>
                <w:rFonts w:cs="Times New Roman" w:hint="eastAsia"/>
              </w:rPr>
              <w:t>计算机科学与技术学院</w:t>
            </w:r>
          </w:p>
        </w:tc>
      </w:tr>
      <w:tr w:rsidR="0018179D" w14:paraId="5E675F99"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18500AD2" w14:textId="77777777" w:rsidR="0018179D" w:rsidRDefault="0018179D" w:rsidP="0018179D">
            <w:pPr>
              <w:jc w:val="center"/>
            </w:pPr>
            <w:r>
              <w:rPr>
                <w:rFonts w:hint="eastAsia"/>
              </w:rPr>
              <w:t>学号</w:t>
            </w:r>
          </w:p>
        </w:tc>
        <w:tc>
          <w:tcPr>
            <w:tcW w:w="1139"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51BBC78C" w14:textId="0A660F99" w:rsidR="0018179D" w:rsidRDefault="0018179D" w:rsidP="0018179D">
            <w:r>
              <w:rPr>
                <w:rFonts w:hint="eastAsia"/>
              </w:rPr>
              <w:t>2</w:t>
            </w:r>
            <w:r>
              <w:t>250758</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2BE3149C" w14:textId="77777777" w:rsidR="0018179D" w:rsidRDefault="0018179D" w:rsidP="0018179D">
            <w:pPr>
              <w:jc w:val="center"/>
            </w:pPr>
            <w:r>
              <w:rPr>
                <w:rFonts w:hint="eastAsia"/>
              </w:rPr>
              <w:t>专业</w:t>
            </w:r>
          </w:p>
        </w:tc>
        <w:tc>
          <w:tcPr>
            <w:tcW w:w="1894"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19A7AD7" w14:textId="293D21CB" w:rsidR="0018179D" w:rsidRDefault="0018179D" w:rsidP="0018179D">
            <w:r>
              <w:rPr>
                <w:rFonts w:cs="Times New Roman" w:hint="eastAsia"/>
              </w:rPr>
              <w:t>软件工程</w:t>
            </w:r>
          </w:p>
        </w:tc>
      </w:tr>
      <w:tr w:rsidR="0018179D" w14:paraId="29CA0B8C"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3ECB5416" w14:textId="77777777" w:rsidR="0018179D" w:rsidRDefault="0018179D" w:rsidP="0018179D">
            <w:pPr>
              <w:jc w:val="center"/>
            </w:pPr>
            <w:r>
              <w:rPr>
                <w:rFonts w:hint="eastAsia"/>
              </w:rPr>
              <w:t>手机号</w:t>
            </w:r>
          </w:p>
        </w:tc>
        <w:tc>
          <w:tcPr>
            <w:tcW w:w="1139"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1965B23A" w14:textId="577D9D44" w:rsidR="0018179D" w:rsidRDefault="0018179D" w:rsidP="0018179D">
            <w:r>
              <w:rPr>
                <w:rFonts w:cs="Times New Roman" w:hint="eastAsia"/>
              </w:rPr>
              <w:t>1</w:t>
            </w:r>
            <w:r>
              <w:rPr>
                <w:rFonts w:cs="Times New Roman"/>
              </w:rPr>
              <w:t>5143305542</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6D731390" w14:textId="77777777" w:rsidR="0018179D" w:rsidRDefault="0018179D" w:rsidP="0018179D">
            <w:pPr>
              <w:jc w:val="center"/>
            </w:pPr>
            <w:r>
              <w:rPr>
                <w:rFonts w:hint="eastAsia"/>
              </w:rPr>
              <w:t>邮箱</w:t>
            </w:r>
          </w:p>
        </w:tc>
        <w:tc>
          <w:tcPr>
            <w:tcW w:w="1894"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72C279DD" w14:textId="7BBD1AAE" w:rsidR="0018179D" w:rsidRDefault="0018179D" w:rsidP="0018179D">
            <w:r>
              <w:rPr>
                <w:rFonts w:cs="Times New Roman" w:hint="eastAsia"/>
              </w:rPr>
              <w:t>2</w:t>
            </w:r>
            <w:r>
              <w:rPr>
                <w:rFonts w:cs="Times New Roman"/>
              </w:rPr>
              <w:t>250758@tongji.edu.cn</w:t>
            </w:r>
          </w:p>
        </w:tc>
      </w:tr>
      <w:tr w:rsidR="0018179D" w14:paraId="7BFEEF03" w14:textId="77777777" w:rsidTr="0018179D">
        <w:tc>
          <w:tcPr>
            <w:tcW w:w="1057"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729C1DE" w14:textId="77777777" w:rsidR="0018179D" w:rsidRDefault="0018179D" w:rsidP="0018179D">
            <w:pPr>
              <w:jc w:val="center"/>
            </w:pPr>
            <w:r>
              <w:rPr>
                <w:rFonts w:hint="eastAsia"/>
              </w:rPr>
              <w:t>指导老师</w:t>
            </w:r>
          </w:p>
        </w:tc>
        <w:tc>
          <w:tcPr>
            <w:tcW w:w="1139"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7FF2A7B" w14:textId="429445A4" w:rsidR="0018179D" w:rsidRDefault="0018179D" w:rsidP="0018179D">
            <w:r>
              <w:rPr>
                <w:rFonts w:cs="Times New Roman" w:hint="eastAsia"/>
              </w:rPr>
              <w:t>曾进</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030D7971" w14:textId="77777777" w:rsidR="0018179D" w:rsidRDefault="0018179D" w:rsidP="0018179D">
            <w:pPr>
              <w:jc w:val="center"/>
            </w:pPr>
            <w:r>
              <w:rPr>
                <w:rFonts w:hint="eastAsia"/>
              </w:rPr>
              <w:t>所在院系</w:t>
            </w:r>
          </w:p>
        </w:tc>
        <w:tc>
          <w:tcPr>
            <w:tcW w:w="1894"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36F8A5D7" w14:textId="7AD694B8" w:rsidR="0018179D" w:rsidRDefault="0018179D" w:rsidP="0018179D">
            <w:r>
              <w:rPr>
                <w:rFonts w:cs="Times New Roman" w:hint="eastAsia"/>
              </w:rPr>
              <w:t>计算机科学与技术学院</w:t>
            </w:r>
          </w:p>
        </w:tc>
      </w:tr>
    </w:tbl>
    <w:p w14:paraId="7E2448FC" w14:textId="1BDAC621"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t>二、结题报告内容</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35005A81" w14:textId="77777777" w:rsidTr="0018179D">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5110F856" w14:textId="10CB2F6C" w:rsidR="003A4293" w:rsidRDefault="007B0CA3" w:rsidP="00436D7C">
            <w:pPr>
              <w:pStyle w:val="4"/>
              <w:spacing w:before="0" w:beforeAutospacing="0" w:after="0" w:afterAutospacing="0" w:line="360" w:lineRule="auto"/>
              <w:ind w:firstLine="482"/>
              <w:jc w:val="both"/>
              <w:textAlignment w:val="center"/>
            </w:pPr>
            <w:r>
              <w:rPr>
                <w:rFonts w:hint="eastAsia"/>
              </w:rPr>
              <w:t>1）项目成员基本情况</w:t>
            </w:r>
            <w:r w:rsidR="00F91998">
              <w:rPr>
                <w:rFonts w:hint="eastAsia"/>
              </w:rPr>
              <w:t>与</w:t>
            </w:r>
            <w:r>
              <w:rPr>
                <w:rFonts w:hint="eastAsia"/>
              </w:rPr>
              <w:t>指导教师基本情况</w:t>
            </w:r>
          </w:p>
          <w:p w14:paraId="4C3C228D" w14:textId="3A6D19F6" w:rsidR="00436D7C" w:rsidRDefault="00436D7C" w:rsidP="00436D7C">
            <w:pPr>
              <w:pStyle w:val="4"/>
              <w:spacing w:before="0" w:beforeAutospacing="0" w:after="0" w:afterAutospacing="0" w:line="360" w:lineRule="auto"/>
              <w:ind w:firstLine="482"/>
              <w:jc w:val="both"/>
              <w:textAlignment w:val="center"/>
              <w:rPr>
                <w:rFonts w:hint="eastAsia"/>
              </w:rPr>
            </w:pPr>
            <w:r>
              <w:rPr>
                <w:rFonts w:hint="eastAsia"/>
              </w:rPr>
              <w:t>1</w:t>
            </w:r>
            <w:r>
              <w:t xml:space="preserve">. </w:t>
            </w:r>
            <w:r>
              <w:rPr>
                <w:rFonts w:hint="eastAsia"/>
              </w:rPr>
              <w:t>项目成员基本情况</w:t>
            </w:r>
          </w:p>
          <w:tbl>
            <w:tblPr>
              <w:tblStyle w:val="a9"/>
              <w:tblW w:w="5000" w:type="pct"/>
              <w:tblLook w:val="04A0" w:firstRow="1" w:lastRow="0" w:firstColumn="1" w:lastColumn="0" w:noHBand="0" w:noVBand="1"/>
            </w:tblPr>
            <w:tblGrid>
              <w:gridCol w:w="1285"/>
              <w:gridCol w:w="1274"/>
              <w:gridCol w:w="1274"/>
              <w:gridCol w:w="2974"/>
              <w:gridCol w:w="2283"/>
            </w:tblGrid>
            <w:tr w:rsidR="00436D7C" w:rsidRPr="00436D7C" w14:paraId="4271CA6E" w14:textId="77777777" w:rsidTr="00436D7C">
              <w:trPr>
                <w:trHeight w:val="468"/>
              </w:trPr>
              <w:tc>
                <w:tcPr>
                  <w:tcW w:w="706" w:type="pct"/>
                  <w:vAlign w:val="center"/>
                </w:tcPr>
                <w:p w14:paraId="49F4BD4E" w14:textId="385838E0" w:rsidR="00436D7C" w:rsidRPr="00436D7C" w:rsidRDefault="00436D7C" w:rsidP="00436D7C">
                  <w:pPr>
                    <w:pStyle w:val="4"/>
                    <w:spacing w:beforeLines="50" w:before="120" w:beforeAutospacing="0" w:afterLines="50" w:after="120" w:afterAutospacing="0"/>
                    <w:jc w:val="center"/>
                    <w:textAlignment w:val="center"/>
                    <w:rPr>
                      <w:rFonts w:hint="eastAsia"/>
                    </w:rPr>
                  </w:pPr>
                  <w:r w:rsidRPr="00436D7C">
                    <w:rPr>
                      <w:rFonts w:hint="eastAsia"/>
                    </w:rPr>
                    <w:t>姓名</w:t>
                  </w:r>
                </w:p>
              </w:tc>
              <w:tc>
                <w:tcPr>
                  <w:tcW w:w="701" w:type="pct"/>
                  <w:vAlign w:val="center"/>
                </w:tcPr>
                <w:p w14:paraId="4D0F2E74" w14:textId="14ED540B" w:rsidR="00436D7C" w:rsidRPr="00436D7C" w:rsidRDefault="00436D7C" w:rsidP="00436D7C">
                  <w:pPr>
                    <w:pStyle w:val="4"/>
                    <w:spacing w:beforeLines="50" w:before="120" w:beforeAutospacing="0" w:afterLines="50" w:after="120" w:afterAutospacing="0"/>
                    <w:jc w:val="center"/>
                    <w:textAlignment w:val="center"/>
                    <w:rPr>
                      <w:rFonts w:hint="eastAsia"/>
                    </w:rPr>
                  </w:pPr>
                  <w:r w:rsidRPr="00436D7C">
                    <w:rPr>
                      <w:rFonts w:hint="eastAsia"/>
                    </w:rPr>
                    <w:t>学号</w:t>
                  </w:r>
                </w:p>
              </w:tc>
              <w:tc>
                <w:tcPr>
                  <w:tcW w:w="701" w:type="pct"/>
                  <w:vAlign w:val="center"/>
                </w:tcPr>
                <w:p w14:paraId="5A75FF2A" w14:textId="529E05AA" w:rsidR="00436D7C" w:rsidRPr="00436D7C" w:rsidRDefault="00436D7C" w:rsidP="00436D7C">
                  <w:pPr>
                    <w:pStyle w:val="4"/>
                    <w:spacing w:beforeLines="50" w:before="120" w:beforeAutospacing="0" w:afterLines="50" w:after="120" w:afterAutospacing="0"/>
                    <w:jc w:val="center"/>
                    <w:textAlignment w:val="center"/>
                    <w:rPr>
                      <w:rFonts w:hint="eastAsia"/>
                    </w:rPr>
                  </w:pPr>
                  <w:r w:rsidRPr="00436D7C">
                    <w:rPr>
                      <w:rFonts w:hint="eastAsia"/>
                    </w:rPr>
                    <w:t>年级</w:t>
                  </w:r>
                </w:p>
              </w:tc>
              <w:tc>
                <w:tcPr>
                  <w:tcW w:w="1636" w:type="pct"/>
                  <w:vAlign w:val="center"/>
                </w:tcPr>
                <w:p w14:paraId="7BCAE517" w14:textId="7167999B" w:rsidR="00436D7C" w:rsidRPr="00436D7C" w:rsidRDefault="00436D7C" w:rsidP="00436D7C">
                  <w:pPr>
                    <w:pStyle w:val="4"/>
                    <w:spacing w:beforeLines="50" w:before="120" w:beforeAutospacing="0" w:afterLines="50" w:after="120" w:afterAutospacing="0"/>
                    <w:jc w:val="center"/>
                    <w:textAlignment w:val="center"/>
                    <w:rPr>
                      <w:rFonts w:hint="eastAsia"/>
                    </w:rPr>
                  </w:pPr>
                  <w:r w:rsidRPr="00436D7C">
                    <w:rPr>
                      <w:rFonts w:hint="eastAsia"/>
                    </w:rPr>
                    <w:t>学院</w:t>
                  </w:r>
                </w:p>
              </w:tc>
              <w:tc>
                <w:tcPr>
                  <w:tcW w:w="1256" w:type="pct"/>
                  <w:vAlign w:val="center"/>
                </w:tcPr>
                <w:p w14:paraId="31C3A6B5" w14:textId="4B52469B" w:rsidR="00436D7C" w:rsidRPr="00436D7C" w:rsidRDefault="00436D7C" w:rsidP="00436D7C">
                  <w:pPr>
                    <w:pStyle w:val="4"/>
                    <w:spacing w:beforeLines="50" w:before="120" w:beforeAutospacing="0" w:afterLines="50" w:after="120" w:afterAutospacing="0"/>
                    <w:jc w:val="center"/>
                    <w:textAlignment w:val="center"/>
                    <w:rPr>
                      <w:rFonts w:hint="eastAsia"/>
                    </w:rPr>
                  </w:pPr>
                  <w:r w:rsidRPr="00436D7C">
                    <w:rPr>
                      <w:rFonts w:hint="eastAsia"/>
                    </w:rPr>
                    <w:t>专业</w:t>
                  </w:r>
                </w:p>
              </w:tc>
            </w:tr>
            <w:tr w:rsidR="00436D7C" w:rsidRPr="00436D7C" w14:paraId="27938B44" w14:textId="77777777" w:rsidTr="00436D7C">
              <w:tc>
                <w:tcPr>
                  <w:tcW w:w="706" w:type="pct"/>
                  <w:vAlign w:val="center"/>
                </w:tcPr>
                <w:p w14:paraId="226FB7CD" w14:textId="2C847F7C"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proofErr w:type="gramStart"/>
                  <w:r w:rsidRPr="00436D7C">
                    <w:rPr>
                      <w:rFonts w:hint="eastAsia"/>
                      <w:b w:val="0"/>
                      <w:bCs w:val="0"/>
                    </w:rPr>
                    <w:t>林继申</w:t>
                  </w:r>
                  <w:proofErr w:type="gramEnd"/>
                </w:p>
              </w:tc>
              <w:tc>
                <w:tcPr>
                  <w:tcW w:w="701" w:type="pct"/>
                  <w:vAlign w:val="center"/>
                </w:tcPr>
                <w:p w14:paraId="32EB0525" w14:textId="25DE60BF"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250758</w:t>
                  </w:r>
                </w:p>
              </w:tc>
              <w:tc>
                <w:tcPr>
                  <w:tcW w:w="701" w:type="pct"/>
                  <w:vAlign w:val="center"/>
                </w:tcPr>
                <w:p w14:paraId="7D3135D4" w14:textId="1F06F7C3"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022</w:t>
                  </w:r>
                  <w:r w:rsidRPr="00436D7C">
                    <w:rPr>
                      <w:rFonts w:hint="eastAsia"/>
                      <w:b w:val="0"/>
                      <w:bCs w:val="0"/>
                    </w:rPr>
                    <w:t>级</w:t>
                  </w:r>
                </w:p>
              </w:tc>
              <w:tc>
                <w:tcPr>
                  <w:tcW w:w="1636" w:type="pct"/>
                  <w:vAlign w:val="center"/>
                </w:tcPr>
                <w:p w14:paraId="63EAFA9A" w14:textId="0D8871E7"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计算机科学与技术学院</w:t>
                  </w:r>
                </w:p>
              </w:tc>
              <w:tc>
                <w:tcPr>
                  <w:tcW w:w="1256" w:type="pct"/>
                  <w:vAlign w:val="center"/>
                </w:tcPr>
                <w:p w14:paraId="489CD810" w14:textId="22A90921"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软件工程</w:t>
                  </w:r>
                </w:p>
              </w:tc>
            </w:tr>
            <w:tr w:rsidR="00436D7C" w:rsidRPr="00436D7C" w14:paraId="6C191BDA" w14:textId="77777777" w:rsidTr="00436D7C">
              <w:tc>
                <w:tcPr>
                  <w:tcW w:w="706" w:type="pct"/>
                  <w:vAlign w:val="center"/>
                </w:tcPr>
                <w:p w14:paraId="62528438" w14:textId="7755276C"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刘垚</w:t>
                  </w:r>
                </w:p>
              </w:tc>
              <w:tc>
                <w:tcPr>
                  <w:tcW w:w="701" w:type="pct"/>
                  <w:vAlign w:val="center"/>
                </w:tcPr>
                <w:p w14:paraId="12A7545A" w14:textId="01B28E63"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253215</w:t>
                  </w:r>
                </w:p>
              </w:tc>
              <w:tc>
                <w:tcPr>
                  <w:tcW w:w="701" w:type="pct"/>
                  <w:vAlign w:val="center"/>
                </w:tcPr>
                <w:p w14:paraId="385BCBC6" w14:textId="0016F319"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022</w:t>
                  </w:r>
                  <w:r w:rsidRPr="00436D7C">
                    <w:rPr>
                      <w:rFonts w:hint="eastAsia"/>
                      <w:b w:val="0"/>
                      <w:bCs w:val="0"/>
                    </w:rPr>
                    <w:t>级</w:t>
                  </w:r>
                </w:p>
              </w:tc>
              <w:tc>
                <w:tcPr>
                  <w:tcW w:w="1636" w:type="pct"/>
                  <w:vAlign w:val="center"/>
                </w:tcPr>
                <w:p w14:paraId="34A544EB" w14:textId="145FAF8D"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计算机科学与技术学院</w:t>
                  </w:r>
                </w:p>
              </w:tc>
              <w:tc>
                <w:tcPr>
                  <w:tcW w:w="1256" w:type="pct"/>
                  <w:vAlign w:val="center"/>
                </w:tcPr>
                <w:p w14:paraId="4351CAFB" w14:textId="03A0406A"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软件工程</w:t>
                  </w:r>
                </w:p>
              </w:tc>
            </w:tr>
            <w:tr w:rsidR="00436D7C" w:rsidRPr="00436D7C" w14:paraId="137873A2" w14:textId="77777777" w:rsidTr="00436D7C">
              <w:tc>
                <w:tcPr>
                  <w:tcW w:w="706" w:type="pct"/>
                  <w:vAlign w:val="center"/>
                </w:tcPr>
                <w:p w14:paraId="1A4E6545" w14:textId="5F60D517"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刘淑仪</w:t>
                  </w:r>
                </w:p>
              </w:tc>
              <w:tc>
                <w:tcPr>
                  <w:tcW w:w="701" w:type="pct"/>
                  <w:vAlign w:val="center"/>
                </w:tcPr>
                <w:p w14:paraId="4C8FD145" w14:textId="1A1BAE7A"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251730</w:t>
                  </w:r>
                </w:p>
              </w:tc>
              <w:tc>
                <w:tcPr>
                  <w:tcW w:w="701" w:type="pct"/>
                  <w:vAlign w:val="center"/>
                </w:tcPr>
                <w:p w14:paraId="445C2FAA" w14:textId="31BE50E5"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022</w:t>
                  </w:r>
                  <w:r w:rsidRPr="00436D7C">
                    <w:rPr>
                      <w:rFonts w:hint="eastAsia"/>
                      <w:b w:val="0"/>
                      <w:bCs w:val="0"/>
                    </w:rPr>
                    <w:t>级</w:t>
                  </w:r>
                </w:p>
              </w:tc>
              <w:tc>
                <w:tcPr>
                  <w:tcW w:w="1636" w:type="pct"/>
                  <w:vAlign w:val="center"/>
                </w:tcPr>
                <w:p w14:paraId="1F9D604E" w14:textId="52BF1040"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计算机科学与技术学院</w:t>
                  </w:r>
                </w:p>
              </w:tc>
              <w:tc>
                <w:tcPr>
                  <w:tcW w:w="1256" w:type="pct"/>
                  <w:vAlign w:val="center"/>
                </w:tcPr>
                <w:p w14:paraId="7384581D" w14:textId="092DB429"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软件工程</w:t>
                  </w:r>
                </w:p>
              </w:tc>
            </w:tr>
            <w:tr w:rsidR="00436D7C" w:rsidRPr="00436D7C" w14:paraId="69831D4B" w14:textId="77777777" w:rsidTr="00436D7C">
              <w:tc>
                <w:tcPr>
                  <w:tcW w:w="706" w:type="pct"/>
                  <w:vAlign w:val="center"/>
                </w:tcPr>
                <w:p w14:paraId="0EF8D57D" w14:textId="2CA74002"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梁斯凯</w:t>
                  </w:r>
                </w:p>
              </w:tc>
              <w:tc>
                <w:tcPr>
                  <w:tcW w:w="701" w:type="pct"/>
                  <w:vAlign w:val="center"/>
                </w:tcPr>
                <w:p w14:paraId="7B22C265" w14:textId="51927C9F"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253540</w:t>
                  </w:r>
                </w:p>
              </w:tc>
              <w:tc>
                <w:tcPr>
                  <w:tcW w:w="701" w:type="pct"/>
                  <w:vAlign w:val="center"/>
                </w:tcPr>
                <w:p w14:paraId="7F88A069" w14:textId="4F6875EC"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022</w:t>
                  </w:r>
                  <w:r w:rsidRPr="00436D7C">
                    <w:rPr>
                      <w:rFonts w:hint="eastAsia"/>
                      <w:b w:val="0"/>
                      <w:bCs w:val="0"/>
                    </w:rPr>
                    <w:t>级</w:t>
                  </w:r>
                </w:p>
              </w:tc>
              <w:tc>
                <w:tcPr>
                  <w:tcW w:w="1636" w:type="pct"/>
                  <w:vAlign w:val="center"/>
                </w:tcPr>
                <w:p w14:paraId="377EE8F0" w14:textId="65CA7207"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计算机科学与技术学院</w:t>
                  </w:r>
                </w:p>
              </w:tc>
              <w:tc>
                <w:tcPr>
                  <w:tcW w:w="1256" w:type="pct"/>
                  <w:vAlign w:val="center"/>
                </w:tcPr>
                <w:p w14:paraId="1ABAFE5B" w14:textId="0AF007BF"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w:t>
                  </w:r>
                </w:p>
              </w:tc>
            </w:tr>
            <w:tr w:rsidR="00436D7C" w:rsidRPr="00436D7C" w14:paraId="5C3A5BD9" w14:textId="77777777" w:rsidTr="00436D7C">
              <w:tc>
                <w:tcPr>
                  <w:tcW w:w="706" w:type="pct"/>
                  <w:vAlign w:val="center"/>
                </w:tcPr>
                <w:p w14:paraId="6607A88D" w14:textId="7B60E090"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杨宇琨</w:t>
                  </w:r>
                </w:p>
              </w:tc>
              <w:tc>
                <w:tcPr>
                  <w:tcW w:w="701" w:type="pct"/>
                  <w:vAlign w:val="center"/>
                </w:tcPr>
                <w:p w14:paraId="4EDA0F0D" w14:textId="52EBE4BF"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252843</w:t>
                  </w:r>
                </w:p>
              </w:tc>
              <w:tc>
                <w:tcPr>
                  <w:tcW w:w="701" w:type="pct"/>
                  <w:vAlign w:val="center"/>
                </w:tcPr>
                <w:p w14:paraId="1E8039CB" w14:textId="6FF6A819"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2</w:t>
                  </w:r>
                  <w:r w:rsidRPr="00436D7C">
                    <w:rPr>
                      <w:b w:val="0"/>
                      <w:bCs w:val="0"/>
                    </w:rPr>
                    <w:t>022</w:t>
                  </w:r>
                  <w:r w:rsidRPr="00436D7C">
                    <w:rPr>
                      <w:rFonts w:hint="eastAsia"/>
                      <w:b w:val="0"/>
                      <w:bCs w:val="0"/>
                    </w:rPr>
                    <w:t>级</w:t>
                  </w:r>
                </w:p>
              </w:tc>
              <w:tc>
                <w:tcPr>
                  <w:tcW w:w="1636" w:type="pct"/>
                  <w:vAlign w:val="center"/>
                </w:tcPr>
                <w:p w14:paraId="3835F2F1" w14:textId="219CF243"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计算机科学与技术学院</w:t>
                  </w:r>
                </w:p>
              </w:tc>
              <w:tc>
                <w:tcPr>
                  <w:tcW w:w="1256" w:type="pct"/>
                  <w:vAlign w:val="center"/>
                </w:tcPr>
                <w:p w14:paraId="08B5EB5C" w14:textId="1D457388" w:rsidR="00436D7C" w:rsidRPr="00436D7C" w:rsidRDefault="00436D7C" w:rsidP="00436D7C">
                  <w:pPr>
                    <w:pStyle w:val="4"/>
                    <w:spacing w:beforeLines="50" w:before="120" w:beforeAutospacing="0" w:afterLines="50" w:after="120" w:afterAutospacing="0"/>
                    <w:jc w:val="center"/>
                    <w:textAlignment w:val="center"/>
                    <w:rPr>
                      <w:rFonts w:hint="eastAsia"/>
                      <w:b w:val="0"/>
                      <w:bCs w:val="0"/>
                    </w:rPr>
                  </w:pPr>
                  <w:r w:rsidRPr="00436D7C">
                    <w:rPr>
                      <w:rFonts w:hint="eastAsia"/>
                      <w:b w:val="0"/>
                      <w:bCs w:val="0"/>
                    </w:rPr>
                    <w:t>软件工程</w:t>
                  </w:r>
                </w:p>
              </w:tc>
            </w:tr>
          </w:tbl>
          <w:p w14:paraId="67B641D0" w14:textId="3B49E2FC" w:rsidR="0018179D" w:rsidRDefault="00436D7C" w:rsidP="00F91998">
            <w:pPr>
              <w:pStyle w:val="4"/>
              <w:spacing w:beforeLines="50" w:before="120" w:beforeAutospacing="0" w:after="0" w:afterAutospacing="0" w:line="360" w:lineRule="auto"/>
              <w:ind w:firstLineChars="200" w:firstLine="482"/>
              <w:jc w:val="both"/>
              <w:textAlignment w:val="center"/>
              <w:rPr>
                <w:rFonts w:hint="eastAsia"/>
              </w:rPr>
            </w:pPr>
            <w:r>
              <w:rPr>
                <w:rFonts w:hint="eastAsia"/>
              </w:rPr>
              <w:t>2</w:t>
            </w:r>
            <w:r>
              <w:t xml:space="preserve">. </w:t>
            </w:r>
            <w:r>
              <w:rPr>
                <w:rFonts w:hint="eastAsia"/>
              </w:rPr>
              <w:t>指导教师基本情况</w:t>
            </w:r>
          </w:p>
          <w:p w14:paraId="75B694F2" w14:textId="241BDFA7" w:rsidR="0018179D" w:rsidRPr="00436D7C" w:rsidRDefault="00436D7C" w:rsidP="00436D7C">
            <w:pPr>
              <w:pStyle w:val="4"/>
              <w:spacing w:before="0" w:beforeAutospacing="0" w:after="0" w:afterAutospacing="0" w:line="360" w:lineRule="auto"/>
              <w:ind w:firstLine="480"/>
              <w:jc w:val="both"/>
              <w:textAlignment w:val="center"/>
              <w:rPr>
                <w:b w:val="0"/>
                <w:bCs w:val="0"/>
              </w:rPr>
            </w:pPr>
            <w:r w:rsidRPr="00436D7C">
              <w:rPr>
                <w:rFonts w:hint="eastAsia"/>
                <w:b w:val="0"/>
                <w:bCs w:val="0"/>
              </w:rPr>
              <w:lastRenderedPageBreak/>
              <w:t>指导教师现任同济大学软件学院助理教授，香港科技大学博士，毕业后曾在商汤科技任高级研究员。主持国家自然科学基金青年科学基金、上海市启明星项目（扬帆专项）。主要研究方向为</w:t>
            </w:r>
            <w:r w:rsidRPr="00436D7C">
              <w:rPr>
                <w:b w:val="0"/>
                <w:bCs w:val="0"/>
              </w:rPr>
              <w:t>3D视觉，图信号处理，共发表20篇国际顶级期刊及会议，包括IEEE TIP，IEEE TSP，CVPR，ECCV等。</w:t>
            </w:r>
          </w:p>
          <w:p w14:paraId="1313E0C6" w14:textId="01EA11B5" w:rsidR="003A4293" w:rsidRDefault="007B0CA3" w:rsidP="00436D7C">
            <w:pPr>
              <w:pStyle w:val="4"/>
              <w:spacing w:before="0" w:beforeAutospacing="0" w:after="0" w:afterAutospacing="0" w:line="360" w:lineRule="auto"/>
              <w:ind w:firstLine="480"/>
              <w:jc w:val="both"/>
              <w:textAlignment w:val="center"/>
            </w:pPr>
            <w:r>
              <w:rPr>
                <w:rFonts w:hint="eastAsia"/>
              </w:rPr>
              <w:t>2）本项目的选题背景、目的与意义</w:t>
            </w:r>
          </w:p>
          <w:p w14:paraId="0BB603D4" w14:textId="05348D5F" w:rsidR="0018179D" w:rsidRDefault="00436D7C" w:rsidP="00436D7C">
            <w:pPr>
              <w:pStyle w:val="4"/>
              <w:spacing w:before="0" w:beforeAutospacing="0" w:after="0" w:afterAutospacing="0" w:line="360" w:lineRule="auto"/>
              <w:ind w:firstLine="480"/>
              <w:jc w:val="both"/>
              <w:textAlignment w:val="center"/>
            </w:pPr>
            <w:r>
              <w:rPr>
                <w:rFonts w:hint="eastAsia"/>
              </w:rPr>
              <w:t>1</w:t>
            </w:r>
            <w:r>
              <w:t xml:space="preserve">. </w:t>
            </w:r>
            <w:r>
              <w:rPr>
                <w:rFonts w:hint="eastAsia"/>
              </w:rPr>
              <w:t>项目选题背景</w:t>
            </w:r>
          </w:p>
          <w:p w14:paraId="5085282E" w14:textId="77777777" w:rsidR="00436D7C" w:rsidRPr="00436D7C" w:rsidRDefault="00436D7C" w:rsidP="00436D7C">
            <w:pPr>
              <w:pStyle w:val="4"/>
              <w:spacing w:before="0" w:beforeAutospacing="0" w:after="0" w:afterAutospacing="0" w:line="360" w:lineRule="auto"/>
              <w:ind w:firstLine="480"/>
              <w:jc w:val="both"/>
              <w:textAlignment w:val="center"/>
              <w:rPr>
                <w:b w:val="0"/>
                <w:bCs w:val="0"/>
              </w:rPr>
            </w:pPr>
            <w:r w:rsidRPr="00436D7C">
              <w:rPr>
                <w:rFonts w:hint="eastAsia"/>
                <w:b w:val="0"/>
                <w:bCs w:val="0"/>
              </w:rPr>
              <w:t>三维成像与传感技术是获取物理世界几何信息的重要手段，为实现高精度的重建、识别、定位奠定了基础。在众多三维传感技术中，基于飞行时间法（</w:t>
            </w:r>
            <w:r w:rsidRPr="00436D7C">
              <w:rPr>
                <w:b w:val="0"/>
                <w:bCs w:val="0"/>
              </w:rPr>
              <w:t>Time-of-Flight，</w:t>
            </w:r>
            <w:proofErr w:type="spellStart"/>
            <w:r w:rsidRPr="00436D7C">
              <w:rPr>
                <w:b w:val="0"/>
                <w:bCs w:val="0"/>
              </w:rPr>
              <w:t>ToF</w:t>
            </w:r>
            <w:proofErr w:type="spellEnd"/>
            <w:r w:rsidRPr="00436D7C">
              <w:rPr>
                <w:b w:val="0"/>
                <w:bCs w:val="0"/>
              </w:rPr>
              <w:t>）的三维图像传感器得益于其成本优势和优越的实时三维感测能力，是目前主流的三维成像方式。</w:t>
            </w:r>
          </w:p>
          <w:p w14:paraId="4C201B93" w14:textId="11B9A180" w:rsidR="00436D7C" w:rsidRPr="00436D7C" w:rsidRDefault="00436D7C" w:rsidP="00436D7C">
            <w:pPr>
              <w:pStyle w:val="4"/>
              <w:spacing w:before="0" w:beforeAutospacing="0" w:after="0" w:afterAutospacing="0" w:line="360" w:lineRule="auto"/>
              <w:ind w:firstLine="480"/>
              <w:jc w:val="both"/>
              <w:textAlignment w:val="center"/>
              <w:rPr>
                <w:b w:val="0"/>
                <w:bCs w:val="0"/>
              </w:rPr>
            </w:pPr>
            <w:r w:rsidRPr="00436D7C">
              <w:rPr>
                <w:rFonts w:hint="eastAsia"/>
                <w:b w:val="0"/>
                <w:bCs w:val="0"/>
              </w:rPr>
              <w:t>然而在已有研究中缺少平衡功耗和精度的三维成像硬件加速方案，无法满足传感器小型化需求。物联网、智能无人系统对传感器的小型化有着迫切需求，然而目前大量最新的三维图像处理算法，尤其是基于深度神经网络的算法，虽然能够达到较高的精度，但在设计过程中忽略算法复杂度，难以提供实时输出；抑或是不满足硬件实现时的存储限制，导致无法部署在边缘设备运算芯片。因此，迫切需要为边缘设备设计低功耗高性能的三维图像处理算法，</w:t>
            </w:r>
            <w:proofErr w:type="gramStart"/>
            <w:r w:rsidRPr="00436D7C">
              <w:rPr>
                <w:rFonts w:hint="eastAsia"/>
                <w:b w:val="0"/>
                <w:bCs w:val="0"/>
              </w:rPr>
              <w:t>在算力有限的</w:t>
            </w:r>
            <w:proofErr w:type="gramEnd"/>
            <w:r w:rsidRPr="00436D7C">
              <w:rPr>
                <w:rFonts w:hint="eastAsia"/>
                <w:b w:val="0"/>
                <w:bCs w:val="0"/>
              </w:rPr>
              <w:t>条件下保持算法输出精度，为“感算一体”三维图像传感器提供解决方案。</w:t>
            </w:r>
          </w:p>
          <w:p w14:paraId="43DE7A17" w14:textId="1EA00F98" w:rsidR="00436D7C" w:rsidRDefault="00436D7C" w:rsidP="00436D7C">
            <w:pPr>
              <w:pStyle w:val="4"/>
              <w:spacing w:before="0" w:beforeAutospacing="0" w:after="0" w:afterAutospacing="0" w:line="360" w:lineRule="auto"/>
              <w:ind w:firstLine="480"/>
              <w:jc w:val="both"/>
              <w:textAlignment w:val="center"/>
            </w:pPr>
            <w:r>
              <w:rPr>
                <w:rFonts w:hint="eastAsia"/>
              </w:rPr>
              <w:t>2</w:t>
            </w:r>
            <w:r>
              <w:t xml:space="preserve">. </w:t>
            </w:r>
            <w:r>
              <w:rPr>
                <w:rFonts w:hint="eastAsia"/>
              </w:rPr>
              <w:t>研究目的</w:t>
            </w:r>
          </w:p>
          <w:p w14:paraId="7D82FBED" w14:textId="6BFE63C3" w:rsidR="00436D7C" w:rsidRPr="00F91998" w:rsidRDefault="00F91998" w:rsidP="00436D7C">
            <w:pPr>
              <w:pStyle w:val="4"/>
              <w:spacing w:before="0" w:beforeAutospacing="0" w:after="0" w:afterAutospacing="0" w:line="360" w:lineRule="auto"/>
              <w:ind w:firstLine="480"/>
              <w:jc w:val="both"/>
              <w:textAlignment w:val="center"/>
              <w:rPr>
                <w:b w:val="0"/>
                <w:bCs w:val="0"/>
              </w:rPr>
            </w:pPr>
            <w:r w:rsidRPr="00F91998">
              <w:rPr>
                <w:rFonts w:hint="eastAsia"/>
                <w:b w:val="0"/>
                <w:bCs w:val="0"/>
              </w:rPr>
              <w:t>本研究旨在提升由</w:t>
            </w:r>
            <w:proofErr w:type="spellStart"/>
            <w:r w:rsidRPr="00F91998">
              <w:rPr>
                <w:b w:val="0"/>
                <w:bCs w:val="0"/>
              </w:rPr>
              <w:t>ToF</w:t>
            </w:r>
            <w:proofErr w:type="spellEnd"/>
            <w:r w:rsidRPr="00F91998">
              <w:rPr>
                <w:b w:val="0"/>
                <w:bCs w:val="0"/>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352E2EDC" w14:textId="070A2C45" w:rsidR="00436D7C" w:rsidRDefault="00436D7C" w:rsidP="00436D7C">
            <w:pPr>
              <w:pStyle w:val="4"/>
              <w:spacing w:before="0" w:beforeAutospacing="0" w:after="0" w:afterAutospacing="0" w:line="360" w:lineRule="auto"/>
              <w:ind w:firstLine="480"/>
              <w:jc w:val="both"/>
              <w:textAlignment w:val="center"/>
            </w:pPr>
            <w:r>
              <w:rPr>
                <w:rFonts w:hint="eastAsia"/>
              </w:rPr>
              <w:t>3</w:t>
            </w:r>
            <w:r>
              <w:t xml:space="preserve">. </w:t>
            </w:r>
            <w:r>
              <w:rPr>
                <w:rFonts w:hint="eastAsia"/>
              </w:rPr>
              <w:t>研究意义</w:t>
            </w:r>
          </w:p>
          <w:p w14:paraId="6FF00DB2" w14:textId="77777777" w:rsidR="00F91998" w:rsidRDefault="00F91998" w:rsidP="00436D7C">
            <w:pPr>
              <w:pStyle w:val="4"/>
              <w:spacing w:before="0" w:beforeAutospacing="0" w:after="0" w:afterAutospacing="0" w:line="360" w:lineRule="auto"/>
              <w:ind w:firstLine="480"/>
              <w:jc w:val="both"/>
              <w:textAlignment w:val="center"/>
              <w:rPr>
                <w:b w:val="0"/>
                <w:bCs w:val="0"/>
              </w:rPr>
            </w:pPr>
            <w:r w:rsidRPr="00F91998">
              <w:rPr>
                <w:rFonts w:hint="eastAsia"/>
                <w:b w:val="0"/>
                <w:bCs w:val="0"/>
              </w:rPr>
              <w:t>本研究通过开发低功耗、高性能的三维图像处理算法，推动三维成像技术的轻量化与智能化发展，满足边缘设备对实时性与低功耗的需求，促进“感算一体”技术的</w:t>
            </w:r>
            <w:r w:rsidRPr="00F91998">
              <w:rPr>
                <w:rFonts w:hint="eastAsia"/>
                <w:b w:val="0"/>
                <w:bCs w:val="0"/>
              </w:rPr>
              <w:lastRenderedPageBreak/>
              <w:t>进步。同时，提升</w:t>
            </w:r>
            <w:proofErr w:type="spellStart"/>
            <w:r w:rsidRPr="00F91998">
              <w:rPr>
                <w:b w:val="0"/>
                <w:bCs w:val="0"/>
              </w:rPr>
              <w:t>ToF</w:t>
            </w:r>
            <w:proofErr w:type="spellEnd"/>
            <w:r w:rsidRPr="00F91998">
              <w:rPr>
                <w:b w:val="0"/>
                <w:bCs w:val="0"/>
              </w:rPr>
              <w:t>传感器的成像质量和算法效率，拓展三维成像技术在机器人、自动驾驶、AR/VR、智能安防等领域的应用，并为深度神经网络在边缘计算中的广泛应用提供参考，具有重要的理论价值和实践意义。</w:t>
            </w:r>
          </w:p>
          <w:p w14:paraId="7CA2C41F" w14:textId="34DCFDEC" w:rsidR="003A4293" w:rsidRDefault="007B0CA3" w:rsidP="00F91998">
            <w:pPr>
              <w:pStyle w:val="4"/>
              <w:spacing w:before="0" w:beforeAutospacing="0" w:after="0" w:afterAutospacing="0" w:line="360" w:lineRule="auto"/>
              <w:ind w:firstLineChars="200" w:firstLine="482"/>
              <w:jc w:val="both"/>
              <w:textAlignment w:val="center"/>
            </w:pPr>
            <w:r>
              <w:rPr>
                <w:rFonts w:hint="eastAsia"/>
              </w:rPr>
              <w:t>3）项目的创新点与特色</w:t>
            </w:r>
          </w:p>
          <w:p w14:paraId="75922032" w14:textId="65B3816A" w:rsidR="0018179D" w:rsidRDefault="00F91998" w:rsidP="00436D7C">
            <w:pPr>
              <w:pStyle w:val="4"/>
              <w:spacing w:before="0" w:beforeAutospacing="0" w:after="0" w:afterAutospacing="0" w:line="360" w:lineRule="auto"/>
              <w:ind w:firstLine="480"/>
              <w:jc w:val="both"/>
              <w:textAlignment w:val="center"/>
            </w:pPr>
            <w:r>
              <w:rPr>
                <w:rFonts w:hint="eastAsia"/>
              </w:rPr>
              <w:t>1</w:t>
            </w:r>
            <w:r>
              <w:t xml:space="preserve">. </w:t>
            </w:r>
            <w:r>
              <w:rPr>
                <w:rFonts w:hint="eastAsia"/>
              </w:rPr>
              <w:t>创新点与项目特色</w:t>
            </w:r>
          </w:p>
          <w:p w14:paraId="6B79D73C"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b w:val="0"/>
                <w:bCs w:val="0"/>
              </w:rPr>
              <w:t>(1) 内核范围的动态调整</w:t>
            </w:r>
          </w:p>
          <w:p w14:paraId="3C431C26"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对内核范围进行动态调整，允许网络高效捕捉从长距离到短距离的依赖关系。实施类似策略预计可以使网络更有效地处理不同细节的尺度，改善输出质量，提高模型性能。</w:t>
            </w:r>
          </w:p>
          <w:p w14:paraId="759BA150"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b w:val="0"/>
                <w:bCs w:val="0"/>
              </w:rPr>
              <w:t>(2) 改善模型大小和复杂度</w:t>
            </w:r>
          </w:p>
          <w:p w14:paraId="66805A59" w14:textId="6E886D26"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减少层数和参数数量，同时通过智能设计（如使用更少但更有效的迭代）维持性能，预计可以实现适合移动或嵌入式应用的轻量级模型。</w:t>
            </w:r>
          </w:p>
          <w:p w14:paraId="3CB2A3D8" w14:textId="2D783DE1" w:rsidR="00F91998" w:rsidRDefault="00F91998" w:rsidP="00436D7C">
            <w:pPr>
              <w:pStyle w:val="4"/>
              <w:spacing w:before="0" w:beforeAutospacing="0" w:after="0" w:afterAutospacing="0" w:line="360" w:lineRule="auto"/>
              <w:ind w:firstLine="480"/>
              <w:jc w:val="both"/>
              <w:textAlignment w:val="center"/>
            </w:pPr>
            <w:r>
              <w:rPr>
                <w:rFonts w:hint="eastAsia"/>
              </w:rPr>
              <w:t>2</w:t>
            </w:r>
            <w:r>
              <w:t xml:space="preserve">. </w:t>
            </w:r>
            <w:r>
              <w:rPr>
                <w:rFonts w:hint="eastAsia"/>
              </w:rPr>
              <w:t>项目的科学意义和应用价值</w:t>
            </w:r>
          </w:p>
          <w:p w14:paraId="2B8192DF"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1) </w:t>
            </w:r>
            <w:r w:rsidRPr="00F91998">
              <w:rPr>
                <w:rFonts w:hint="eastAsia"/>
                <w:b w:val="0"/>
                <w:bCs w:val="0"/>
              </w:rPr>
              <w:t>推动三维成像技术的轻量化与智能化</w:t>
            </w:r>
          </w:p>
          <w:p w14:paraId="24EC2CAF"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随着物联网、智能无人系统、智能手机、自动驾驶等领域的快速发展，对三维成像技术的需求日益增长。然而，现有技术往往在功耗、精度和实时性之间难以平衡，限制了其在边缘设备中的应用。本研究通过开发低功耗、高性能的三维图像处理算法，能够有效解决这一问题，推动三维成像技术的轻量化与智能化发展，为边缘设备提供更高效的三维感知能力。</w:t>
            </w:r>
          </w:p>
          <w:p w14:paraId="137B0DD8"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2) </w:t>
            </w:r>
            <w:r w:rsidRPr="00F91998">
              <w:rPr>
                <w:rFonts w:hint="eastAsia"/>
                <w:b w:val="0"/>
                <w:bCs w:val="0"/>
              </w:rPr>
              <w:t>满足边缘设备的实时性与低功耗需求</w:t>
            </w:r>
          </w:p>
          <w:p w14:paraId="72CEC9E5"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边缘设备通常具有有限的计算资源和存储能力，传统的</w:t>
            </w:r>
            <w:proofErr w:type="gramStart"/>
            <w:r w:rsidRPr="00F91998">
              <w:rPr>
                <w:rFonts w:hint="eastAsia"/>
                <w:b w:val="0"/>
                <w:bCs w:val="0"/>
              </w:rPr>
              <w:t>高复杂</w:t>
            </w:r>
            <w:proofErr w:type="gramEnd"/>
            <w:r w:rsidRPr="00F91998">
              <w:rPr>
                <w:rFonts w:hint="eastAsia"/>
                <w:b w:val="0"/>
                <w:bCs w:val="0"/>
              </w:rPr>
              <w:t>度算法难以直接部署。本研究通过优化算法复杂度、设计轻量级模型结构，能够在保证精度的同时显著降低计算和存储需求，使三维成像技术能够在边缘设备上实现实时处理，满足低功耗需求，为智能设备的广泛应用提供技术支持。</w:t>
            </w:r>
          </w:p>
          <w:p w14:paraId="02243967"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3) </w:t>
            </w:r>
            <w:r w:rsidRPr="00F91998">
              <w:rPr>
                <w:rFonts w:hint="eastAsia"/>
                <w:b w:val="0"/>
                <w:bCs w:val="0"/>
              </w:rPr>
              <w:t>促进“感算一体”技术的发展</w:t>
            </w:r>
          </w:p>
          <w:p w14:paraId="42BAC46A"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lastRenderedPageBreak/>
              <w:t>“感算一体”是未来智能传感器发展的重要方向，其核心在于将感知与计算紧密结合，实现高效的数据处理。本研究通过设计适用于边缘设备的三维图像处理算法，为“感算一体”三维图像传感器的实现提供了可行的解决方案，有助于推动传感器技术的集成化与智能化发展。</w:t>
            </w:r>
          </w:p>
          <w:p w14:paraId="120DDF7E"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4) </w:t>
            </w:r>
            <w:r w:rsidRPr="00F91998">
              <w:rPr>
                <w:rFonts w:hint="eastAsia"/>
                <w:b w:val="0"/>
                <w:bCs w:val="0"/>
              </w:rPr>
              <w:t>拓展三维成像技术的应用场景</w:t>
            </w:r>
          </w:p>
          <w:p w14:paraId="3943AC1B"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通过提升</w:t>
            </w:r>
            <w:proofErr w:type="spellStart"/>
            <w:r w:rsidRPr="00F91998">
              <w:rPr>
                <w:b w:val="0"/>
                <w:bCs w:val="0"/>
              </w:rPr>
              <w:t>ToF</w:t>
            </w:r>
            <w:proofErr w:type="spellEnd"/>
            <w:r w:rsidRPr="00F91998">
              <w:rPr>
                <w:b w:val="0"/>
                <w:bCs w:val="0"/>
              </w:rPr>
              <w:t>传感器的成像质量和算法效率，本研究能够拓展三维成像技术在机器人、自动驾驶、增强现实（AR）、虚拟现实（VR）、智能安防等领域的应用。例如，在自动驾驶中，高精度的三维感知能力可以提升车辆对周围环境的理解；在AR/VR中，实时三维成像可以增强用户体验；在智能安防中，高效的三维识别技术可以提高监控系统的准确性。</w:t>
            </w:r>
          </w:p>
          <w:p w14:paraId="742E5EA6"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5) </w:t>
            </w:r>
            <w:r w:rsidRPr="00F91998">
              <w:rPr>
                <w:rFonts w:hint="eastAsia"/>
                <w:b w:val="0"/>
                <w:bCs w:val="0"/>
              </w:rPr>
              <w:t>为深度神经网络在边缘计算中的应用提供参考</w:t>
            </w:r>
          </w:p>
          <w:p w14:paraId="31F1F427"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本研究通过优化深度神经网络的计算复杂度和存储需求，为其他基于深度学习的边缘计算应用提供了参考和借鉴。研究成果不仅适用于三维成像领域，还可以推广到其他需要低功耗、高性能计算的场景，如语音识别、图像分类等。</w:t>
            </w:r>
          </w:p>
          <w:p w14:paraId="0B4AE24F" w14:textId="02F2FE89" w:rsidR="003A4293" w:rsidRDefault="007B0CA3" w:rsidP="00436D7C">
            <w:pPr>
              <w:pStyle w:val="4"/>
              <w:spacing w:before="0" w:beforeAutospacing="0" w:after="0" w:afterAutospacing="0" w:line="360" w:lineRule="auto"/>
              <w:ind w:firstLine="480"/>
              <w:jc w:val="both"/>
              <w:textAlignment w:val="center"/>
            </w:pPr>
            <w:r>
              <w:rPr>
                <w:rFonts w:hint="eastAsia"/>
              </w:rPr>
              <w:t>4）项目实施的收获和体会</w:t>
            </w:r>
          </w:p>
          <w:p w14:paraId="52307877"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在项目实施过程中，我们获得了以下几方面的收获和体会：</w:t>
            </w:r>
          </w:p>
          <w:p w14:paraId="5AA77CCA" w14:textId="01C94306"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 xml:space="preserve">1) </w:t>
            </w:r>
            <w:r w:rsidRPr="00F91998">
              <w:rPr>
                <w:rFonts w:hint="eastAsia"/>
                <w:b w:val="0"/>
                <w:bCs w:val="0"/>
              </w:rPr>
              <w:t>理论与实践的紧密结合</w:t>
            </w:r>
          </w:p>
          <w:p w14:paraId="666B357C"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通过将理论研究与实际应用相结合，我们深刻认识到三维成像技术在边缘设备中部署的复杂性和挑战性。理论上的算法优化需要在实践中不断调整和验证，才能满足实际应用的需求。这种理论与实践的结合，不仅提升了我们的研究能力，也增强了解决实际问题的信心。</w:t>
            </w:r>
          </w:p>
          <w:p w14:paraId="7AC8A2F4" w14:textId="211CF527"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2</w:t>
            </w:r>
            <w:r>
              <w:rPr>
                <w:b w:val="0"/>
                <w:bCs w:val="0"/>
              </w:rPr>
              <w:t>)</w:t>
            </w:r>
            <w:r>
              <w:rPr>
                <w:b w:val="0"/>
                <w:bCs w:val="0"/>
              </w:rPr>
              <w:t xml:space="preserve"> </w:t>
            </w:r>
            <w:r w:rsidRPr="00F91998">
              <w:rPr>
                <w:rFonts w:hint="eastAsia"/>
                <w:b w:val="0"/>
                <w:bCs w:val="0"/>
              </w:rPr>
              <w:t>算法轻量化的挑战与突破</w:t>
            </w:r>
          </w:p>
          <w:p w14:paraId="7E2065F8"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在算法轻量化设计过程中，我们面临了计算复杂度与精度之间的权衡问题。通过动态调整内核范围、减少模型参数、引入量化压缩等技术，我们成功实现了在保证精度的同时显著降低计算和存储需求。这一过程让我们深刻体会到算法优化的精细化和创新性。</w:t>
            </w:r>
          </w:p>
          <w:p w14:paraId="3B76C564" w14:textId="6EF5A6F1"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lastRenderedPageBreak/>
              <w:t>(</w:t>
            </w:r>
            <w:r>
              <w:rPr>
                <w:b w:val="0"/>
                <w:bCs w:val="0"/>
              </w:rPr>
              <w:t>3</w:t>
            </w:r>
            <w:r>
              <w:rPr>
                <w:b w:val="0"/>
                <w:bCs w:val="0"/>
              </w:rPr>
              <w:t>)</w:t>
            </w:r>
            <w:r>
              <w:rPr>
                <w:b w:val="0"/>
                <w:bCs w:val="0"/>
              </w:rPr>
              <w:t xml:space="preserve"> </w:t>
            </w:r>
            <w:r w:rsidRPr="00F91998">
              <w:rPr>
                <w:rFonts w:hint="eastAsia"/>
                <w:b w:val="0"/>
                <w:bCs w:val="0"/>
              </w:rPr>
              <w:t>边缘计算的实际应用价值</w:t>
            </w:r>
          </w:p>
          <w:p w14:paraId="567F684A" w14:textId="77777777" w:rsidR="00F91998" w:rsidRPr="00F91998" w:rsidRDefault="00F91998" w:rsidP="00F91998">
            <w:pPr>
              <w:pStyle w:val="4"/>
              <w:spacing w:before="0" w:beforeAutospacing="0" w:after="0" w:afterAutospacing="0" w:line="360" w:lineRule="auto"/>
              <w:ind w:firstLine="482"/>
              <w:jc w:val="both"/>
              <w:textAlignment w:val="center"/>
              <w:rPr>
                <w:b w:val="0"/>
                <w:bCs w:val="0"/>
              </w:rPr>
            </w:pPr>
            <w:r w:rsidRPr="00F91998">
              <w:rPr>
                <w:rFonts w:hint="eastAsia"/>
                <w:b w:val="0"/>
                <w:bCs w:val="0"/>
              </w:rPr>
              <w:t>通过将优化后的算法部署到边缘设备中，我们验证了其在实时性和低功耗方面的优势。这不仅证明了本研究的实际应用价值，也让我们对边缘计算的未来发展充满信心。</w:t>
            </w:r>
          </w:p>
          <w:p w14:paraId="153C8100" w14:textId="61127139" w:rsidR="00F91998" w:rsidRPr="00F91998" w:rsidRDefault="00F91998" w:rsidP="00F91998">
            <w:pPr>
              <w:pStyle w:val="4"/>
              <w:spacing w:before="0" w:beforeAutospacing="0" w:after="0" w:afterAutospacing="0" w:line="360" w:lineRule="auto"/>
              <w:ind w:firstLine="482"/>
              <w:jc w:val="both"/>
              <w:textAlignment w:val="center"/>
              <w:rPr>
                <w:b w:val="0"/>
                <w:bCs w:val="0"/>
              </w:rPr>
            </w:pPr>
            <w:r>
              <w:rPr>
                <w:rFonts w:hint="eastAsia"/>
                <w:b w:val="0"/>
                <w:bCs w:val="0"/>
              </w:rPr>
              <w:t>(</w:t>
            </w:r>
            <w:r>
              <w:rPr>
                <w:b w:val="0"/>
                <w:bCs w:val="0"/>
              </w:rPr>
              <w:t>4</w:t>
            </w:r>
            <w:r>
              <w:rPr>
                <w:b w:val="0"/>
                <w:bCs w:val="0"/>
              </w:rPr>
              <w:t>)</w:t>
            </w:r>
            <w:r>
              <w:rPr>
                <w:b w:val="0"/>
                <w:bCs w:val="0"/>
              </w:rPr>
              <w:t xml:space="preserve"> </w:t>
            </w:r>
            <w:r w:rsidRPr="00F91998">
              <w:rPr>
                <w:rFonts w:hint="eastAsia"/>
                <w:b w:val="0"/>
                <w:bCs w:val="0"/>
              </w:rPr>
              <w:t>团队协作与项目管理能力的提升</w:t>
            </w:r>
          </w:p>
          <w:p w14:paraId="3F1B7B2D" w14:textId="4D2D8A7B" w:rsidR="0018179D" w:rsidRPr="00F91998" w:rsidRDefault="00F91998" w:rsidP="00F91998">
            <w:pPr>
              <w:pStyle w:val="4"/>
              <w:spacing w:before="0" w:beforeAutospacing="0" w:after="0" w:afterAutospacing="0" w:line="360" w:lineRule="auto"/>
              <w:ind w:firstLine="482"/>
              <w:jc w:val="both"/>
              <w:textAlignment w:val="center"/>
              <w:rPr>
                <w:rFonts w:hint="eastAsia"/>
                <w:b w:val="0"/>
                <w:bCs w:val="0"/>
              </w:rPr>
            </w:pPr>
            <w:r w:rsidRPr="00F91998">
              <w:rPr>
                <w:rFonts w:hint="eastAsia"/>
                <w:b w:val="0"/>
                <w:bCs w:val="0"/>
              </w:rPr>
              <w:t>项目实施过程中，团队成员分工明确、协作高效，确保了项目按计划推进。同时，我们在项目管理、进度控制和资源调配方面积累了丰富经验，为未来开展更大规模的研究奠定了基础。</w:t>
            </w:r>
          </w:p>
          <w:p w14:paraId="52D8ACB7" w14:textId="1B8E7359" w:rsidR="003A4293" w:rsidRDefault="007B0CA3" w:rsidP="00436D7C">
            <w:pPr>
              <w:pStyle w:val="4"/>
              <w:spacing w:before="0" w:beforeAutospacing="0" w:after="0" w:afterAutospacing="0" w:line="360" w:lineRule="auto"/>
              <w:ind w:firstLine="480"/>
              <w:jc w:val="both"/>
              <w:textAlignment w:val="center"/>
            </w:pPr>
            <w:r>
              <w:rPr>
                <w:rFonts w:hint="eastAsia"/>
              </w:rPr>
              <w:t>5）项目实施的进展情况及取得的创新成果</w:t>
            </w:r>
          </w:p>
          <w:p w14:paraId="42EBD66D" w14:textId="06CD7EBF" w:rsidR="00F91998" w:rsidRPr="00151A60" w:rsidRDefault="00F91998" w:rsidP="00436D7C">
            <w:pPr>
              <w:pStyle w:val="4"/>
              <w:spacing w:before="0" w:beforeAutospacing="0" w:after="0" w:afterAutospacing="0" w:line="360" w:lineRule="auto"/>
              <w:ind w:firstLine="480"/>
              <w:jc w:val="both"/>
              <w:textAlignment w:val="center"/>
              <w:rPr>
                <w:rFonts w:hint="eastAsia"/>
                <w:b w:val="0"/>
                <w:bCs w:val="0"/>
              </w:rPr>
            </w:pPr>
            <w:r w:rsidRPr="00151A60">
              <w:rPr>
                <w:rFonts w:hint="eastAsia"/>
                <w:b w:val="0"/>
                <w:bCs w:val="0"/>
              </w:rPr>
              <w:t>项目</w:t>
            </w:r>
            <w:r w:rsidR="00151A60" w:rsidRPr="00151A60">
              <w:rPr>
                <w:rFonts w:hint="eastAsia"/>
                <w:b w:val="0"/>
                <w:bCs w:val="0"/>
              </w:rPr>
              <w:t>按</w:t>
            </w:r>
            <w:r w:rsidR="00151A60">
              <w:rPr>
                <w:rFonts w:hint="eastAsia"/>
                <w:b w:val="0"/>
                <w:bCs w:val="0"/>
              </w:rPr>
              <w:t>如下计划</w:t>
            </w:r>
            <w:r w:rsidR="00151A60" w:rsidRPr="00151A60">
              <w:rPr>
                <w:rFonts w:hint="eastAsia"/>
                <w:b w:val="0"/>
                <w:bCs w:val="0"/>
              </w:rPr>
              <w:t>进展</w:t>
            </w:r>
            <w:r w:rsidR="00151A60">
              <w:rPr>
                <w:rFonts w:hint="eastAsia"/>
                <w:b w:val="0"/>
                <w:bCs w:val="0"/>
              </w:rPr>
              <w:t>并顺利完成。</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9"/>
              <w:gridCol w:w="1559"/>
              <w:gridCol w:w="4820"/>
              <w:gridCol w:w="1559"/>
            </w:tblGrid>
            <w:tr w:rsidR="00F91998" w14:paraId="45226374" w14:textId="77777777" w:rsidTr="00F91998">
              <w:trPr>
                <w:trHeight w:val="414"/>
              </w:trPr>
              <w:tc>
                <w:tcPr>
                  <w:tcW w:w="1089" w:type="dxa"/>
                  <w:tcBorders>
                    <w:top w:val="single" w:sz="4" w:space="0" w:color="auto"/>
                    <w:left w:val="single" w:sz="4" w:space="0" w:color="auto"/>
                    <w:bottom w:val="single" w:sz="4" w:space="0" w:color="auto"/>
                    <w:right w:val="single" w:sz="4" w:space="0" w:color="auto"/>
                  </w:tcBorders>
                  <w:vAlign w:val="center"/>
                </w:tcPr>
                <w:p w14:paraId="204ECB34" w14:textId="77777777" w:rsidR="00F91998" w:rsidRDefault="00F91998" w:rsidP="00F9199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序号</w:t>
                  </w:r>
                </w:p>
              </w:tc>
              <w:tc>
                <w:tcPr>
                  <w:tcW w:w="1559" w:type="dxa"/>
                  <w:tcBorders>
                    <w:top w:val="single" w:sz="4" w:space="0" w:color="auto"/>
                    <w:left w:val="nil"/>
                    <w:bottom w:val="single" w:sz="4" w:space="0" w:color="auto"/>
                    <w:right w:val="single" w:sz="4" w:space="0" w:color="auto"/>
                  </w:tcBorders>
                  <w:vAlign w:val="center"/>
                </w:tcPr>
                <w:p w14:paraId="09D656D8" w14:textId="77777777" w:rsidR="00F91998" w:rsidRDefault="00F91998" w:rsidP="00F9199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研究阶段</w:t>
                  </w:r>
                </w:p>
              </w:tc>
              <w:tc>
                <w:tcPr>
                  <w:tcW w:w="4820" w:type="dxa"/>
                  <w:tcBorders>
                    <w:top w:val="single" w:sz="4" w:space="0" w:color="auto"/>
                    <w:left w:val="nil"/>
                    <w:bottom w:val="single" w:sz="4" w:space="0" w:color="auto"/>
                    <w:right w:val="single" w:sz="4" w:space="0" w:color="auto"/>
                  </w:tcBorders>
                  <w:vAlign w:val="center"/>
                </w:tcPr>
                <w:p w14:paraId="7ECE64D9" w14:textId="77777777" w:rsidR="00F91998" w:rsidRDefault="00F91998" w:rsidP="00F9199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研究内容</w:t>
                  </w:r>
                </w:p>
              </w:tc>
              <w:tc>
                <w:tcPr>
                  <w:tcW w:w="1559" w:type="dxa"/>
                  <w:tcBorders>
                    <w:top w:val="single" w:sz="4" w:space="0" w:color="auto"/>
                    <w:left w:val="nil"/>
                    <w:bottom w:val="single" w:sz="4" w:space="0" w:color="auto"/>
                    <w:right w:val="single" w:sz="4" w:space="0" w:color="auto"/>
                  </w:tcBorders>
                  <w:vAlign w:val="center"/>
                </w:tcPr>
                <w:p w14:paraId="4EFFC481" w14:textId="77777777" w:rsidR="00F91998" w:rsidRDefault="00F91998" w:rsidP="00F9199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完成情况</w:t>
                  </w:r>
                </w:p>
              </w:tc>
            </w:tr>
            <w:tr w:rsidR="00F91998" w14:paraId="3D09E287" w14:textId="77777777" w:rsidTr="00F91998">
              <w:trPr>
                <w:trHeight w:val="414"/>
              </w:trPr>
              <w:tc>
                <w:tcPr>
                  <w:tcW w:w="1089" w:type="dxa"/>
                  <w:tcBorders>
                    <w:top w:val="single" w:sz="4" w:space="0" w:color="auto"/>
                    <w:left w:val="single" w:sz="4" w:space="0" w:color="auto"/>
                    <w:bottom w:val="single" w:sz="4" w:space="0" w:color="auto"/>
                    <w:right w:val="single" w:sz="4" w:space="0" w:color="auto"/>
                  </w:tcBorders>
                  <w:vAlign w:val="center"/>
                </w:tcPr>
                <w:p w14:paraId="534E23C5"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1</w:t>
                  </w:r>
                </w:p>
              </w:tc>
              <w:tc>
                <w:tcPr>
                  <w:tcW w:w="1559" w:type="dxa"/>
                  <w:tcBorders>
                    <w:top w:val="single" w:sz="4" w:space="0" w:color="auto"/>
                    <w:left w:val="nil"/>
                    <w:bottom w:val="single" w:sz="4" w:space="0" w:color="auto"/>
                    <w:right w:val="single" w:sz="4" w:space="0" w:color="auto"/>
                  </w:tcBorders>
                  <w:vAlign w:val="center"/>
                </w:tcPr>
                <w:p w14:paraId="77BF131B"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第一季度</w:t>
                  </w:r>
                </w:p>
              </w:tc>
              <w:tc>
                <w:tcPr>
                  <w:tcW w:w="4820" w:type="dxa"/>
                  <w:tcBorders>
                    <w:top w:val="single" w:sz="4" w:space="0" w:color="auto"/>
                    <w:left w:val="nil"/>
                    <w:bottom w:val="single" w:sz="4" w:space="0" w:color="auto"/>
                    <w:right w:val="single" w:sz="4" w:space="0" w:color="auto"/>
                  </w:tcBorders>
                  <w:vAlign w:val="center"/>
                </w:tcPr>
                <w:p w14:paraId="784CEB24"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文献调研</w:t>
                  </w:r>
                </w:p>
              </w:tc>
              <w:tc>
                <w:tcPr>
                  <w:tcW w:w="1559" w:type="dxa"/>
                  <w:tcBorders>
                    <w:top w:val="single" w:sz="4" w:space="0" w:color="auto"/>
                    <w:left w:val="nil"/>
                    <w:bottom w:val="single" w:sz="4" w:space="0" w:color="auto"/>
                    <w:right w:val="single" w:sz="4" w:space="0" w:color="auto"/>
                  </w:tcBorders>
                  <w:vAlign w:val="center"/>
                </w:tcPr>
                <w:p w14:paraId="39E5B97E"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F91998" w14:paraId="68DFDFF0" w14:textId="77777777" w:rsidTr="00F91998">
              <w:trPr>
                <w:trHeight w:val="414"/>
              </w:trPr>
              <w:tc>
                <w:tcPr>
                  <w:tcW w:w="1089" w:type="dxa"/>
                  <w:tcBorders>
                    <w:top w:val="single" w:sz="4" w:space="0" w:color="auto"/>
                    <w:left w:val="single" w:sz="4" w:space="0" w:color="auto"/>
                    <w:bottom w:val="single" w:sz="4" w:space="0" w:color="auto"/>
                    <w:right w:val="single" w:sz="4" w:space="0" w:color="auto"/>
                  </w:tcBorders>
                  <w:vAlign w:val="center"/>
                </w:tcPr>
                <w:p w14:paraId="3F442105"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2</w:t>
                  </w:r>
                </w:p>
              </w:tc>
              <w:tc>
                <w:tcPr>
                  <w:tcW w:w="1559" w:type="dxa"/>
                  <w:tcBorders>
                    <w:top w:val="single" w:sz="4" w:space="0" w:color="auto"/>
                    <w:left w:val="nil"/>
                    <w:bottom w:val="single" w:sz="4" w:space="0" w:color="auto"/>
                    <w:right w:val="single" w:sz="4" w:space="0" w:color="auto"/>
                  </w:tcBorders>
                  <w:vAlign w:val="center"/>
                </w:tcPr>
                <w:p w14:paraId="33B39DB3"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第二季度</w:t>
                  </w:r>
                </w:p>
              </w:tc>
              <w:tc>
                <w:tcPr>
                  <w:tcW w:w="4820" w:type="dxa"/>
                  <w:tcBorders>
                    <w:top w:val="single" w:sz="4" w:space="0" w:color="auto"/>
                    <w:left w:val="nil"/>
                    <w:bottom w:val="single" w:sz="4" w:space="0" w:color="auto"/>
                    <w:right w:val="single" w:sz="4" w:space="0" w:color="auto"/>
                  </w:tcBorders>
                  <w:vAlign w:val="center"/>
                </w:tcPr>
                <w:p w14:paraId="0CB5B08D"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分析现有方法，记录精度及复杂度</w:t>
                  </w:r>
                </w:p>
              </w:tc>
              <w:tc>
                <w:tcPr>
                  <w:tcW w:w="1559" w:type="dxa"/>
                  <w:tcBorders>
                    <w:top w:val="single" w:sz="4" w:space="0" w:color="auto"/>
                    <w:left w:val="nil"/>
                    <w:bottom w:val="single" w:sz="4" w:space="0" w:color="auto"/>
                    <w:right w:val="single" w:sz="4" w:space="0" w:color="auto"/>
                  </w:tcBorders>
                  <w:vAlign w:val="center"/>
                </w:tcPr>
                <w:p w14:paraId="3142C081"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F91998" w14:paraId="239EA53A" w14:textId="77777777" w:rsidTr="00F91998">
              <w:trPr>
                <w:trHeight w:val="414"/>
              </w:trPr>
              <w:tc>
                <w:tcPr>
                  <w:tcW w:w="1089" w:type="dxa"/>
                  <w:tcBorders>
                    <w:top w:val="single" w:sz="4" w:space="0" w:color="auto"/>
                    <w:left w:val="single" w:sz="4" w:space="0" w:color="auto"/>
                    <w:bottom w:val="single" w:sz="4" w:space="0" w:color="auto"/>
                    <w:right w:val="single" w:sz="4" w:space="0" w:color="auto"/>
                  </w:tcBorders>
                  <w:vAlign w:val="center"/>
                </w:tcPr>
                <w:p w14:paraId="6F9EFA89"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3</w:t>
                  </w:r>
                </w:p>
              </w:tc>
              <w:tc>
                <w:tcPr>
                  <w:tcW w:w="1559" w:type="dxa"/>
                  <w:tcBorders>
                    <w:top w:val="single" w:sz="4" w:space="0" w:color="auto"/>
                    <w:left w:val="nil"/>
                    <w:bottom w:val="single" w:sz="4" w:space="0" w:color="auto"/>
                    <w:right w:val="single" w:sz="4" w:space="0" w:color="auto"/>
                  </w:tcBorders>
                  <w:vAlign w:val="center"/>
                </w:tcPr>
                <w:p w14:paraId="40FE5FBE"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第三季度</w:t>
                  </w:r>
                </w:p>
              </w:tc>
              <w:tc>
                <w:tcPr>
                  <w:tcW w:w="4820" w:type="dxa"/>
                  <w:tcBorders>
                    <w:top w:val="single" w:sz="4" w:space="0" w:color="auto"/>
                    <w:left w:val="nil"/>
                    <w:bottom w:val="single" w:sz="4" w:space="0" w:color="auto"/>
                    <w:right w:val="single" w:sz="4" w:space="0" w:color="auto"/>
                  </w:tcBorders>
                  <w:vAlign w:val="center"/>
                </w:tcPr>
                <w:p w14:paraId="79ABCD2B"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学习</w:t>
                  </w:r>
                  <w:r w:rsidRPr="00245319">
                    <w:rPr>
                      <w:rFonts w:cs="Times New Roman"/>
                      <w:sz w:val="21"/>
                      <w:szCs w:val="21"/>
                    </w:rPr>
                    <w:t>Burst Denoising with Kernel Prediction Networks</w:t>
                  </w:r>
                  <w:r>
                    <w:rPr>
                      <w:rFonts w:cs="Times New Roman" w:hint="eastAsia"/>
                      <w:sz w:val="21"/>
                      <w:szCs w:val="21"/>
                    </w:rPr>
                    <w:t>方法，配置边缘设备硬件</w:t>
                  </w:r>
                </w:p>
              </w:tc>
              <w:tc>
                <w:tcPr>
                  <w:tcW w:w="1559" w:type="dxa"/>
                  <w:tcBorders>
                    <w:top w:val="single" w:sz="4" w:space="0" w:color="auto"/>
                    <w:left w:val="nil"/>
                    <w:bottom w:val="single" w:sz="4" w:space="0" w:color="auto"/>
                    <w:right w:val="single" w:sz="4" w:space="0" w:color="auto"/>
                  </w:tcBorders>
                  <w:vAlign w:val="center"/>
                </w:tcPr>
                <w:p w14:paraId="4EEADFF5"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F91998" w14:paraId="3D3A1645" w14:textId="77777777" w:rsidTr="00F91998">
              <w:trPr>
                <w:trHeight w:val="414"/>
              </w:trPr>
              <w:tc>
                <w:tcPr>
                  <w:tcW w:w="1089" w:type="dxa"/>
                  <w:tcBorders>
                    <w:top w:val="single" w:sz="4" w:space="0" w:color="auto"/>
                    <w:left w:val="single" w:sz="4" w:space="0" w:color="auto"/>
                    <w:bottom w:val="single" w:sz="4" w:space="0" w:color="auto"/>
                    <w:right w:val="single" w:sz="4" w:space="0" w:color="auto"/>
                  </w:tcBorders>
                  <w:vAlign w:val="center"/>
                </w:tcPr>
                <w:p w14:paraId="18357924"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4</w:t>
                  </w:r>
                </w:p>
              </w:tc>
              <w:tc>
                <w:tcPr>
                  <w:tcW w:w="1559" w:type="dxa"/>
                  <w:tcBorders>
                    <w:top w:val="single" w:sz="4" w:space="0" w:color="auto"/>
                    <w:left w:val="nil"/>
                    <w:bottom w:val="single" w:sz="4" w:space="0" w:color="auto"/>
                    <w:right w:val="single" w:sz="4" w:space="0" w:color="auto"/>
                  </w:tcBorders>
                  <w:vAlign w:val="center"/>
                </w:tcPr>
                <w:p w14:paraId="5675101A"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第四季度</w:t>
                  </w:r>
                </w:p>
              </w:tc>
              <w:tc>
                <w:tcPr>
                  <w:tcW w:w="4820" w:type="dxa"/>
                  <w:tcBorders>
                    <w:top w:val="single" w:sz="4" w:space="0" w:color="auto"/>
                    <w:left w:val="nil"/>
                    <w:bottom w:val="single" w:sz="4" w:space="0" w:color="auto"/>
                    <w:right w:val="single" w:sz="4" w:space="0" w:color="auto"/>
                  </w:tcBorders>
                  <w:vAlign w:val="center"/>
                </w:tcPr>
                <w:p w14:paraId="63F78DDC" w14:textId="77777777" w:rsidR="00F91998" w:rsidRPr="00A01DD2" w:rsidRDefault="00F91998" w:rsidP="00F91998">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完成边缘设备环境配置，</w:t>
                  </w:r>
                  <w:r w:rsidRPr="00A01DD2">
                    <w:rPr>
                      <w:rFonts w:cs="Times New Roman" w:hint="eastAsia"/>
                      <w:sz w:val="21"/>
                      <w:szCs w:val="21"/>
                    </w:rPr>
                    <w:t>在仿真数据集上训练，在真实数据集上测试，</w:t>
                  </w:r>
                  <w:r w:rsidRPr="00245319">
                    <w:rPr>
                      <w:rFonts w:cs="Times New Roman" w:hint="eastAsia"/>
                      <w:sz w:val="21"/>
                      <w:szCs w:val="21"/>
                    </w:rPr>
                    <w:t>进行结果对比分析</w:t>
                  </w:r>
                </w:p>
              </w:tc>
              <w:tc>
                <w:tcPr>
                  <w:tcW w:w="1559" w:type="dxa"/>
                  <w:tcBorders>
                    <w:top w:val="single" w:sz="4" w:space="0" w:color="auto"/>
                    <w:left w:val="nil"/>
                    <w:bottom w:val="single" w:sz="4" w:space="0" w:color="auto"/>
                    <w:right w:val="single" w:sz="4" w:space="0" w:color="auto"/>
                  </w:tcBorders>
                  <w:vAlign w:val="center"/>
                </w:tcPr>
                <w:p w14:paraId="2B0A17A6" w14:textId="06BB181F" w:rsidR="00F91998" w:rsidRPr="00A01DD2" w:rsidRDefault="00151A60" w:rsidP="00F91998">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bl>
          <w:p w14:paraId="5D66D546" w14:textId="163F376A" w:rsidR="003A4293" w:rsidRPr="00AD1D1F" w:rsidRDefault="007B0CA3" w:rsidP="00F91998">
            <w:pPr>
              <w:pStyle w:val="5"/>
              <w:spacing w:beforeLines="50" w:before="120" w:beforeAutospacing="0" w:after="0" w:afterAutospacing="0" w:line="360" w:lineRule="auto"/>
              <w:ind w:firstLine="482"/>
              <w:jc w:val="both"/>
              <w:rPr>
                <w:rFonts w:ascii="仿宋" w:eastAsia="仿宋" w:hAnsi="仿宋"/>
                <w:b w:val="0"/>
                <w:bCs w:val="0"/>
                <w:sz w:val="24"/>
                <w:szCs w:val="24"/>
              </w:rPr>
            </w:pPr>
            <w:r>
              <w:rPr>
                <w:rFonts w:ascii="仿宋" w:eastAsia="仿宋" w:hAnsi="仿宋" w:hint="eastAsia"/>
                <w:sz w:val="24"/>
                <w:szCs w:val="24"/>
              </w:rPr>
              <w:t>成果简述：</w:t>
            </w:r>
            <w:r w:rsidR="00AD1D1F" w:rsidRPr="00AD1D1F">
              <w:rPr>
                <w:rFonts w:ascii="仿宋" w:eastAsia="仿宋" w:hAnsi="仿宋" w:hint="eastAsia"/>
                <w:b w:val="0"/>
                <w:bCs w:val="0"/>
                <w:sz w:val="24"/>
                <w:szCs w:val="24"/>
              </w:rPr>
              <w:t>本项目通过四个季度的系统研究，完成了从文献调研到实际测试的全过程。首先，通过文献调研和现有方法分析，明确了三维成像技术在精度与复杂度上的不足；随后，学习并借鉴了</w:t>
            </w:r>
            <w:proofErr w:type="gramStart"/>
            <w:r w:rsidR="00AD1D1F">
              <w:rPr>
                <w:rFonts w:ascii="仿宋" w:eastAsia="仿宋" w:hAnsi="仿宋" w:hint="eastAsia"/>
                <w:b w:val="0"/>
                <w:bCs w:val="0"/>
                <w:sz w:val="24"/>
                <w:szCs w:val="24"/>
              </w:rPr>
              <w:t>相关去噪</w:t>
            </w:r>
            <w:r w:rsidR="00AD1D1F" w:rsidRPr="00AD1D1F">
              <w:rPr>
                <w:rFonts w:ascii="仿宋" w:eastAsia="仿宋" w:hAnsi="仿宋"/>
                <w:b w:val="0"/>
                <w:bCs w:val="0"/>
                <w:sz w:val="24"/>
                <w:szCs w:val="24"/>
              </w:rPr>
              <w:t>方法</w:t>
            </w:r>
            <w:proofErr w:type="gramEnd"/>
            <w:r w:rsidR="00AD1D1F" w:rsidRPr="00AD1D1F">
              <w:rPr>
                <w:rFonts w:ascii="仿宋" w:eastAsia="仿宋" w:hAnsi="仿宋"/>
                <w:b w:val="0"/>
                <w:bCs w:val="0"/>
                <w:sz w:val="24"/>
                <w:szCs w:val="24"/>
              </w:rPr>
              <w:t>，配置了边缘设备硬件环境；最后，在仿真数据集上训练模型，并在真实数据集上进行了测试与对比分析。研究成功实现了三维图像处理算法的轻量化设计，显著提升了成像质量和计算效率，为边缘设备的三维感知应用提供了高效解决方案，推动了“感算一体”技术的发展。</w:t>
            </w:r>
          </w:p>
          <w:p w14:paraId="4D10D4BE" w14:textId="2DFC17BA" w:rsidR="003A4293" w:rsidRDefault="007B0CA3" w:rsidP="00436D7C">
            <w:pPr>
              <w:pStyle w:val="5"/>
              <w:spacing w:before="0" w:beforeAutospacing="0" w:after="0" w:afterAutospacing="0" w:line="360" w:lineRule="auto"/>
              <w:ind w:firstLine="480"/>
              <w:jc w:val="both"/>
            </w:pPr>
            <w:r>
              <w:rPr>
                <w:rFonts w:ascii="仿宋" w:eastAsia="仿宋" w:hAnsi="仿宋" w:hint="eastAsia"/>
                <w:sz w:val="24"/>
                <w:szCs w:val="24"/>
              </w:rPr>
              <w:t>论文发表情况：</w:t>
            </w:r>
            <w:r w:rsidR="0018179D" w:rsidRPr="0018179D">
              <w:rPr>
                <w:rFonts w:ascii="仿宋" w:eastAsia="仿宋" w:hAnsi="仿宋" w:hint="eastAsia"/>
                <w:b w:val="0"/>
                <w:bCs w:val="0"/>
                <w:sz w:val="24"/>
                <w:szCs w:val="24"/>
              </w:rPr>
              <w:t>无</w:t>
            </w:r>
          </w:p>
          <w:p w14:paraId="19BE4F99" w14:textId="75FA4622" w:rsidR="003A4293" w:rsidRDefault="007B0CA3" w:rsidP="00436D7C">
            <w:pPr>
              <w:pStyle w:val="5"/>
              <w:spacing w:before="0" w:beforeAutospacing="0" w:after="0" w:afterAutospacing="0" w:line="360" w:lineRule="auto"/>
              <w:ind w:firstLine="480"/>
              <w:jc w:val="both"/>
            </w:pPr>
            <w:r>
              <w:rPr>
                <w:rFonts w:ascii="仿宋" w:eastAsia="仿宋" w:hAnsi="仿宋" w:hint="eastAsia"/>
                <w:sz w:val="24"/>
                <w:szCs w:val="24"/>
              </w:rPr>
              <w:t>竞赛获奖情况：</w:t>
            </w:r>
            <w:r w:rsidR="0018179D" w:rsidRPr="0018179D">
              <w:rPr>
                <w:rFonts w:ascii="仿宋" w:eastAsia="仿宋" w:hAnsi="仿宋" w:hint="eastAsia"/>
                <w:b w:val="0"/>
                <w:bCs w:val="0"/>
                <w:sz w:val="24"/>
                <w:szCs w:val="24"/>
              </w:rPr>
              <w:t>无</w:t>
            </w:r>
          </w:p>
        </w:tc>
      </w:tr>
    </w:tbl>
    <w:p w14:paraId="699CC9FF" w14:textId="32EFAFDD"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lastRenderedPageBreak/>
        <w:t>三、经费报销情况</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38DA8955" w14:textId="77777777">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15"/>
              <w:gridCol w:w="1560"/>
              <w:gridCol w:w="2551"/>
              <w:gridCol w:w="1717"/>
            </w:tblGrid>
            <w:tr w:rsidR="00A7597D" w14:paraId="2CD41B70" w14:textId="77777777" w:rsidTr="00A7597D">
              <w:trPr>
                <w:trHeight w:val="341"/>
              </w:trPr>
              <w:tc>
                <w:tcPr>
                  <w:tcW w:w="3215" w:type="dxa"/>
                  <w:tcBorders>
                    <w:top w:val="single" w:sz="4" w:space="0" w:color="auto"/>
                    <w:left w:val="single" w:sz="4" w:space="0" w:color="auto"/>
                    <w:bottom w:val="single" w:sz="4" w:space="0" w:color="auto"/>
                    <w:right w:val="single" w:sz="4" w:space="0" w:color="auto"/>
                  </w:tcBorders>
                </w:tcPr>
                <w:p w14:paraId="527AED75" w14:textId="77777777" w:rsidR="00A7597D" w:rsidRPr="00A7597D" w:rsidRDefault="00A7597D" w:rsidP="00A7597D">
                  <w:pPr>
                    <w:pStyle w:val="char"/>
                    <w:spacing w:beforeLines="50" w:before="120" w:beforeAutospacing="0" w:afterLines="50" w:after="120" w:afterAutospacing="0"/>
                    <w:jc w:val="center"/>
                    <w:textAlignment w:val="center"/>
                    <w:rPr>
                      <w:rFonts w:cs="Times New Roman"/>
                      <w:b/>
                      <w:bCs/>
                    </w:rPr>
                  </w:pPr>
                  <w:r w:rsidRPr="00A7597D">
                    <w:rPr>
                      <w:rFonts w:cs="Times New Roman"/>
                      <w:b/>
                      <w:bCs/>
                    </w:rPr>
                    <w:t>名目</w:t>
                  </w:r>
                </w:p>
              </w:tc>
              <w:tc>
                <w:tcPr>
                  <w:tcW w:w="1560" w:type="dxa"/>
                  <w:tcBorders>
                    <w:top w:val="single" w:sz="4" w:space="0" w:color="auto"/>
                    <w:left w:val="nil"/>
                    <w:bottom w:val="single" w:sz="4" w:space="0" w:color="auto"/>
                    <w:right w:val="single" w:sz="4" w:space="0" w:color="auto"/>
                  </w:tcBorders>
                </w:tcPr>
                <w:p w14:paraId="50F483E2" w14:textId="77777777" w:rsidR="00A7597D" w:rsidRPr="00A7597D" w:rsidRDefault="00A7597D" w:rsidP="00A7597D">
                  <w:pPr>
                    <w:pStyle w:val="char"/>
                    <w:spacing w:beforeLines="50" w:before="120" w:beforeAutospacing="0" w:afterLines="50" w:after="120" w:afterAutospacing="0"/>
                    <w:jc w:val="center"/>
                    <w:textAlignment w:val="center"/>
                    <w:rPr>
                      <w:rFonts w:cs="Times New Roman"/>
                      <w:b/>
                      <w:bCs/>
                    </w:rPr>
                  </w:pPr>
                  <w:r w:rsidRPr="00A7597D">
                    <w:rPr>
                      <w:rFonts w:cs="Times New Roman"/>
                      <w:b/>
                      <w:bCs/>
                    </w:rPr>
                    <w:t>金额（元）</w:t>
                  </w:r>
                </w:p>
              </w:tc>
              <w:tc>
                <w:tcPr>
                  <w:tcW w:w="2551" w:type="dxa"/>
                  <w:tcBorders>
                    <w:top w:val="single" w:sz="4" w:space="0" w:color="auto"/>
                    <w:left w:val="nil"/>
                    <w:bottom w:val="single" w:sz="4" w:space="0" w:color="auto"/>
                    <w:right w:val="single" w:sz="4" w:space="0" w:color="auto"/>
                  </w:tcBorders>
                </w:tcPr>
                <w:p w14:paraId="4F7461E6" w14:textId="77777777" w:rsidR="00A7597D" w:rsidRPr="00A7597D" w:rsidRDefault="00A7597D" w:rsidP="00A7597D">
                  <w:pPr>
                    <w:pStyle w:val="char"/>
                    <w:spacing w:beforeLines="50" w:before="120" w:beforeAutospacing="0" w:afterLines="50" w:after="120" w:afterAutospacing="0"/>
                    <w:jc w:val="center"/>
                    <w:textAlignment w:val="center"/>
                    <w:rPr>
                      <w:rFonts w:cs="Times New Roman"/>
                      <w:b/>
                      <w:bCs/>
                    </w:rPr>
                  </w:pPr>
                  <w:r w:rsidRPr="00A7597D">
                    <w:rPr>
                      <w:rFonts w:cs="Times New Roman"/>
                      <w:b/>
                      <w:bCs/>
                    </w:rPr>
                    <w:t>用途</w:t>
                  </w:r>
                </w:p>
              </w:tc>
              <w:tc>
                <w:tcPr>
                  <w:tcW w:w="1717" w:type="dxa"/>
                  <w:tcBorders>
                    <w:top w:val="single" w:sz="4" w:space="0" w:color="auto"/>
                    <w:left w:val="nil"/>
                    <w:bottom w:val="single" w:sz="4" w:space="0" w:color="auto"/>
                    <w:right w:val="single" w:sz="4" w:space="0" w:color="auto"/>
                  </w:tcBorders>
                </w:tcPr>
                <w:p w14:paraId="3EDC8481" w14:textId="77777777" w:rsidR="00A7597D" w:rsidRPr="00A7597D" w:rsidRDefault="00A7597D" w:rsidP="00A7597D">
                  <w:pPr>
                    <w:pStyle w:val="char"/>
                    <w:spacing w:beforeLines="50" w:before="120" w:beforeAutospacing="0" w:afterLines="50" w:after="120" w:afterAutospacing="0"/>
                    <w:jc w:val="center"/>
                    <w:textAlignment w:val="center"/>
                    <w:rPr>
                      <w:rFonts w:cs="Times New Roman"/>
                      <w:b/>
                      <w:bCs/>
                    </w:rPr>
                  </w:pPr>
                  <w:r w:rsidRPr="00A7597D">
                    <w:rPr>
                      <w:rFonts w:cs="Times New Roman"/>
                      <w:b/>
                      <w:bCs/>
                    </w:rPr>
                    <w:t>备注</w:t>
                  </w:r>
                </w:p>
              </w:tc>
            </w:tr>
            <w:tr w:rsidR="00A7597D" w14:paraId="02D4EBB9"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602D519B"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1. 业务费</w:t>
                  </w:r>
                </w:p>
              </w:tc>
              <w:tc>
                <w:tcPr>
                  <w:tcW w:w="1560" w:type="dxa"/>
                  <w:tcBorders>
                    <w:top w:val="single" w:sz="4" w:space="0" w:color="auto"/>
                    <w:left w:val="nil"/>
                    <w:bottom w:val="single" w:sz="4" w:space="0" w:color="auto"/>
                    <w:right w:val="single" w:sz="4" w:space="0" w:color="auto"/>
                  </w:tcBorders>
                </w:tcPr>
                <w:p w14:paraId="45A090CF" w14:textId="0B299D06"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rPr>
                    <w:t>1476.25</w:t>
                  </w:r>
                </w:p>
              </w:tc>
              <w:tc>
                <w:tcPr>
                  <w:tcW w:w="2551" w:type="dxa"/>
                  <w:tcBorders>
                    <w:top w:val="single" w:sz="4" w:space="0" w:color="auto"/>
                    <w:left w:val="nil"/>
                    <w:bottom w:val="single" w:sz="4" w:space="0" w:color="auto"/>
                    <w:right w:val="single" w:sz="4" w:space="0" w:color="auto"/>
                  </w:tcBorders>
                </w:tcPr>
                <w:p w14:paraId="3BE02573" w14:textId="1D16EF6B"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p>
              </w:tc>
              <w:tc>
                <w:tcPr>
                  <w:tcW w:w="1717" w:type="dxa"/>
                  <w:tcBorders>
                    <w:top w:val="single" w:sz="4" w:space="0" w:color="auto"/>
                    <w:left w:val="nil"/>
                    <w:bottom w:val="single" w:sz="4" w:space="0" w:color="auto"/>
                    <w:right w:val="single" w:sz="4" w:space="0" w:color="auto"/>
                  </w:tcBorders>
                </w:tcPr>
                <w:p w14:paraId="210974DC" w14:textId="7662F956"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p>
              </w:tc>
            </w:tr>
            <w:tr w:rsidR="00A7597D" w14:paraId="4772A581"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3D63DCD8"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（1）计算、分析、测试费</w:t>
                  </w:r>
                </w:p>
              </w:tc>
              <w:tc>
                <w:tcPr>
                  <w:tcW w:w="1560" w:type="dxa"/>
                  <w:tcBorders>
                    <w:top w:val="single" w:sz="4" w:space="0" w:color="auto"/>
                    <w:left w:val="nil"/>
                    <w:bottom w:val="single" w:sz="4" w:space="0" w:color="auto"/>
                    <w:right w:val="single" w:sz="4" w:space="0" w:color="auto"/>
                  </w:tcBorders>
                </w:tcPr>
                <w:p w14:paraId="3B1C0CA2" w14:textId="66B50455"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Pr>
                      <w:rFonts w:cs="Times New Roman" w:hint="eastAsia"/>
                    </w:rPr>
                    <w:t>3</w:t>
                  </w:r>
                  <w:r>
                    <w:rPr>
                      <w:rFonts w:cs="Times New Roman"/>
                    </w:rPr>
                    <w:t>86.25</w:t>
                  </w:r>
                </w:p>
              </w:tc>
              <w:tc>
                <w:tcPr>
                  <w:tcW w:w="2551" w:type="dxa"/>
                  <w:tcBorders>
                    <w:top w:val="single" w:sz="4" w:space="0" w:color="auto"/>
                    <w:left w:val="nil"/>
                    <w:bottom w:val="single" w:sz="4" w:space="0" w:color="auto"/>
                    <w:right w:val="single" w:sz="4" w:space="0" w:color="auto"/>
                  </w:tcBorders>
                </w:tcPr>
                <w:p w14:paraId="3E1D7C3E" w14:textId="39817C2C"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Pr>
                      <w:rFonts w:cs="Times New Roman" w:hint="eastAsia"/>
                    </w:rPr>
                    <w:t>模型训练</w:t>
                  </w:r>
                </w:p>
              </w:tc>
              <w:tc>
                <w:tcPr>
                  <w:tcW w:w="1717" w:type="dxa"/>
                  <w:tcBorders>
                    <w:top w:val="single" w:sz="4" w:space="0" w:color="auto"/>
                    <w:left w:val="nil"/>
                    <w:bottom w:val="single" w:sz="4" w:space="0" w:color="auto"/>
                    <w:right w:val="single" w:sz="4" w:space="0" w:color="auto"/>
                  </w:tcBorders>
                </w:tcPr>
                <w:p w14:paraId="0C3424C1" w14:textId="7AC0521C"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Pr>
                      <w:rFonts w:cs="Times New Roman" w:hint="eastAsia"/>
                    </w:rPr>
                    <w:t>G</w:t>
                  </w:r>
                  <w:r>
                    <w:rPr>
                      <w:rFonts w:cs="Times New Roman"/>
                    </w:rPr>
                    <w:t>PU</w:t>
                  </w:r>
                  <w:r>
                    <w:rPr>
                      <w:rFonts w:cs="Times New Roman" w:hint="eastAsia"/>
                    </w:rPr>
                    <w:t>服务器</w:t>
                  </w:r>
                </w:p>
              </w:tc>
            </w:tr>
            <w:tr w:rsidR="00A7597D" w14:paraId="7AF7F962"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144411D8"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（2）能源动力费</w:t>
                  </w:r>
                </w:p>
              </w:tc>
              <w:tc>
                <w:tcPr>
                  <w:tcW w:w="1560" w:type="dxa"/>
                  <w:tcBorders>
                    <w:top w:val="single" w:sz="4" w:space="0" w:color="auto"/>
                    <w:left w:val="nil"/>
                    <w:bottom w:val="single" w:sz="4" w:space="0" w:color="auto"/>
                    <w:right w:val="single" w:sz="4" w:space="0" w:color="auto"/>
                  </w:tcBorders>
                </w:tcPr>
                <w:p w14:paraId="126D45FE"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0</w:t>
                  </w:r>
                </w:p>
              </w:tc>
              <w:tc>
                <w:tcPr>
                  <w:tcW w:w="2551" w:type="dxa"/>
                  <w:tcBorders>
                    <w:top w:val="single" w:sz="4" w:space="0" w:color="auto"/>
                    <w:left w:val="nil"/>
                    <w:bottom w:val="single" w:sz="4" w:space="0" w:color="auto"/>
                    <w:right w:val="single" w:sz="4" w:space="0" w:color="auto"/>
                  </w:tcBorders>
                </w:tcPr>
                <w:p w14:paraId="0522CF6F"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c>
                <w:tcPr>
                  <w:tcW w:w="1717" w:type="dxa"/>
                  <w:tcBorders>
                    <w:top w:val="single" w:sz="4" w:space="0" w:color="auto"/>
                    <w:left w:val="nil"/>
                    <w:bottom w:val="single" w:sz="4" w:space="0" w:color="auto"/>
                    <w:right w:val="single" w:sz="4" w:space="0" w:color="auto"/>
                  </w:tcBorders>
                </w:tcPr>
                <w:p w14:paraId="237C849B"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r>
            <w:tr w:rsidR="00A7597D" w14:paraId="57663BE4"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162724F5"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（3）会议、差旅费</w:t>
                  </w:r>
                </w:p>
              </w:tc>
              <w:tc>
                <w:tcPr>
                  <w:tcW w:w="1560" w:type="dxa"/>
                  <w:tcBorders>
                    <w:top w:val="single" w:sz="4" w:space="0" w:color="auto"/>
                    <w:left w:val="nil"/>
                    <w:bottom w:val="single" w:sz="4" w:space="0" w:color="auto"/>
                    <w:right w:val="single" w:sz="4" w:space="0" w:color="auto"/>
                  </w:tcBorders>
                </w:tcPr>
                <w:p w14:paraId="76C18452"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1</w:t>
                  </w:r>
                  <w:r w:rsidRPr="00A7597D">
                    <w:rPr>
                      <w:rFonts w:cs="Times New Roman"/>
                    </w:rPr>
                    <w:t>090.00</w:t>
                  </w:r>
                </w:p>
              </w:tc>
              <w:tc>
                <w:tcPr>
                  <w:tcW w:w="2551" w:type="dxa"/>
                  <w:tcBorders>
                    <w:top w:val="single" w:sz="4" w:space="0" w:color="auto"/>
                    <w:left w:val="nil"/>
                    <w:bottom w:val="single" w:sz="4" w:space="0" w:color="auto"/>
                    <w:right w:val="single" w:sz="4" w:space="0" w:color="auto"/>
                  </w:tcBorders>
                </w:tcPr>
                <w:p w14:paraId="78FE3C44"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交通卡充值</w:t>
                  </w:r>
                </w:p>
              </w:tc>
              <w:tc>
                <w:tcPr>
                  <w:tcW w:w="1717" w:type="dxa"/>
                  <w:tcBorders>
                    <w:top w:val="single" w:sz="4" w:space="0" w:color="auto"/>
                    <w:left w:val="nil"/>
                    <w:bottom w:val="single" w:sz="4" w:space="0" w:color="auto"/>
                    <w:right w:val="single" w:sz="4" w:space="0" w:color="auto"/>
                  </w:tcBorders>
                </w:tcPr>
                <w:p w14:paraId="4C5AEDEB"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交通费</w:t>
                  </w:r>
                </w:p>
              </w:tc>
            </w:tr>
            <w:tr w:rsidR="00A7597D" w14:paraId="72EA5EEA"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08148CC6"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（4）文献检索费</w:t>
                  </w:r>
                </w:p>
              </w:tc>
              <w:tc>
                <w:tcPr>
                  <w:tcW w:w="1560" w:type="dxa"/>
                  <w:tcBorders>
                    <w:top w:val="single" w:sz="4" w:space="0" w:color="auto"/>
                    <w:left w:val="nil"/>
                    <w:bottom w:val="single" w:sz="4" w:space="0" w:color="auto"/>
                    <w:right w:val="single" w:sz="4" w:space="0" w:color="auto"/>
                  </w:tcBorders>
                </w:tcPr>
                <w:p w14:paraId="17692D79"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0</w:t>
                  </w:r>
                </w:p>
              </w:tc>
              <w:tc>
                <w:tcPr>
                  <w:tcW w:w="2551" w:type="dxa"/>
                  <w:tcBorders>
                    <w:top w:val="single" w:sz="4" w:space="0" w:color="auto"/>
                    <w:left w:val="nil"/>
                    <w:bottom w:val="single" w:sz="4" w:space="0" w:color="auto"/>
                    <w:right w:val="single" w:sz="4" w:space="0" w:color="auto"/>
                  </w:tcBorders>
                </w:tcPr>
                <w:p w14:paraId="39022E82"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c>
                <w:tcPr>
                  <w:tcW w:w="1717" w:type="dxa"/>
                  <w:tcBorders>
                    <w:top w:val="single" w:sz="4" w:space="0" w:color="auto"/>
                    <w:left w:val="nil"/>
                    <w:bottom w:val="single" w:sz="4" w:space="0" w:color="auto"/>
                    <w:right w:val="single" w:sz="4" w:space="0" w:color="auto"/>
                  </w:tcBorders>
                </w:tcPr>
                <w:p w14:paraId="23BF09DE"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r>
            <w:tr w:rsidR="00A7597D" w14:paraId="004E3AA4"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24482BF9"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（5）论文出版费</w:t>
                  </w:r>
                </w:p>
              </w:tc>
              <w:tc>
                <w:tcPr>
                  <w:tcW w:w="1560" w:type="dxa"/>
                  <w:tcBorders>
                    <w:top w:val="single" w:sz="4" w:space="0" w:color="auto"/>
                    <w:left w:val="nil"/>
                    <w:bottom w:val="single" w:sz="4" w:space="0" w:color="auto"/>
                    <w:right w:val="single" w:sz="4" w:space="0" w:color="auto"/>
                  </w:tcBorders>
                </w:tcPr>
                <w:p w14:paraId="7FCBB7C2"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0</w:t>
                  </w:r>
                </w:p>
              </w:tc>
              <w:tc>
                <w:tcPr>
                  <w:tcW w:w="2551" w:type="dxa"/>
                  <w:tcBorders>
                    <w:top w:val="single" w:sz="4" w:space="0" w:color="auto"/>
                    <w:left w:val="nil"/>
                    <w:bottom w:val="single" w:sz="4" w:space="0" w:color="auto"/>
                    <w:right w:val="single" w:sz="4" w:space="0" w:color="auto"/>
                  </w:tcBorders>
                </w:tcPr>
                <w:p w14:paraId="4555988B"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c>
                <w:tcPr>
                  <w:tcW w:w="1717" w:type="dxa"/>
                  <w:tcBorders>
                    <w:top w:val="single" w:sz="4" w:space="0" w:color="auto"/>
                    <w:left w:val="nil"/>
                    <w:bottom w:val="single" w:sz="4" w:space="0" w:color="auto"/>
                    <w:right w:val="single" w:sz="4" w:space="0" w:color="auto"/>
                  </w:tcBorders>
                </w:tcPr>
                <w:p w14:paraId="7FC9EB21"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r>
            <w:tr w:rsidR="00A7597D" w14:paraId="6B9F8A46"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542C5D8C"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2. 仪器设备购置费</w:t>
                  </w:r>
                </w:p>
              </w:tc>
              <w:tc>
                <w:tcPr>
                  <w:tcW w:w="1560" w:type="dxa"/>
                  <w:tcBorders>
                    <w:top w:val="single" w:sz="4" w:space="0" w:color="auto"/>
                    <w:left w:val="nil"/>
                    <w:bottom w:val="single" w:sz="4" w:space="0" w:color="auto"/>
                    <w:right w:val="single" w:sz="4" w:space="0" w:color="auto"/>
                  </w:tcBorders>
                </w:tcPr>
                <w:p w14:paraId="450DB800"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1</w:t>
                  </w:r>
                  <w:r w:rsidRPr="00A7597D">
                    <w:rPr>
                      <w:rFonts w:cs="Times New Roman"/>
                    </w:rPr>
                    <w:t>278.99</w:t>
                  </w:r>
                </w:p>
              </w:tc>
              <w:tc>
                <w:tcPr>
                  <w:tcW w:w="2551" w:type="dxa"/>
                  <w:tcBorders>
                    <w:top w:val="single" w:sz="4" w:space="0" w:color="auto"/>
                    <w:left w:val="nil"/>
                    <w:bottom w:val="single" w:sz="4" w:space="0" w:color="auto"/>
                    <w:right w:val="single" w:sz="4" w:space="0" w:color="auto"/>
                  </w:tcBorders>
                </w:tcPr>
                <w:p w14:paraId="3A58AEB1"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租赁服务器/购买设备</w:t>
                  </w:r>
                </w:p>
              </w:tc>
              <w:tc>
                <w:tcPr>
                  <w:tcW w:w="1717" w:type="dxa"/>
                  <w:tcBorders>
                    <w:top w:val="single" w:sz="4" w:space="0" w:color="auto"/>
                    <w:left w:val="nil"/>
                    <w:bottom w:val="single" w:sz="4" w:space="0" w:color="auto"/>
                    <w:right w:val="single" w:sz="4" w:space="0" w:color="auto"/>
                  </w:tcBorders>
                </w:tcPr>
                <w:p w14:paraId="77329C35"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仪器设备购置</w:t>
                  </w:r>
                </w:p>
              </w:tc>
            </w:tr>
            <w:tr w:rsidR="00A7597D" w14:paraId="15F2E5D9"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6288845B"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3. 实验装置试制费</w:t>
                  </w:r>
                </w:p>
              </w:tc>
              <w:tc>
                <w:tcPr>
                  <w:tcW w:w="1560" w:type="dxa"/>
                  <w:tcBorders>
                    <w:top w:val="single" w:sz="4" w:space="0" w:color="auto"/>
                    <w:left w:val="nil"/>
                    <w:bottom w:val="single" w:sz="4" w:space="0" w:color="auto"/>
                    <w:right w:val="single" w:sz="4" w:space="0" w:color="auto"/>
                  </w:tcBorders>
                </w:tcPr>
                <w:p w14:paraId="2A4A8AAD"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0</w:t>
                  </w:r>
                </w:p>
              </w:tc>
              <w:tc>
                <w:tcPr>
                  <w:tcW w:w="2551" w:type="dxa"/>
                  <w:tcBorders>
                    <w:top w:val="single" w:sz="4" w:space="0" w:color="auto"/>
                    <w:left w:val="nil"/>
                    <w:bottom w:val="single" w:sz="4" w:space="0" w:color="auto"/>
                    <w:right w:val="single" w:sz="4" w:space="0" w:color="auto"/>
                  </w:tcBorders>
                </w:tcPr>
                <w:p w14:paraId="08B6CCBE"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c>
                <w:tcPr>
                  <w:tcW w:w="1717" w:type="dxa"/>
                  <w:tcBorders>
                    <w:top w:val="single" w:sz="4" w:space="0" w:color="auto"/>
                    <w:left w:val="nil"/>
                    <w:bottom w:val="single" w:sz="4" w:space="0" w:color="auto"/>
                    <w:right w:val="single" w:sz="4" w:space="0" w:color="auto"/>
                  </w:tcBorders>
                </w:tcPr>
                <w:p w14:paraId="67D949D9"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r>
            <w:tr w:rsidR="00A7597D" w14:paraId="2CE89F87" w14:textId="77777777" w:rsidTr="00A7597D">
              <w:trPr>
                <w:trHeight w:val="330"/>
              </w:trPr>
              <w:tc>
                <w:tcPr>
                  <w:tcW w:w="3215" w:type="dxa"/>
                  <w:tcBorders>
                    <w:top w:val="single" w:sz="4" w:space="0" w:color="auto"/>
                    <w:left w:val="single" w:sz="4" w:space="0" w:color="auto"/>
                    <w:bottom w:val="single" w:sz="4" w:space="0" w:color="auto"/>
                    <w:right w:val="single" w:sz="4" w:space="0" w:color="auto"/>
                  </w:tcBorders>
                </w:tcPr>
                <w:p w14:paraId="22686B68" w14:textId="77777777" w:rsidR="00A7597D" w:rsidRPr="00A7597D" w:rsidRDefault="00A7597D" w:rsidP="00A7597D">
                  <w:pPr>
                    <w:pStyle w:val="char"/>
                    <w:spacing w:beforeLines="50" w:before="120" w:beforeAutospacing="0" w:afterLines="50" w:after="120" w:afterAutospacing="0"/>
                    <w:textAlignment w:val="center"/>
                    <w:rPr>
                      <w:rFonts w:cs="Times New Roman"/>
                    </w:rPr>
                  </w:pPr>
                  <w:r w:rsidRPr="00A7597D">
                    <w:rPr>
                      <w:rFonts w:cs="Times New Roman"/>
                    </w:rPr>
                    <w:t>4. 材料费</w:t>
                  </w:r>
                </w:p>
              </w:tc>
              <w:tc>
                <w:tcPr>
                  <w:tcW w:w="1560" w:type="dxa"/>
                  <w:tcBorders>
                    <w:top w:val="single" w:sz="4" w:space="0" w:color="auto"/>
                    <w:left w:val="nil"/>
                    <w:bottom w:val="single" w:sz="4" w:space="0" w:color="auto"/>
                    <w:right w:val="single" w:sz="4" w:space="0" w:color="auto"/>
                  </w:tcBorders>
                </w:tcPr>
                <w:p w14:paraId="1AED49C1"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0</w:t>
                  </w:r>
                </w:p>
              </w:tc>
              <w:tc>
                <w:tcPr>
                  <w:tcW w:w="2551" w:type="dxa"/>
                  <w:tcBorders>
                    <w:top w:val="single" w:sz="4" w:space="0" w:color="auto"/>
                    <w:left w:val="nil"/>
                    <w:bottom w:val="single" w:sz="4" w:space="0" w:color="auto"/>
                    <w:right w:val="single" w:sz="4" w:space="0" w:color="auto"/>
                  </w:tcBorders>
                </w:tcPr>
                <w:p w14:paraId="1C3323D8"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c>
                <w:tcPr>
                  <w:tcW w:w="1717" w:type="dxa"/>
                  <w:tcBorders>
                    <w:top w:val="single" w:sz="4" w:space="0" w:color="auto"/>
                    <w:left w:val="nil"/>
                    <w:bottom w:val="single" w:sz="4" w:space="0" w:color="auto"/>
                    <w:right w:val="single" w:sz="4" w:space="0" w:color="auto"/>
                  </w:tcBorders>
                </w:tcPr>
                <w:p w14:paraId="70F2C7D1" w14:textId="77777777" w:rsidR="00A7597D" w:rsidRPr="00A7597D" w:rsidRDefault="00A7597D" w:rsidP="00A7597D">
                  <w:pPr>
                    <w:pStyle w:val="char"/>
                    <w:widowControl w:val="0"/>
                    <w:spacing w:beforeLines="50" w:before="120" w:beforeAutospacing="0" w:afterLines="50" w:after="120" w:afterAutospacing="0"/>
                    <w:jc w:val="center"/>
                    <w:textAlignment w:val="center"/>
                    <w:rPr>
                      <w:rFonts w:cs="Times New Roman"/>
                    </w:rPr>
                  </w:pPr>
                  <w:r w:rsidRPr="00A7597D">
                    <w:rPr>
                      <w:rFonts w:cs="Times New Roman" w:hint="eastAsia"/>
                    </w:rPr>
                    <w:t>无</w:t>
                  </w:r>
                </w:p>
              </w:tc>
            </w:tr>
          </w:tbl>
          <w:p w14:paraId="3EFE3240" w14:textId="77777777" w:rsidR="003A4293" w:rsidRDefault="003A4293">
            <w:pPr>
              <w:spacing w:line="480" w:lineRule="atLeast"/>
              <w:rPr>
                <w:rFonts w:hint="eastAsia"/>
              </w:rPr>
            </w:pPr>
          </w:p>
        </w:tc>
      </w:tr>
    </w:tbl>
    <w:p w14:paraId="32D351AE" w14:textId="303A7CE4"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t>四、项目组成员签名</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439B5C58" w14:textId="77777777">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2ABCB18" w14:textId="3376D12A" w:rsidR="003A4293" w:rsidRDefault="00A7597D" w:rsidP="00A7597D">
            <w:pPr>
              <w:jc w:val="center"/>
              <w:rPr>
                <w:rFonts w:hint="eastAsia"/>
              </w:rPr>
            </w:pPr>
            <w:r>
              <w:rPr>
                <w:noProof/>
              </w:rPr>
              <w:drawing>
                <wp:inline distT="0" distB="0" distL="0" distR="0" wp14:anchorId="70430847" wp14:editId="6ED2725D">
                  <wp:extent cx="5591175" cy="5385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49" cy="540356"/>
                          </a:xfrm>
                          <a:prstGeom prst="rect">
                            <a:avLst/>
                          </a:prstGeom>
                        </pic:spPr>
                      </pic:pic>
                    </a:graphicData>
                  </a:graphic>
                </wp:inline>
              </w:drawing>
            </w:r>
          </w:p>
        </w:tc>
      </w:tr>
    </w:tbl>
    <w:p w14:paraId="3A3262ED" w14:textId="4ED5F4DE"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t>五、指导老师结题意见</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73F8C4B4" w14:textId="77777777">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A09F876" w14:textId="77777777" w:rsidR="003A4293" w:rsidRDefault="003A4293" w:rsidP="00A7597D">
            <w:pPr>
              <w:spacing w:beforeLines="100" w:before="240" w:afterLines="100" w:after="240"/>
            </w:pPr>
          </w:p>
          <w:p w14:paraId="2B8DA2F5" w14:textId="33EED898" w:rsidR="003A4293" w:rsidRDefault="007B0CA3" w:rsidP="00A7597D">
            <w:pPr>
              <w:wordWrap w:val="0"/>
              <w:jc w:val="right"/>
              <w:rPr>
                <w:rFonts w:ascii="仿宋" w:eastAsia="仿宋" w:hAnsi="仿宋"/>
                <w:b/>
                <w:bCs/>
              </w:rPr>
            </w:pPr>
            <w:r>
              <w:rPr>
                <w:rFonts w:ascii="仿宋" w:eastAsia="仿宋" w:hAnsi="仿宋" w:hint="eastAsia"/>
                <w:b/>
                <w:bCs/>
              </w:rPr>
              <w:t>导师签字：</w:t>
            </w:r>
            <w:r w:rsidR="00A7597D">
              <w:rPr>
                <w:rFonts w:ascii="仿宋" w:eastAsia="仿宋" w:hAnsi="仿宋" w:hint="eastAsia"/>
                <w:b/>
                <w:bCs/>
              </w:rPr>
              <w:t xml:space="preserve"> </w:t>
            </w:r>
            <w:r w:rsidR="00A7597D">
              <w:rPr>
                <w:rFonts w:ascii="仿宋" w:eastAsia="仿宋" w:hAnsi="仿宋"/>
                <w:b/>
                <w:bCs/>
              </w:rPr>
              <w:t xml:space="preserve">    </w:t>
            </w:r>
          </w:p>
          <w:p w14:paraId="04874A65" w14:textId="77777777" w:rsidR="00A7597D" w:rsidRDefault="007B0CA3">
            <w:pPr>
              <w:jc w:val="right"/>
              <w:rPr>
                <w:b/>
                <w:bCs/>
              </w:rPr>
            </w:pPr>
            <w:r>
              <w:rPr>
                <w:rFonts w:hint="eastAsia"/>
                <w:b/>
                <w:bCs/>
              </w:rPr>
              <w:t>  </w:t>
            </w:r>
          </w:p>
          <w:p w14:paraId="73B14D8B" w14:textId="6CF81695" w:rsidR="003A4293" w:rsidRDefault="007B0CA3">
            <w:pPr>
              <w:jc w:val="right"/>
              <w:rPr>
                <w:rFonts w:ascii="仿宋" w:eastAsia="仿宋" w:hAnsi="仿宋"/>
                <w:b/>
                <w:bCs/>
              </w:rPr>
            </w:pP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299F2D4B" w14:textId="011FD1C7"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lastRenderedPageBreak/>
        <w:t>六、院系结题意见</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4E69A285" w14:textId="77777777">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A99727B" w14:textId="77777777" w:rsidR="003A4293" w:rsidRDefault="003A4293" w:rsidP="00A7597D">
            <w:pPr>
              <w:spacing w:beforeLines="100" w:before="240" w:afterLines="100" w:after="240"/>
            </w:pPr>
          </w:p>
          <w:p w14:paraId="4BC9C986" w14:textId="378EDDCF" w:rsidR="003A4293" w:rsidRDefault="007B0CA3" w:rsidP="00A7597D">
            <w:pPr>
              <w:wordWrap w:val="0"/>
              <w:jc w:val="right"/>
              <w:rPr>
                <w:rFonts w:ascii="仿宋" w:eastAsia="仿宋" w:hAnsi="仿宋"/>
                <w:b/>
                <w:bCs/>
              </w:rPr>
            </w:pPr>
            <w:r>
              <w:rPr>
                <w:rFonts w:ascii="仿宋" w:eastAsia="仿宋" w:hAnsi="仿宋" w:hint="eastAsia"/>
                <w:b/>
                <w:bCs/>
              </w:rPr>
              <w:t>教学负责人（签章）：</w:t>
            </w:r>
            <w:r w:rsidR="00A7597D">
              <w:rPr>
                <w:rFonts w:ascii="仿宋" w:eastAsia="仿宋" w:hAnsi="仿宋" w:hint="eastAsia"/>
                <w:b/>
                <w:bCs/>
              </w:rPr>
              <w:t xml:space="preserve"> </w:t>
            </w:r>
            <w:r w:rsidR="00A7597D">
              <w:rPr>
                <w:rFonts w:ascii="仿宋" w:eastAsia="仿宋" w:hAnsi="仿宋"/>
                <w:b/>
                <w:bCs/>
              </w:rPr>
              <w:t xml:space="preserve">    </w:t>
            </w:r>
          </w:p>
          <w:p w14:paraId="3922FA13" w14:textId="77777777" w:rsidR="00A7597D" w:rsidRDefault="007B0CA3">
            <w:pPr>
              <w:jc w:val="right"/>
              <w:rPr>
                <w:b/>
                <w:bCs/>
              </w:rPr>
            </w:pPr>
            <w:r>
              <w:rPr>
                <w:rFonts w:hint="eastAsia"/>
                <w:b/>
                <w:bCs/>
              </w:rPr>
              <w:t>  </w:t>
            </w:r>
          </w:p>
          <w:p w14:paraId="174508A7" w14:textId="553DA655" w:rsidR="003A4293" w:rsidRDefault="007B0CA3">
            <w:pPr>
              <w:jc w:val="right"/>
              <w:rPr>
                <w:rFonts w:ascii="仿宋" w:eastAsia="仿宋" w:hAnsi="仿宋"/>
                <w:b/>
                <w:bCs/>
              </w:rPr>
            </w:pP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58C9677" w14:textId="3CBF6CB3" w:rsidR="003A4293" w:rsidRPr="00A7597D" w:rsidRDefault="007B0CA3">
      <w:pPr>
        <w:pStyle w:val="4"/>
        <w:keepNext/>
        <w:spacing w:line="600" w:lineRule="atLeast"/>
        <w:textAlignment w:val="center"/>
        <w:rPr>
          <w:rFonts w:ascii="黑体" w:eastAsia="黑体" w:hAnsi="黑体"/>
          <w:b w:val="0"/>
          <w:bCs w:val="0"/>
          <w:sz w:val="28"/>
          <w:szCs w:val="28"/>
        </w:rPr>
      </w:pPr>
      <w:r w:rsidRPr="00A7597D">
        <w:rPr>
          <w:rFonts w:ascii="黑体" w:eastAsia="黑体" w:hAnsi="黑体" w:hint="eastAsia"/>
          <w:b w:val="0"/>
          <w:bCs w:val="0"/>
          <w:sz w:val="28"/>
          <w:szCs w:val="28"/>
        </w:rPr>
        <w:t>七、学校大学生创新创业训练计划专家组意见</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3A4293" w14:paraId="0C5F8BCB" w14:textId="77777777">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D753E61" w14:textId="77777777" w:rsidR="003A4293" w:rsidRDefault="003A4293" w:rsidP="00A7597D">
            <w:pPr>
              <w:spacing w:beforeLines="100" w:before="240" w:afterLines="100" w:after="240"/>
            </w:pPr>
          </w:p>
          <w:p w14:paraId="55E6DF56" w14:textId="78ECF9EF" w:rsidR="003A4293" w:rsidRDefault="007B0CA3" w:rsidP="00A7597D">
            <w:pPr>
              <w:wordWrap w:val="0"/>
              <w:jc w:val="right"/>
              <w:rPr>
                <w:rFonts w:ascii="仿宋" w:eastAsia="仿宋" w:hAnsi="仿宋"/>
                <w:b/>
                <w:bCs/>
              </w:rPr>
            </w:pPr>
            <w:r>
              <w:rPr>
                <w:rFonts w:ascii="仿宋" w:eastAsia="仿宋" w:hAnsi="仿宋" w:hint="eastAsia"/>
                <w:b/>
                <w:bCs/>
              </w:rPr>
              <w:t>负责人（签章）：</w:t>
            </w:r>
            <w:r w:rsidR="00A7597D">
              <w:rPr>
                <w:rFonts w:ascii="仿宋" w:eastAsia="仿宋" w:hAnsi="仿宋" w:hint="eastAsia"/>
                <w:b/>
                <w:bCs/>
              </w:rPr>
              <w:t xml:space="preserve"> </w:t>
            </w:r>
            <w:r w:rsidR="00A7597D">
              <w:rPr>
                <w:rFonts w:ascii="仿宋" w:eastAsia="仿宋" w:hAnsi="仿宋"/>
                <w:b/>
                <w:bCs/>
              </w:rPr>
              <w:t xml:space="preserve">    </w:t>
            </w:r>
          </w:p>
          <w:p w14:paraId="76C1DC2E" w14:textId="77777777" w:rsidR="00A7597D" w:rsidRDefault="007B0CA3">
            <w:pPr>
              <w:jc w:val="right"/>
              <w:rPr>
                <w:b/>
                <w:bCs/>
              </w:rPr>
            </w:pPr>
            <w:r>
              <w:rPr>
                <w:rFonts w:hint="eastAsia"/>
                <w:b/>
                <w:bCs/>
              </w:rPr>
              <w:t>  </w:t>
            </w:r>
          </w:p>
          <w:p w14:paraId="1512C6C1" w14:textId="0DE073A9" w:rsidR="003A4293" w:rsidRDefault="007B0CA3">
            <w:pPr>
              <w:jc w:val="right"/>
              <w:rPr>
                <w:rFonts w:ascii="仿宋" w:eastAsia="仿宋" w:hAnsi="仿宋"/>
                <w:b/>
                <w:bCs/>
              </w:rPr>
            </w:pP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882AEA2" w14:textId="77777777" w:rsidR="003A4293" w:rsidRDefault="003A4293">
      <w:pPr>
        <w:rPr>
          <w:vanish/>
        </w:rPr>
      </w:pPr>
    </w:p>
    <w:tbl>
      <w:tblPr>
        <w:tblW w:w="0" w:type="dxa"/>
        <w:tblCellSpacing w:w="0" w:type="dxa"/>
        <w:tblInd w:w="21600" w:type="dxa"/>
        <w:tblCellMar>
          <w:left w:w="0" w:type="dxa"/>
          <w:right w:w="0" w:type="dxa"/>
        </w:tblCellMar>
        <w:tblLook w:val="0000" w:firstRow="0" w:lastRow="0" w:firstColumn="0" w:lastColumn="0" w:noHBand="0" w:noVBand="0"/>
      </w:tblPr>
      <w:tblGrid>
        <w:gridCol w:w="2700"/>
        <w:gridCol w:w="127"/>
      </w:tblGrid>
      <w:tr w:rsidR="003A4293" w14:paraId="339A771F" w14:textId="77777777">
        <w:trPr>
          <w:tblCellSpacing w:w="0" w:type="dxa"/>
        </w:trPr>
        <w:tc>
          <w:tcPr>
            <w:tcW w:w="0" w:type="auto"/>
            <w:vAlign w:val="center"/>
          </w:tcPr>
          <w:p w14:paraId="5872460E" w14:textId="3F373EC4" w:rsidR="003A4293" w:rsidRDefault="00D124D8">
            <w:pPr>
              <w:pStyle w:val="a7"/>
            </w:pPr>
            <w:r>
              <w:rPr>
                <w:noProof/>
              </w:rPr>
              <w:drawing>
                <wp:inline distT="0" distB="0" distL="0" distR="0" wp14:anchorId="5DB38848" wp14:editId="6F5F89D2">
                  <wp:extent cx="1714500" cy="428625"/>
                  <wp:effectExtent l="0" t="0" r="0" b="0"/>
                  <wp:docPr id="2" name="图片 3" descr="说明: https://cxcy.tongji.edu.cn/assets/img/item_declare_exportword_school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https://cxcy.tongji.edu.cn/assets/img/item_declare_exportword_schoollogo_header.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tc>
        <w:tc>
          <w:tcPr>
            <w:tcW w:w="0" w:type="auto"/>
            <w:vAlign w:val="center"/>
          </w:tcPr>
          <w:p w14:paraId="32F672AF" w14:textId="77777777" w:rsidR="003A4293" w:rsidRDefault="007B0CA3">
            <w:pPr>
              <w:pStyle w:val="a5"/>
              <w:jc w:val="center"/>
            </w:pPr>
            <w:r>
              <w:rPr>
                <w:rFonts w:hint="eastAsia"/>
              </w:rPr>
              <w:fldChar w:fldCharType="begin"/>
            </w:r>
            <w:r>
              <w:rPr>
                <w:rFonts w:hint="eastAsia"/>
              </w:rPr>
              <w:instrText>PAGE</w:instrText>
            </w:r>
            <w:r>
              <w:rPr>
                <w:rFonts w:hint="eastAsia"/>
              </w:rPr>
              <w:fldChar w:fldCharType="separate"/>
            </w:r>
            <w:r>
              <w:t>6</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t>6</w:t>
            </w:r>
            <w:r>
              <w:rPr>
                <w:rFonts w:hint="eastAsia"/>
              </w:rPr>
              <w:fldChar w:fldCharType="end"/>
            </w:r>
            <w:r>
              <w:rPr>
                <w:rFonts w:hint="eastAsia"/>
              </w:rPr>
              <w:t xml:space="preserve"> </w:t>
            </w:r>
          </w:p>
        </w:tc>
      </w:tr>
    </w:tbl>
    <w:p w14:paraId="47D8A80B" w14:textId="77777777" w:rsidR="007B0CA3" w:rsidRDefault="007B0CA3">
      <w:pPr>
        <w:rPr>
          <w:rFonts w:hint="eastAsia"/>
        </w:rPr>
      </w:pPr>
    </w:p>
    <w:sectPr w:rsidR="007B0C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2AFF0" w14:textId="77777777" w:rsidR="00213FFC" w:rsidRDefault="00213FFC">
      <w:r>
        <w:separator/>
      </w:r>
    </w:p>
  </w:endnote>
  <w:endnote w:type="continuationSeparator" w:id="0">
    <w:p w14:paraId="05A2C34A" w14:textId="77777777" w:rsidR="00213FFC" w:rsidRDefault="0021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6C8D" w14:textId="77777777" w:rsidR="0018179D" w:rsidRDefault="001817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21FC" w14:textId="665E66D6" w:rsidR="003A4293" w:rsidRPr="0018179D" w:rsidRDefault="007B0CA3">
    <w:pPr>
      <w:pStyle w:val="a5"/>
      <w:jc w:val="center"/>
      <w:rPr>
        <w:rFonts w:ascii="宋体" w:eastAsia="宋体" w:hAnsi="宋体"/>
      </w:rPr>
    </w:pPr>
    <w:r w:rsidRPr="0018179D">
      <w:rPr>
        <w:rFonts w:ascii="宋体" w:eastAsia="宋体" w:hAnsi="宋体" w:hint="eastAsia"/>
      </w:rPr>
      <w:fldChar w:fldCharType="begin"/>
    </w:r>
    <w:r w:rsidRPr="0018179D">
      <w:rPr>
        <w:rFonts w:ascii="宋体" w:eastAsia="宋体" w:hAnsi="宋体" w:hint="eastAsia"/>
      </w:rPr>
      <w:instrText>PAGE</w:instrText>
    </w:r>
    <w:r w:rsidRPr="0018179D">
      <w:rPr>
        <w:rFonts w:ascii="宋体" w:eastAsia="宋体" w:hAnsi="宋体" w:hint="eastAsia"/>
      </w:rPr>
      <w:fldChar w:fldCharType="separate"/>
    </w:r>
    <w:r w:rsidRPr="0018179D">
      <w:rPr>
        <w:rFonts w:ascii="宋体" w:eastAsia="宋体" w:hAnsi="宋体"/>
      </w:rPr>
      <w:t>6</w:t>
    </w:r>
    <w:r w:rsidRPr="0018179D">
      <w:rPr>
        <w:rFonts w:ascii="宋体" w:eastAsia="宋体" w:hAnsi="宋体" w:hint="eastAsia"/>
      </w:rPr>
      <w:fldChar w:fldCharType="end"/>
    </w:r>
    <w:r w:rsidRPr="0018179D">
      <w:rPr>
        <w:rFonts w:ascii="宋体" w:eastAsia="宋体" w:hAnsi="宋体" w:hint="eastAsia"/>
      </w:rPr>
      <w:t xml:space="preserve"> / </w:t>
    </w:r>
    <w:r w:rsidRPr="0018179D">
      <w:rPr>
        <w:rFonts w:ascii="宋体" w:eastAsia="宋体" w:hAnsi="宋体" w:hint="eastAsia"/>
      </w:rPr>
      <w:fldChar w:fldCharType="begin"/>
    </w:r>
    <w:r w:rsidRPr="0018179D">
      <w:rPr>
        <w:rFonts w:ascii="宋体" w:eastAsia="宋体" w:hAnsi="宋体" w:hint="eastAsia"/>
      </w:rPr>
      <w:instrText>NUMPAGES</w:instrText>
    </w:r>
    <w:r w:rsidRPr="0018179D">
      <w:rPr>
        <w:rFonts w:ascii="宋体" w:eastAsia="宋体" w:hAnsi="宋体" w:hint="eastAsia"/>
      </w:rPr>
      <w:fldChar w:fldCharType="separate"/>
    </w:r>
    <w:r w:rsidRPr="0018179D">
      <w:rPr>
        <w:rFonts w:ascii="宋体" w:eastAsia="宋体" w:hAnsi="宋体"/>
      </w:rPr>
      <w:t>6</w:t>
    </w:r>
    <w:r w:rsidRPr="0018179D">
      <w:rPr>
        <w:rFonts w:ascii="宋体" w:eastAsia="宋体" w:hAnsi="宋体" w:hint="eastAs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689B" w14:textId="77777777" w:rsidR="003A4293" w:rsidRDefault="007B0CA3">
    <w:pPr>
      <w:pStyle w:val="a5"/>
      <w:jc w:val="center"/>
    </w:pPr>
    <w:r>
      <w:rPr>
        <w:rFonts w:hint="eastAsia"/>
      </w:rPr>
      <w:fldChar w:fldCharType="begin"/>
    </w:r>
    <w:r>
      <w:rPr>
        <w:rFonts w:hint="eastAsia"/>
      </w:rPr>
      <w:instrText>PAGE</w:instrText>
    </w:r>
    <w:r>
      <w:rPr>
        <w:rFonts w:hint="eastAsia"/>
      </w:rPr>
      <w:fldChar w:fldCharType="separate"/>
    </w:r>
    <w: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t>4</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3FEC" w14:textId="77777777" w:rsidR="00213FFC" w:rsidRDefault="00213FFC">
      <w:r>
        <w:separator/>
      </w:r>
    </w:p>
  </w:footnote>
  <w:footnote w:type="continuationSeparator" w:id="0">
    <w:p w14:paraId="6E4F7AB8" w14:textId="77777777" w:rsidR="00213FFC" w:rsidRDefault="00213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63C6" w14:textId="77777777" w:rsidR="0018179D" w:rsidRDefault="0018179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AA98" w14:textId="1DA1C029" w:rsidR="003A4293" w:rsidRDefault="00D124D8">
    <w:pPr>
      <w:pStyle w:val="a7"/>
    </w:pPr>
    <w:r>
      <w:rPr>
        <w:noProof/>
      </w:rPr>
      <w:drawing>
        <wp:inline distT="0" distB="0" distL="0" distR="0" wp14:anchorId="33A2314B" wp14:editId="692A6E6A">
          <wp:extent cx="1666115" cy="427990"/>
          <wp:effectExtent l="0" t="0" r="0" b="0"/>
          <wp:docPr id="3" name="图片 1" descr="说明: https://cxcy.tongji.edu.cn/assets/img/item_declare_exportword_school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s://cxcy.tongji.edu.cn/assets/img/item_declare_exportword_schoollogo_header.png"/>
                  <pic:cNvPicPr>
                    <a:picLocks noChangeAspect="1" noChangeArrowheads="1"/>
                  </pic:cNvPicPr>
                </pic:nvPicPr>
                <pic:blipFill rotWithShape="1">
                  <a:blip r:link="rId1">
                    <a:extLst>
                      <a:ext uri="{28A0092B-C50C-407E-A947-70E740481C1C}">
                        <a14:useLocalDpi xmlns:a14="http://schemas.microsoft.com/office/drawing/2010/main" val="0"/>
                      </a:ext>
                    </a:extLst>
                  </a:blip>
                  <a:srcRect l="8180" r="8380"/>
                  <a:stretch/>
                </pic:blipFill>
                <pic:spPr bwMode="auto">
                  <a:xfrm>
                    <a:off x="0" y="0"/>
                    <a:ext cx="1675879" cy="43049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3A58" w14:textId="57858D64" w:rsidR="003A4293" w:rsidRDefault="0018179D">
    <w:pPr>
      <w:pStyle w:val="a7"/>
    </w:pPr>
    <w:r>
      <w:rPr>
        <w:noProof/>
      </w:rPr>
      <w:drawing>
        <wp:inline distT="0" distB="0" distL="0" distR="0" wp14:anchorId="529FC263" wp14:editId="55F12A1A">
          <wp:extent cx="1666115" cy="427990"/>
          <wp:effectExtent l="0" t="0" r="0" b="0"/>
          <wp:docPr id="4" name="图片 1" descr="说明: https://cxcy.tongji.edu.cn/assets/img/item_declare_exportword_school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s://cxcy.tongji.edu.cn/assets/img/item_declare_exportword_schoollogo_header.png"/>
                  <pic:cNvPicPr>
                    <a:picLocks noChangeAspect="1" noChangeArrowheads="1"/>
                  </pic:cNvPicPr>
                </pic:nvPicPr>
                <pic:blipFill rotWithShape="1">
                  <a:blip r:link="rId1">
                    <a:extLst>
                      <a:ext uri="{28A0092B-C50C-407E-A947-70E740481C1C}">
                        <a14:useLocalDpi xmlns:a14="http://schemas.microsoft.com/office/drawing/2010/main" val="0"/>
                      </a:ext>
                    </a:extLst>
                  </a:blip>
                  <a:srcRect l="8180" r="8380"/>
                  <a:stretch/>
                </pic:blipFill>
                <pic:spPr bwMode="auto">
                  <a:xfrm>
                    <a:off x="0" y="0"/>
                    <a:ext cx="1675879" cy="43049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Y4MzZhZGQ1M2U4NzcxM2ZkNGE2ZGI4OGYyZjA0ODIifQ=="/>
  </w:docVars>
  <w:rsids>
    <w:rsidRoot w:val="008A2E00"/>
    <w:rsid w:val="000B5F37"/>
    <w:rsid w:val="00151A60"/>
    <w:rsid w:val="0018179D"/>
    <w:rsid w:val="00213FFC"/>
    <w:rsid w:val="003A4293"/>
    <w:rsid w:val="00436D7C"/>
    <w:rsid w:val="00504BCA"/>
    <w:rsid w:val="007B0CA3"/>
    <w:rsid w:val="008A2E00"/>
    <w:rsid w:val="008E2EF0"/>
    <w:rsid w:val="009B7D20"/>
    <w:rsid w:val="00A7597D"/>
    <w:rsid w:val="00AD1D1F"/>
    <w:rsid w:val="00B438DB"/>
    <w:rsid w:val="00D124D8"/>
    <w:rsid w:val="00F91998"/>
    <w:rsid w:val="5CF1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2341C"/>
  <w15:chartTrackingRefBased/>
  <w15:docId w15:val="{5E5F1014-7107-4D44-8FB2-4E6C008C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50">
    <w:name w:val="标题 5 字符"/>
    <w:link w:val="5"/>
    <w:uiPriority w:val="9"/>
    <w:semiHidden/>
    <w:rPr>
      <w:rFonts w:ascii="宋体" w:eastAsia="宋体" w:hAnsi="宋体" w:cs="宋体"/>
      <w:b/>
      <w:bCs/>
      <w:sz w:val="28"/>
      <w:szCs w:val="28"/>
    </w:rPr>
  </w:style>
  <w:style w:type="paragraph" w:styleId="a3">
    <w:name w:val="Balloon Text"/>
    <w:basedOn w:val="a"/>
    <w:link w:val="a4"/>
    <w:uiPriority w:val="99"/>
    <w:unhideWhenUsed/>
    <w:rPr>
      <w:sz w:val="18"/>
      <w:szCs w:val="18"/>
    </w:rPr>
  </w:style>
  <w:style w:type="character" w:customStyle="1" w:styleId="a4">
    <w:name w:val="批注框文本 字符"/>
    <w:link w:val="a3"/>
    <w:uiPriority w:val="99"/>
    <w:semiHidden/>
    <w:rPr>
      <w:rFonts w:ascii="宋体" w:eastAsia="宋体" w:hAnsi="宋体" w:cs="宋体"/>
      <w:sz w:val="18"/>
      <w:szCs w:val="18"/>
    </w:rPr>
  </w:style>
  <w:style w:type="paragraph" w:styleId="a5">
    <w:name w:val="footer"/>
    <w:basedOn w:val="a"/>
    <w:link w:val="a6"/>
    <w:uiPriority w:val="99"/>
    <w:unhideWhenUsed/>
    <w:pPr>
      <w:tabs>
        <w:tab w:val="center" w:pos="4320"/>
        <w:tab w:val="right" w:pos="8640"/>
      </w:tabs>
    </w:pPr>
    <w:rPr>
      <w:rFonts w:ascii="等线" w:eastAsia="等线" w:hAnsi="等线"/>
    </w:rPr>
  </w:style>
  <w:style w:type="character" w:customStyle="1" w:styleId="a6">
    <w:name w:val="页脚 字符"/>
    <w:link w:val="a5"/>
    <w:uiPriority w:val="99"/>
    <w:rPr>
      <w:rFonts w:ascii="宋体" w:eastAsia="宋体" w:hAnsi="宋体" w:cs="宋体"/>
      <w:sz w:val="18"/>
      <w:szCs w:val="18"/>
    </w:rPr>
  </w:style>
  <w:style w:type="paragraph" w:styleId="a7">
    <w:name w:val="header"/>
    <w:basedOn w:val="a"/>
    <w:link w:val="a8"/>
    <w:uiPriority w:val="99"/>
    <w:unhideWhenUsed/>
    <w:pPr>
      <w:spacing w:before="100" w:beforeAutospacing="1" w:after="100" w:afterAutospacing="1"/>
    </w:pPr>
  </w:style>
  <w:style w:type="character" w:customStyle="1" w:styleId="a8">
    <w:name w:val="页眉 字符"/>
    <w:link w:val="a7"/>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jieti-title">
    <w:name w:val="c-jieti-title"/>
    <w:basedOn w:val="a"/>
    <w:pPr>
      <w:spacing w:before="100" w:beforeAutospacing="1" w:after="100" w:afterAutospacing="1"/>
    </w:pPr>
  </w:style>
  <w:style w:type="paragraph" w:customStyle="1" w:styleId="c-jieti-content">
    <w:name w:val="c-jieti-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jieti-child">
    <w:name w:val="c-jieti-child"/>
    <w:basedOn w:val="a"/>
    <w:pPr>
      <w:spacing w:before="100" w:beforeAutospacing="1" w:after="100" w:afterAutospacing="1"/>
    </w:pPr>
  </w:style>
  <w:style w:type="paragraph" w:customStyle="1" w:styleId="c-jieti-child-title">
    <w:name w:val="c-jieti-child-title"/>
    <w:basedOn w:val="a"/>
    <w:pPr>
      <w:spacing w:before="100" w:beforeAutospacing="1" w:after="100" w:afterAutospacing="1"/>
    </w:pPr>
  </w:style>
  <w:style w:type="paragraph" w:customStyle="1" w:styleId="c-jieti-child-content">
    <w:name w:val="c-jieti-child-conten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jieti-title1">
    <w:name w:val="c-jieti-title1"/>
    <w:basedOn w:val="a"/>
    <w:pPr>
      <w:spacing w:before="120" w:after="120" w:line="400" w:lineRule="atLeast"/>
      <w:ind w:firstLine="480"/>
      <w:textAlignment w:val="center"/>
    </w:pPr>
    <w:rPr>
      <w:b/>
      <w:bCs/>
    </w:rPr>
  </w:style>
  <w:style w:type="paragraph" w:customStyle="1" w:styleId="c-jieti-content1">
    <w:name w:val="c-jieti-content1"/>
    <w:basedOn w:val="a"/>
    <w:pPr>
      <w:spacing w:before="240" w:after="480" w:line="480" w:lineRule="atLeast"/>
      <w:ind w:left="80" w:right="80" w:firstLine="480"/>
    </w:pPr>
  </w:style>
  <w:style w:type="paragraph" w:customStyle="1" w:styleId="c-jieti-child1">
    <w:name w:val="c-jieti-child1"/>
    <w:basedOn w:val="a"/>
    <w:pPr>
      <w:spacing w:before="100" w:beforeAutospacing="1" w:after="100" w:afterAutospacing="1"/>
    </w:pPr>
  </w:style>
  <w:style w:type="paragraph" w:customStyle="1" w:styleId="c-jieti-child-title1">
    <w:name w:val="c-jieti-child-title1"/>
    <w:basedOn w:val="a"/>
    <w:pPr>
      <w:spacing w:before="60" w:after="60"/>
      <w:ind w:firstLine="480"/>
    </w:pPr>
    <w:rPr>
      <w:rFonts w:ascii="仿宋" w:eastAsia="仿宋" w:hAnsi="仿宋"/>
    </w:rPr>
  </w:style>
  <w:style w:type="paragraph" w:customStyle="1" w:styleId="c-jieti-child-content1">
    <w:name w:val="c-jieti-child-content1"/>
    <w:basedOn w:val="a"/>
    <w:pPr>
      <w:spacing w:before="60" w:after="6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table" w:styleId="a9">
    <w:name w:val="Table Grid"/>
    <w:basedOn w:val="a1"/>
    <w:uiPriority w:val="59"/>
    <w:rsid w:val="00436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rsid w:val="00F919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77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https://cxcy.tongji.edu.cn/assets/img/item_declare_exportword_schoollogo_header.pn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https://cxcy.tongji.edu.cn/assets/img/item_declare_exportword_schoollogo_header.png" TargetMode="External"/></Relationships>
</file>

<file path=word/_rels/header3.xml.rels><?xml version="1.0" encoding="UTF-8" standalone="yes"?>
<Relationships xmlns="http://schemas.openxmlformats.org/package/2006/relationships"><Relationship Id="rId1" Type="http://schemas.openxmlformats.org/officeDocument/2006/relationships/image" Target="https://cxcy.tongji.edu.cn/assets/img/item_declare_exportword_schoollogo_header.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同济大学_南海深海典型表层沉积物粘土矿物粒级分布及其环境指示意义_结题报告_2023年12月14日11时15分04秒</dc:title>
  <dc:subject/>
  <dc:creator>Windows 用户</dc:creator>
  <cp:keywords/>
  <dc:description/>
  <cp:lastModifiedBy>Lin Minmus</cp:lastModifiedBy>
  <cp:revision>8</cp:revision>
  <cp:lastPrinted>2023-12-14T03:15:00Z</cp:lastPrinted>
  <dcterms:created xsi:type="dcterms:W3CDTF">2025-02-27T08:13:00Z</dcterms:created>
  <dcterms:modified xsi:type="dcterms:W3CDTF">2025-02-27T08:54:00Z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CB1D996CA147486687EC8A806DC430CF_13</vt:lpwstr>
  </property>
</Properties>
</file>