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keepNext w:val="true"/>
        <w:keepLines/>
        <w:spacing w:before="240" w:after="0"/>
        <w:rPr>
          <w:rFonts w:ascii="FreeMono" w:hAnsi="FreeMono"/>
        </w:rPr>
      </w:pPr>
      <w:r>
        <w:rPr>
          <w:rFonts w:ascii="FreeMono" w:hAnsi="FreeMono"/>
        </w:rPr>
        <w:t>Palo Alto Initial Script</w:t>
      </w:r>
    </w:p>
    <w:p>
      <w:pPr>
        <w:pStyle w:val="NormalWeb"/>
        <w:shd w:val="clear" w:color="auto" w:fill="FFFFFF"/>
        <w:spacing w:before="280" w:after="280"/>
        <w:jc w:val="both"/>
        <w:rPr>
          <w:rFonts w:ascii="FreeMono" w:hAnsi="FreeMono"/>
        </w:rPr>
      </w:pPr>
      <w:r>
        <w:rPr>
          <w:rFonts w:cs="Arial" w:ascii="FreeMono" w:hAnsi="FreeMono"/>
          <w:color w:val="16325C"/>
          <w:sz w:val="18"/>
          <w:szCs w:val="18"/>
        </w:rPr>
        <w:t>https://knowledgebase.paloaltonetworks.com/KCSArticleDetail?id=kA10g000000ClaCCAS</w:t>
      </w:r>
    </w:p>
    <w:p>
      <w:pPr>
        <w:pStyle w:val="NormalWeb"/>
        <w:shd w:val="clear" w:color="auto" w:fill="FFFFFF"/>
        <w:spacing w:before="280" w:after="280"/>
        <w:jc w:val="both"/>
        <w:rPr>
          <w:rFonts w:ascii="FreeMono" w:hAnsi="FreeMono" w:cs="Arial"/>
          <w:color w:val="16325C"/>
          <w:sz w:val="18"/>
          <w:szCs w:val="18"/>
        </w:rPr>
      </w:pPr>
      <w:r>
        <w:rPr>
          <w:rFonts w:cs="Arial" w:ascii="FreeMono" w:hAnsi="FreeMono"/>
          <w:color w:val="16325C"/>
          <w:sz w:val="18"/>
          <w:szCs w:val="18"/>
        </w:rPr>
      </w:r>
    </w:p>
    <w:p>
      <w:pPr>
        <w:pStyle w:val="NormalWeb"/>
        <w:shd w:val="clear" w:color="auto" w:fill="FFFFFF"/>
        <w:spacing w:before="280" w:after="280"/>
        <w:jc w:val="both"/>
        <w:rPr>
          <w:rFonts w:ascii="FreeMono" w:hAnsi="FreeMono"/>
        </w:rPr>
      </w:pPr>
      <w:r>
        <w:rPr>
          <w:rFonts w:cs="Arial" w:ascii="FreeMono" w:hAnsi="FreeMono"/>
          <w:color w:val="16325C"/>
          <w:sz w:val="18"/>
          <w:szCs w:val="18"/>
        </w:rPr>
        <w:t>To create a new security policy from the CLI:  (Do not type &lt; or &gt;)</w:t>
      </w:r>
    </w:p>
    <w:p>
      <w:pPr>
        <w:pStyle w:val="NormalWeb"/>
        <w:shd w:val="clear" w:color="auto" w:fill="FFFFFF"/>
        <w:spacing w:before="280" w:after="280"/>
        <w:jc w:val="both"/>
        <w:rPr>
          <w:rFonts w:ascii="FreeMono" w:hAnsi="FreeMono"/>
        </w:rPr>
      </w:pPr>
      <w:r>
        <w:rPr>
          <w:rFonts w:cs="Courier New" w:ascii="FreeMono" w:hAnsi="FreeMono"/>
          <w:color w:val="16325C"/>
          <w:sz w:val="18"/>
          <w:szCs w:val="18"/>
        </w:rPr>
        <w:t>&gt; configure</w:t>
      </w:r>
    </w:p>
    <w:p>
      <w:pPr>
        <w:pStyle w:val="NormalWeb"/>
        <w:shd w:val="clear" w:color="auto" w:fill="FFFFFF"/>
        <w:spacing w:before="280" w:after="280"/>
        <w:jc w:val="both"/>
        <w:rPr>
          <w:rFonts w:ascii="FreeMono" w:hAnsi="FreeMono"/>
        </w:rPr>
      </w:pPr>
      <w:r>
        <w:rPr>
          <w:rFonts w:cs="Courier New" w:ascii="FreeMono" w:hAnsi="FreeMono"/>
          <w:color w:val="16325C"/>
          <w:sz w:val="18"/>
          <w:szCs w:val="18"/>
        </w:rPr>
        <w:t># set rulebase security rules &lt;</w:t>
      </w:r>
      <w:r>
        <w:rPr>
          <w:rFonts w:cs="Courier New" w:ascii="FreeMono" w:hAnsi="FreeMono"/>
          <w:b/>
          <w:bCs/>
          <w:color w:val="16325C"/>
          <w:sz w:val="18"/>
          <w:szCs w:val="18"/>
        </w:rPr>
        <w:t>InboundBlock</w:t>
      </w:r>
      <w:r>
        <w:rPr>
          <w:rFonts w:cs="Courier New" w:ascii="FreeMono" w:hAnsi="FreeMono"/>
          <w:color w:val="16325C"/>
          <w:sz w:val="18"/>
          <w:szCs w:val="18"/>
        </w:rPr>
        <w:t>&gt; from &lt;</w:t>
      </w:r>
      <w:r>
        <w:rPr>
          <w:rFonts w:cs="Courier New" w:ascii="FreeMono" w:hAnsi="FreeMono"/>
          <w:b/>
          <w:bCs/>
          <w:color w:val="16325C"/>
          <w:sz w:val="18"/>
          <w:szCs w:val="18"/>
        </w:rPr>
        <w:t>External</w:t>
      </w:r>
      <w:r>
        <w:rPr>
          <w:rFonts w:cs="Courier New" w:ascii="FreeMono" w:hAnsi="FreeMono"/>
          <w:color w:val="16325C"/>
          <w:sz w:val="18"/>
          <w:szCs w:val="18"/>
        </w:rPr>
        <w:t>&gt; to &lt;</w:t>
      </w:r>
      <w:r>
        <w:rPr>
          <w:rFonts w:cs="Courier New" w:ascii="FreeMono" w:hAnsi="FreeMono"/>
          <w:b/>
          <w:bCs/>
          <w:color w:val="16325C"/>
          <w:sz w:val="18"/>
          <w:szCs w:val="18"/>
        </w:rPr>
        <w:t>Any</w:t>
      </w:r>
      <w:r>
        <w:rPr>
          <w:rFonts w:cs="Courier New" w:ascii="FreeMono" w:hAnsi="FreeMono"/>
          <w:color w:val="16325C"/>
          <w:sz w:val="18"/>
          <w:szCs w:val="18"/>
        </w:rPr>
        <w:t>&gt; action &lt;</w:t>
      </w:r>
      <w:r>
        <w:rPr>
          <w:rFonts w:cs="Courier New" w:ascii="FreeMono" w:hAnsi="FreeMono"/>
          <w:b/>
          <w:bCs/>
          <w:color w:val="16325C"/>
          <w:sz w:val="18"/>
          <w:szCs w:val="18"/>
        </w:rPr>
        <w:t>deny</w:t>
      </w:r>
      <w:r>
        <w:rPr>
          <w:rFonts w:cs="Courier New" w:ascii="FreeMono" w:hAnsi="FreeMono"/>
          <w:color w:val="16325C"/>
          <w:sz w:val="18"/>
          <w:szCs w:val="18"/>
        </w:rPr>
        <w:t>&gt;</w:t>
      </w:r>
    </w:p>
    <w:p>
      <w:pPr>
        <w:pStyle w:val="NormalWeb"/>
        <w:shd w:val="clear" w:color="auto" w:fill="FFFFFF"/>
        <w:spacing w:before="280" w:after="280"/>
        <w:jc w:val="both"/>
        <w:rPr>
          <w:rFonts w:ascii="FreeMono" w:hAnsi="FreeMono"/>
        </w:rPr>
      </w:pP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># set rulebase security rules &lt;</w:t>
      </w:r>
      <w:r>
        <w:rPr>
          <w:rFonts w:cs="Courier New" w:ascii="FreeMono" w:hAnsi="FreeMono"/>
          <w:b/>
          <w:bCs/>
          <w:color w:val="16325C"/>
          <w:sz w:val="18"/>
          <w:szCs w:val="18"/>
          <w:shd w:fill="FFFFFF" w:val="clear"/>
        </w:rPr>
        <w:t>Outbound</w:t>
      </w: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>&gt; from &lt;</w:t>
      </w:r>
      <w:r>
        <w:rPr>
          <w:rFonts w:cs="Courier New" w:ascii="FreeMono" w:hAnsi="FreeMono"/>
          <w:b/>
          <w:bCs/>
          <w:color w:val="16325C"/>
          <w:sz w:val="18"/>
          <w:szCs w:val="18"/>
          <w:shd w:fill="FFFFFF" w:val="clear"/>
        </w:rPr>
        <w:t>Any</w:t>
      </w: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>&gt; to &lt;</w:t>
      </w:r>
      <w:r>
        <w:rPr>
          <w:rFonts w:cs="Courier New" w:ascii="FreeMono" w:hAnsi="FreeMono"/>
          <w:b/>
          <w:bCs/>
          <w:color w:val="16325C"/>
          <w:sz w:val="18"/>
          <w:szCs w:val="18"/>
          <w:shd w:fill="FFFFFF" w:val="clear"/>
        </w:rPr>
        <w:t>External</w:t>
      </w: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>&gt; application &lt;</w:t>
      </w:r>
      <w:r>
        <w:rPr>
          <w:rFonts w:cs="Courier New" w:ascii="FreeMono" w:hAnsi="FreeMono"/>
          <w:b/>
          <w:bCs/>
          <w:color w:val="16325C"/>
          <w:sz w:val="18"/>
          <w:szCs w:val="18"/>
          <w:shd w:fill="FFFFFF" w:val="clear"/>
        </w:rPr>
        <w:t>dns</w:t>
      </w: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 xml:space="preserve">&gt; </w:t>
        <w:br/>
        <w:t xml:space="preserve">   service &lt;</w:t>
      </w:r>
      <w:r>
        <w:rPr>
          <w:rFonts w:cs="Courier New" w:ascii="FreeMono" w:hAnsi="FreeMono"/>
          <w:b/>
          <w:bCs/>
          <w:color w:val="16325C"/>
          <w:sz w:val="18"/>
          <w:szCs w:val="18"/>
          <w:shd w:fill="FFFFFF" w:val="clear"/>
        </w:rPr>
        <w:t>application-default</w:t>
      </w: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>&gt; action &lt;</w:t>
      </w:r>
      <w:r>
        <w:rPr>
          <w:rFonts w:cs="Courier New" w:ascii="FreeMono" w:hAnsi="FreeMono"/>
          <w:b/>
          <w:bCs/>
          <w:color w:val="16325C"/>
          <w:sz w:val="18"/>
          <w:szCs w:val="18"/>
          <w:shd w:fill="FFFFFF" w:val="clear"/>
        </w:rPr>
        <w:t>allow</w:t>
      </w: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 xml:space="preserve">&gt; </w:t>
      </w:r>
    </w:p>
    <w:p>
      <w:pPr>
        <w:pStyle w:val="NormalWeb"/>
        <w:shd w:val="clear" w:color="auto" w:fill="FFFFFF"/>
        <w:spacing w:before="280" w:after="280"/>
        <w:jc w:val="both"/>
        <w:rPr>
          <w:rFonts w:ascii="FreeMono" w:hAnsi="FreeMono"/>
        </w:rPr>
      </w:pP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># set rulebase security rules &lt;</w:t>
      </w:r>
      <w:r>
        <w:rPr>
          <w:rFonts w:cs="Courier New" w:ascii="FreeMono" w:hAnsi="FreeMono"/>
          <w:b/>
          <w:bCs/>
          <w:color w:val="16325C"/>
          <w:sz w:val="18"/>
          <w:szCs w:val="18"/>
          <w:shd w:fill="FFFFFF" w:val="clear"/>
        </w:rPr>
        <w:t>Outbound</w:t>
      </w: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>&gt; from &lt;</w:t>
      </w:r>
      <w:r>
        <w:rPr>
          <w:rFonts w:cs="Courier New" w:ascii="FreeMono" w:hAnsi="FreeMono"/>
          <w:b/>
          <w:bCs/>
          <w:color w:val="16325C"/>
          <w:sz w:val="18"/>
          <w:szCs w:val="18"/>
          <w:shd w:fill="FFFFFF" w:val="clear"/>
        </w:rPr>
        <w:t>Any</w:t>
      </w: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>&gt; to &lt;</w:t>
      </w:r>
      <w:r>
        <w:rPr>
          <w:rFonts w:cs="Courier New" w:ascii="FreeMono" w:hAnsi="FreeMono"/>
          <w:b/>
          <w:bCs/>
          <w:color w:val="16325C"/>
          <w:sz w:val="18"/>
          <w:szCs w:val="18"/>
          <w:shd w:fill="FFFFFF" w:val="clear"/>
        </w:rPr>
        <w:t>External</w:t>
      </w: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>&gt; service &lt;service-</w:t>
      </w:r>
      <w:r>
        <w:rPr>
          <w:rFonts w:cs="Courier New" w:ascii="FreeMono" w:hAnsi="FreeMono"/>
          <w:b/>
          <w:bCs/>
          <w:color w:val="16325C"/>
          <w:sz w:val="18"/>
          <w:szCs w:val="18"/>
          <w:shd w:fill="FFFFFF" w:val="clear"/>
        </w:rPr>
        <w:t>http</w:t>
      </w: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 xml:space="preserve">&gt; </w:t>
        <w:br/>
        <w:t xml:space="preserve">   action &lt;</w:t>
      </w:r>
      <w:r>
        <w:rPr>
          <w:rFonts w:cs="Courier New" w:ascii="FreeMono" w:hAnsi="FreeMono"/>
          <w:b/>
          <w:bCs/>
          <w:color w:val="16325C"/>
          <w:sz w:val="18"/>
          <w:szCs w:val="18"/>
          <w:shd w:fill="FFFFFF" w:val="clear"/>
        </w:rPr>
        <w:t>allow</w:t>
      </w: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 xml:space="preserve">&gt; </w:t>
      </w:r>
    </w:p>
    <w:p>
      <w:pPr>
        <w:pStyle w:val="NormalWeb"/>
        <w:shd w:val="clear" w:color="auto" w:fill="FFFFFF"/>
        <w:spacing w:before="280" w:after="280"/>
        <w:jc w:val="both"/>
        <w:rPr>
          <w:rFonts w:ascii="FreeMono" w:hAnsi="FreeMono"/>
        </w:rPr>
      </w:pPr>
      <w:bookmarkStart w:id="0" w:name="_Hlk129939608"/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># set rulebase security rules &lt;</w:t>
      </w:r>
      <w:r>
        <w:rPr>
          <w:rFonts w:cs="Courier New" w:ascii="FreeMono" w:hAnsi="FreeMono"/>
          <w:b/>
          <w:bCs/>
          <w:color w:val="16325C"/>
          <w:sz w:val="18"/>
          <w:szCs w:val="18"/>
          <w:shd w:fill="FFFFFF" w:val="clear"/>
        </w:rPr>
        <w:t>Outbound</w:t>
      </w: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>&gt; from &lt;</w:t>
      </w:r>
      <w:r>
        <w:rPr>
          <w:rFonts w:cs="Courier New" w:ascii="FreeMono" w:hAnsi="FreeMono"/>
          <w:b/>
          <w:bCs/>
          <w:color w:val="16325C"/>
          <w:sz w:val="18"/>
          <w:szCs w:val="18"/>
          <w:shd w:fill="FFFFFF" w:val="clear"/>
        </w:rPr>
        <w:t>Any</w:t>
      </w: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>&gt; to &lt;</w:t>
      </w:r>
      <w:r>
        <w:rPr>
          <w:rFonts w:cs="Courier New" w:ascii="FreeMono" w:hAnsi="FreeMono"/>
          <w:b/>
          <w:bCs/>
          <w:color w:val="16325C"/>
          <w:sz w:val="18"/>
          <w:szCs w:val="18"/>
          <w:shd w:fill="FFFFFF" w:val="clear"/>
        </w:rPr>
        <w:t>External</w:t>
      </w: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>&gt; service &lt;service-</w:t>
      </w:r>
      <w:r>
        <w:rPr>
          <w:rFonts w:cs="Courier New" w:ascii="FreeMono" w:hAnsi="FreeMono"/>
          <w:b/>
          <w:bCs/>
          <w:color w:val="16325C"/>
          <w:sz w:val="18"/>
          <w:szCs w:val="18"/>
          <w:shd w:fill="FFFFFF" w:val="clear"/>
        </w:rPr>
        <w:t>https</w:t>
      </w: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 xml:space="preserve">&gt; </w:t>
        <w:br/>
        <w:t xml:space="preserve">   action &lt;</w:t>
      </w:r>
      <w:r>
        <w:rPr>
          <w:rFonts w:cs="Courier New" w:ascii="FreeMono" w:hAnsi="FreeMono"/>
          <w:b/>
          <w:bCs/>
          <w:color w:val="16325C"/>
          <w:sz w:val="18"/>
          <w:szCs w:val="18"/>
          <w:shd w:fill="FFFFFF" w:val="clear"/>
        </w:rPr>
        <w:t>allow</w:t>
      </w: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 xml:space="preserve">&gt; </w:t>
      </w:r>
      <w:bookmarkEnd w:id="0"/>
    </w:p>
    <w:p>
      <w:pPr>
        <w:pStyle w:val="NormalWeb"/>
        <w:shd w:val="clear" w:color="auto" w:fill="FFFFFF"/>
        <w:spacing w:before="280" w:after="280"/>
        <w:jc w:val="both"/>
        <w:rPr>
          <w:rFonts w:ascii="FreeMono" w:hAnsi="FreeMono"/>
        </w:rPr>
      </w:pP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># set rulebase security rules &lt;</w:t>
      </w:r>
      <w:r>
        <w:rPr>
          <w:rFonts w:cs="Courier New" w:ascii="FreeMono" w:hAnsi="FreeMono"/>
          <w:b/>
          <w:bCs/>
          <w:color w:val="16325C"/>
          <w:sz w:val="18"/>
          <w:szCs w:val="18"/>
          <w:shd w:fill="FFFFFF" w:val="clear"/>
        </w:rPr>
        <w:t>Outbound</w:t>
      </w: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>&gt; from &lt;</w:t>
      </w:r>
      <w:r>
        <w:rPr>
          <w:rFonts w:cs="Courier New" w:ascii="FreeMono" w:hAnsi="FreeMono"/>
          <w:b/>
          <w:bCs/>
          <w:color w:val="16325C"/>
          <w:sz w:val="18"/>
          <w:szCs w:val="18"/>
          <w:shd w:fill="FFFFFF" w:val="clear"/>
        </w:rPr>
        <w:t>Any</w:t>
      </w: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>&gt; to &lt;</w:t>
      </w:r>
      <w:r>
        <w:rPr>
          <w:rFonts w:cs="Courier New" w:ascii="FreeMono" w:hAnsi="FreeMono"/>
          <w:b/>
          <w:bCs/>
          <w:color w:val="16325C"/>
          <w:sz w:val="18"/>
          <w:szCs w:val="18"/>
          <w:shd w:fill="FFFFFF" w:val="clear"/>
        </w:rPr>
        <w:t>External</w:t>
      </w: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>&gt; service &lt;service-</w:t>
      </w:r>
      <w:r>
        <w:rPr>
          <w:rFonts w:cs="Courier New" w:ascii="FreeMono" w:hAnsi="FreeMono"/>
          <w:b/>
          <w:bCs/>
          <w:color w:val="16325C"/>
          <w:sz w:val="18"/>
          <w:szCs w:val="18"/>
          <w:shd w:fill="FFFFFF" w:val="clear"/>
        </w:rPr>
        <w:t>ntp</w:t>
      </w: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 xml:space="preserve">&gt; </w:t>
        <w:br/>
        <w:t xml:space="preserve">   action &lt;</w:t>
      </w:r>
      <w:r>
        <w:rPr>
          <w:rFonts w:cs="Courier New" w:ascii="FreeMono" w:hAnsi="FreeMono"/>
          <w:b/>
          <w:bCs/>
          <w:color w:val="16325C"/>
          <w:sz w:val="18"/>
          <w:szCs w:val="18"/>
          <w:shd w:fill="FFFFFF" w:val="clear"/>
        </w:rPr>
        <w:t>allow</w:t>
      </w: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 xml:space="preserve">&gt; </w:t>
      </w:r>
    </w:p>
    <w:p>
      <w:pPr>
        <w:pStyle w:val="NormalWeb"/>
        <w:shd w:val="clear" w:color="auto" w:fill="FFFFFF"/>
        <w:spacing w:before="280" w:after="280"/>
        <w:jc w:val="both"/>
        <w:rPr>
          <w:rFonts w:ascii="FreeMono" w:hAnsi="FreeMono"/>
        </w:rPr>
      </w:pP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 xml:space="preserve"># </w:t>
      </w:r>
      <w:r>
        <w:rPr>
          <w:rFonts w:cs="Courier New" w:ascii="FreeMono" w:hAnsi="FreeMono"/>
          <w:color w:val="16325C"/>
          <w:sz w:val="18"/>
          <w:szCs w:val="18"/>
        </w:rPr>
        <w:t>move rulebase security rules &lt;</w:t>
      </w:r>
      <w:r>
        <w:rPr>
          <w:rFonts w:cs="Courier New" w:ascii="FreeMono" w:hAnsi="FreeMono"/>
          <w:b/>
          <w:bCs/>
          <w:color w:val="16325C"/>
          <w:sz w:val="18"/>
          <w:szCs w:val="18"/>
        </w:rPr>
        <w:t>InboundBlock</w:t>
      </w:r>
      <w:r>
        <w:rPr>
          <w:rFonts w:cs="Courier New" w:ascii="FreeMono" w:hAnsi="FreeMono"/>
          <w:color w:val="16325C"/>
          <w:sz w:val="18"/>
          <w:szCs w:val="18"/>
        </w:rPr>
        <w:t xml:space="preserve">&gt; top </w:t>
      </w:r>
    </w:p>
    <w:p>
      <w:pPr>
        <w:pStyle w:val="NormalWeb"/>
        <w:shd w:val="clear" w:color="auto" w:fill="FFFFFF"/>
        <w:spacing w:before="280" w:after="280"/>
        <w:jc w:val="both"/>
        <w:rPr>
          <w:rFonts w:ascii="FreeMono" w:hAnsi="FreeMono"/>
        </w:rPr>
      </w:pPr>
      <w:r>
        <w:rPr>
          <w:rFonts w:cs="Courier New" w:ascii="FreeMono" w:hAnsi="FreeMono"/>
          <w:color w:val="16325C"/>
          <w:sz w:val="18"/>
          <w:szCs w:val="18"/>
          <w:shd w:fill="FFFFFF" w:val="clear"/>
        </w:rPr>
        <w:t xml:space="preserve"># </w:t>
      </w:r>
      <w:r>
        <w:rPr>
          <w:rFonts w:cs="Courier New" w:ascii="FreeMono" w:hAnsi="FreeMono"/>
          <w:color w:val="16325C"/>
          <w:sz w:val="18"/>
          <w:szCs w:val="18"/>
        </w:rPr>
        <w:t>move rulebase security rules &lt;</w:t>
      </w:r>
      <w:r>
        <w:rPr>
          <w:rFonts w:cs="Courier New" w:ascii="FreeMono" w:hAnsi="FreeMono"/>
          <w:b/>
          <w:bCs/>
          <w:color w:val="16325C"/>
          <w:sz w:val="18"/>
          <w:szCs w:val="18"/>
        </w:rPr>
        <w:t>Outbound</w:t>
      </w:r>
      <w:r>
        <w:rPr>
          <w:rFonts w:cs="Courier New" w:ascii="FreeMono" w:hAnsi="FreeMono"/>
          <w:color w:val="16325C"/>
          <w:sz w:val="18"/>
          <w:szCs w:val="18"/>
        </w:rPr>
        <w:t xml:space="preserve">&gt; top </w:t>
      </w:r>
    </w:p>
    <w:p>
      <w:pPr>
        <w:pStyle w:val="NormalWeb"/>
        <w:shd w:val="clear" w:color="auto" w:fill="FFFFFF"/>
        <w:spacing w:before="280" w:after="280"/>
        <w:jc w:val="both"/>
        <w:rPr>
          <w:rFonts w:ascii="FreeMono" w:hAnsi="FreeMono"/>
        </w:rPr>
      </w:pPr>
      <w:r>
        <w:rPr>
          <w:rFonts w:cs="Courier New" w:ascii="FreeMono" w:hAnsi="FreeMono"/>
          <w:color w:val="16325C"/>
          <w:sz w:val="18"/>
          <w:szCs w:val="18"/>
        </w:rPr>
        <w:t># exit</w:t>
      </w:r>
    </w:p>
    <w:p>
      <w:pPr>
        <w:pStyle w:val="Normal"/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Heading1"/>
        <w:rPr>
          <w:rFonts w:ascii="FreeMono" w:hAnsi="FreeMono"/>
        </w:rPr>
      </w:pPr>
      <w:r>
        <w:rPr>
          <w:rFonts w:ascii="FreeMono" w:hAnsi="FreeMono"/>
        </w:rPr>
        <w:t>Palo Alto Box Steps:</w:t>
      </w:r>
    </w:p>
    <w:p>
      <w:pPr>
        <w:pStyle w:val="Normal"/>
        <w:tabs>
          <w:tab w:val="clear" w:pos="720"/>
          <w:tab w:val="right" w:pos="9000" w:leader="none"/>
        </w:tabs>
        <w:rPr>
          <w:rFonts w:ascii="FreeMono" w:hAnsi="FreeMono"/>
        </w:rPr>
      </w:pPr>
      <w:r>
        <w:rPr>
          <w:rFonts w:ascii="FreeMono" w:hAnsi="FreeMono"/>
          <w:b/>
          <w:bCs/>
        </w:rPr>
        <w:t>COMMIT / Save settings after every step</w:t>
      </w:r>
    </w:p>
    <w:p>
      <w:pPr>
        <w:pStyle w:val="Normal"/>
        <w:tabs>
          <w:tab w:val="clear" w:pos="720"/>
          <w:tab w:val="right" w:pos="9000" w:leader="none"/>
        </w:tabs>
        <w:rPr>
          <w:rFonts w:ascii="FreeMono" w:hAnsi="FreeMono"/>
        </w:rPr>
      </w:pPr>
      <w:r>
        <w:rPr>
          <w:rFonts w:ascii="FreeMono" w:hAnsi="FreeMono"/>
        </w:rPr>
        <w:t>No access on Windows 10 Box.</w:t>
        <w:tab/>
        <w:t>172.20.242.150</w:t>
      </w:r>
    </w:p>
    <w:p>
      <w:pPr>
        <w:pStyle w:val="Normal"/>
        <w:tabs>
          <w:tab w:val="clear" w:pos="720"/>
          <w:tab w:val="right" w:pos="2700" w:leader="none"/>
          <w:tab w:val="left" w:pos="7110" w:leader="none"/>
        </w:tabs>
        <w:rPr>
          <w:rFonts w:ascii="FreeMono" w:hAnsi="FreeMono"/>
        </w:rPr>
      </w:pPr>
      <w:r>
        <w:rPr>
          <w:rFonts w:ascii="FreeMono" w:hAnsi="FreeMono"/>
        </w:rPr>
        <w:t>admin</w:t>
        <w:tab/>
        <w:t xml:space="preserve"> changeme123</w:t>
        <w:tab/>
      </w:r>
      <w:r>
        <w:rPr>
          <w:rFonts w:eastAsia="Calibri" w:cs="Calibri" w:ascii="FreeMono" w:hAnsi="FreeMono"/>
          <w:color w:val="000000" w:themeColor="text1"/>
        </w:rPr>
        <w:t>WakeParkHilt333</w:t>
      </w:r>
    </w:p>
    <w:p>
      <w:pPr>
        <w:pStyle w:val="Heading2"/>
        <w:rPr>
          <w:rFonts w:ascii="FreeMono" w:hAnsi="FreeMono"/>
        </w:rPr>
      </w:pPr>
      <w:r>
        <w:rPr>
          <w:rFonts w:ascii="FreeMono" w:hAnsi="FreeMono"/>
        </w:rPr>
        <w:t>FIRST LOGIN: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  <w:t>Device &gt; Administrators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5854065" cy="1682750"/>
            <wp:effectExtent l="0" t="0" r="0" b="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1999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06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  <w:t>REMOVE any that aren’t admin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  <w:t>Click admin to change password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3973830" cy="1927860"/>
            <wp:effectExtent l="0" t="0" r="0" b="0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  <w:t>(save current named state, export named state)</w:t>
      </w:r>
    </w:p>
    <w:p>
      <w:pPr>
        <w:pStyle w:val="Normal"/>
        <w:tabs>
          <w:tab w:val="clear" w:pos="720"/>
          <w:tab w:val="left" w:pos="4230" w:leader="none"/>
        </w:tabs>
        <w:rPr>
          <w:b/>
          <w:b/>
          <w:bCs/>
          <w:color w:val="C9211E"/>
        </w:rPr>
      </w:pPr>
      <w:r>
        <w:rPr>
          <w:b/>
          <w:bCs/>
          <w:color w:val="C9211E"/>
        </w:rPr>
        <w:t>Delete any existing named saves</w:t>
      </w:r>
      <w:r>
        <w:rPr>
          <w:b/>
          <w:bCs/>
          <w:color w:val="C9211E"/>
        </w:rPr>
        <w:commentReference w:id="0"/>
      </w:r>
    </w:p>
    <w:p>
      <w:pPr>
        <w:pStyle w:val="Normal"/>
        <w:tabs>
          <w:tab w:val="clear" w:pos="720"/>
          <w:tab w:val="left" w:pos="4230" w:leader="none"/>
        </w:tabs>
        <w:rPr>
          <w:b/>
          <w:b/>
          <w:bCs/>
          <w:color w:val="C9211E"/>
        </w:rPr>
      </w:pPr>
      <w:r>
        <w:rPr>
          <w:b/>
          <w:bCs/>
          <w:color w:val="C9211E"/>
        </w:rPr>
        <w:t>Move/delete any existing downloaded saves as well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  <w:t>Export XML current config state to desktop (name="badconf_23.xml")</w:t>
      </w:r>
    </w:p>
    <w:p>
      <w:pPr>
        <w:pStyle w:val="Normal"/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Heading2"/>
        <w:rPr>
          <w:rFonts w:ascii="FreeMono" w:hAnsi="FreeMono"/>
        </w:rPr>
      </w:pPr>
      <w:bookmarkStart w:id="1" w:name="_Hlk124171145"/>
      <w:r>
        <w:rPr>
          <w:rFonts w:ascii="FreeMono" w:hAnsi="FreeMono"/>
        </w:rPr>
        <w:t>Configure Interface</w:t>
      </w:r>
      <w:bookmarkEnd w:id="1"/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  <w:t>Device &gt; Setup &gt; interfaces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5943600" cy="1445895"/>
            <wp:effectExtent l="0" t="0" r="0" b="0"/>
            <wp:docPr id="3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2600325" cy="866775"/>
            <wp:effectExtent l="0" t="0" r="0" b="0"/>
            <wp:docPr id="4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  <w:t>MUST DISABLE:</w:t>
        <w:tab/>
        <w:t>SSH – telnet – ping - SNMP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2476500" cy="2520315"/>
            <wp:effectExtent l="0" t="0" r="0" b="0"/>
            <wp:docPr id="5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keepLines/>
        <w:numPr>
          <w:ilvl w:val="0"/>
          <w:numId w:val="0"/>
        </w:numPr>
        <w:spacing w:before="40" w:after="0"/>
        <w:ind w:left="0" w:hanging="0"/>
        <w:outlineLvl w:val="1"/>
        <w:rPr>
          <w:rFonts w:ascii="FreeMono" w:hAnsi="FreeMono"/>
        </w:rPr>
      </w:pPr>
      <w:r>
        <w:rPr>
          <w:rFonts w:eastAsia="" w:cs="" w:ascii="FreeMono" w:hAnsi="FreeMono" w:cstheme="majorBidi" w:eastAsiaTheme="majorEastAsia"/>
          <w:color w:val="2F5496" w:themeColor="accent1" w:themeShade="bf"/>
          <w:sz w:val="26"/>
          <w:szCs w:val="26"/>
        </w:rPr>
        <w:t>Configure Devices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  <w:t>Objects &gt; Addresses</w:t>
      </w:r>
    </w:p>
    <w:p>
      <w:pPr>
        <w:pStyle w:val="Normal"/>
        <w:tabs>
          <w:tab w:val="clear" w:pos="720"/>
          <w:tab w:val="left" w:pos="1710" w:leader="none"/>
        </w:tabs>
        <w:rPr>
          <w:rFonts w:ascii="FreeMono" w:hAnsi="FreeMono"/>
        </w:rPr>
      </w:pPr>
      <w:r>
        <w:rPr>
          <w:rFonts w:ascii="FreeMono" w:hAnsi="FreeMono"/>
        </w:rPr>
        <w:t>2012</w:t>
        <w:tab/>
      </w:r>
      <w:bookmarkStart w:id="2" w:name="_Hlk124172415"/>
      <w:r>
        <w:rPr>
          <w:rFonts w:ascii="FreeMono" w:hAnsi="FreeMono"/>
        </w:rPr>
        <w:t>IP:______________________________________________________________________</w:t>
      </w:r>
      <w:bookmarkEnd w:id="2"/>
    </w:p>
    <w:p>
      <w:pPr>
        <w:pStyle w:val="Normal"/>
        <w:tabs>
          <w:tab w:val="clear" w:pos="720"/>
          <w:tab w:val="left" w:pos="1710" w:leader="none"/>
        </w:tabs>
        <w:rPr>
          <w:rFonts w:ascii="FreeMono" w:hAnsi="FreeMono"/>
        </w:rPr>
      </w:pPr>
      <w:r>
        <w:rPr>
          <w:rFonts w:ascii="FreeMono" w:hAnsi="FreeMono"/>
        </w:rPr>
        <w:t>Debian</w:t>
        <w:tab/>
        <w:t>IP:______________________________________________________________________</w:t>
      </w:r>
    </w:p>
    <w:p>
      <w:pPr>
        <w:pStyle w:val="Normal"/>
        <w:tabs>
          <w:tab w:val="clear" w:pos="720"/>
          <w:tab w:val="left" w:pos="1710" w:leader="none"/>
        </w:tabs>
        <w:rPr>
          <w:rFonts w:ascii="FreeMono" w:hAnsi="FreeMono"/>
        </w:rPr>
      </w:pPr>
      <w:r>
        <w:rPr>
          <w:rFonts w:ascii="FreeMono" w:hAnsi="FreeMono"/>
        </w:rPr>
        <w:t>Fedora</w:t>
        <w:tab/>
        <w:t>IP:______________________________________________________________________</w:t>
      </w:r>
    </w:p>
    <w:p>
      <w:pPr>
        <w:pStyle w:val="Normal"/>
        <w:tabs>
          <w:tab w:val="clear" w:pos="720"/>
          <w:tab w:val="left" w:pos="1710" w:leader="none"/>
        </w:tabs>
        <w:rPr>
          <w:rFonts w:ascii="FreeMono" w:hAnsi="FreeMono"/>
        </w:rPr>
      </w:pPr>
      <w:r>
        <w:rPr>
          <w:rFonts w:ascii="FreeMono" w:hAnsi="FreeMono"/>
        </w:rPr>
        <w:t>Splunk</w:t>
        <w:tab/>
        <w:t>IP:______________________________________________________________________</w:t>
      </w:r>
    </w:p>
    <w:p>
      <w:pPr>
        <w:pStyle w:val="Normal"/>
        <w:tabs>
          <w:tab w:val="clear" w:pos="720"/>
          <w:tab w:val="left" w:pos="1710" w:leader="none"/>
        </w:tabs>
        <w:rPr>
          <w:rFonts w:ascii="FreeMono" w:hAnsi="FreeMono"/>
        </w:rPr>
      </w:pPr>
      <w:r>
        <w:rPr>
          <w:rFonts w:ascii="FreeMono" w:hAnsi="FreeMono"/>
        </w:rPr>
        <w:t>CentOS</w:t>
        <w:tab/>
        <w:t>IP:______________________________________________________________________</w:t>
      </w:r>
    </w:p>
    <w:p>
      <w:pPr>
        <w:pStyle w:val="Normal"/>
        <w:tabs>
          <w:tab w:val="clear" w:pos="720"/>
          <w:tab w:val="left" w:pos="1710" w:leader="none"/>
        </w:tabs>
        <w:rPr>
          <w:rFonts w:ascii="FreeMono" w:hAnsi="FreeMono"/>
        </w:rPr>
      </w:pPr>
      <w:r>
        <w:rPr>
          <w:rFonts w:ascii="FreeMono" w:hAnsi="FreeMono"/>
        </w:rPr>
        <w:t>Objects &gt; Services</w:t>
      </w:r>
    </w:p>
    <w:p>
      <w:pPr>
        <w:pStyle w:val="Normal"/>
        <w:tabs>
          <w:tab w:val="clear" w:pos="720"/>
          <w:tab w:val="left" w:pos="1710" w:leader="none"/>
        </w:tabs>
        <w:rPr>
          <w:rFonts w:ascii="FreeMono" w:hAnsi="FreeMono"/>
        </w:rPr>
      </w:pPr>
      <w:r>
        <w:rPr>
          <w:rFonts w:ascii="FreeMono" w:hAnsi="FreeMono"/>
        </w:rPr>
        <w:t>Splunk Ports</w:t>
        <w:tab/>
        <w:t xml:space="preserve">Ports: </w:t>
      </w:r>
      <w:r>
        <w:rPr>
          <w:rFonts w:ascii="FreeMono" w:hAnsi="FreeMono"/>
          <w:b/>
          <w:bCs/>
        </w:rPr>
        <w:t>8000,</w:t>
      </w:r>
      <w:r>
        <w:rPr>
          <w:rFonts w:ascii="FreeMono" w:hAnsi="FreeMono"/>
          <w:b/>
          <w:bCs/>
        </w:rPr>
        <w:t xml:space="preserve"> </w:t>
      </w:r>
      <w:r>
        <w:rPr>
          <w:rFonts w:ascii="FreeMono" w:hAnsi="FreeMono"/>
          <w:b/>
          <w:bCs/>
          <w:color w:val="C9211E"/>
        </w:rPr>
        <w:t>8008?,</w:t>
      </w:r>
      <w:r>
        <w:rPr>
          <w:rFonts w:ascii="FreeMono" w:hAnsi="FreeMono"/>
          <w:b/>
          <w:bCs/>
        </w:rPr>
        <w:t xml:space="preserve"> 8089</w:t>
      </w:r>
      <w:r>
        <w:rPr>
          <w:rFonts w:ascii="FreeMono" w:hAnsi="FreeMono"/>
        </w:rPr>
        <w:t xml:space="preserve"> </w:t>
      </w:r>
      <w:r>
        <w:rPr>
          <w:rFonts w:ascii="FreeMono" w:hAnsi="FreeMono"/>
        </w:rPr>
        <w:commentReference w:id="1"/>
      </w:r>
      <w:r>
        <w:rPr>
          <w:rFonts w:ascii="FreeMono" w:hAnsi="FreeMono"/>
        </w:rPr>
        <w:t xml:space="preserve"> _________________________________________________________</w:t>
      </w:r>
    </w:p>
    <w:p>
      <w:pPr>
        <w:pStyle w:val="Normal"/>
        <w:rPr>
          <w:rFonts w:ascii="FreeMono" w:hAnsi="FreeMono"/>
        </w:rPr>
      </w:pPr>
      <w:r>
        <w:rPr/>
        <w:drawing>
          <wp:inline distT="0" distB="0" distL="0" distR="0">
            <wp:extent cx="5120640" cy="2738120"/>
            <wp:effectExtent l="0" t="0" r="0" b="0"/>
            <wp:docPr id="6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1255" t="721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FreeMono" w:hAnsi="FreeMono"/>
        </w:rPr>
      </w:pPr>
      <w:r>
        <w:rPr>
          <w:rFonts w:ascii="FreeMono" w:hAnsi="FreeMono"/>
        </w:rPr>
      </w:r>
      <w:r>
        <w:br w:type="page"/>
      </w:r>
    </w:p>
    <w:p>
      <w:pPr>
        <w:pStyle w:val="Normal"/>
        <w:keepNext w:val="true"/>
        <w:keepLines/>
        <w:numPr>
          <w:ilvl w:val="0"/>
          <w:numId w:val="0"/>
        </w:numPr>
        <w:spacing w:before="40" w:after="0"/>
        <w:ind w:left="0" w:hanging="0"/>
        <w:outlineLvl w:val="1"/>
        <w:rPr>
          <w:rFonts w:ascii="FreeMono" w:hAnsi="FreeMono"/>
        </w:rPr>
      </w:pPr>
      <w:r>
        <w:rPr>
          <w:rFonts w:eastAsia="" w:cs="" w:ascii="FreeMono" w:hAnsi="FreeMono" w:cstheme="majorBidi" w:eastAsiaTheme="majorEastAsia"/>
          <w:color w:val="2F5496" w:themeColor="accent1" w:themeShade="bf"/>
          <w:sz w:val="26"/>
          <w:szCs w:val="26"/>
        </w:rPr>
        <w:t>Configure Networking Rules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  <w:t>Policies &gt; Security</w:t>
      </w:r>
    </w:p>
    <w:p>
      <w:pPr>
        <w:pStyle w:val="Normal"/>
        <w:tabs>
          <w:tab w:val="clear" w:pos="720"/>
          <w:tab w:val="left" w:pos="2340" w:leader="none"/>
          <w:tab w:val="left" w:pos="4410" w:leader="none"/>
          <w:tab w:val="left" w:pos="6480" w:leader="none"/>
          <w:tab w:val="left" w:pos="8550" w:leader="none"/>
        </w:tabs>
        <w:rPr>
          <w:rFonts w:ascii="FreeMono" w:hAnsi="FreeMono"/>
        </w:rPr>
      </w:pPr>
      <w:r>
        <w:rPr>
          <w:rFonts w:ascii="FreeMono" w:hAnsi="FreeMono"/>
        </w:rPr>
        <w:t>Name</w:t>
        <w:tab/>
        <w:t>Source</w:t>
        <w:tab/>
        <w:t>Destination</w:t>
        <w:tab/>
        <w:t>Application</w:t>
        <w:tab/>
        <w:t>Service</w:t>
      </w:r>
    </w:p>
    <w:p>
      <w:pPr>
        <w:pStyle w:val="Normal"/>
        <w:tabs>
          <w:tab w:val="clear" w:pos="720"/>
          <w:tab w:val="left" w:pos="2340" w:leader="none"/>
          <w:tab w:val="left" w:pos="4410" w:leader="none"/>
          <w:tab w:val="left" w:pos="6480" w:leader="none"/>
          <w:tab w:val="left" w:pos="8550" w:leader="none"/>
        </w:tabs>
        <w:rPr>
          <w:rFonts w:ascii="FreeMono" w:hAnsi="FreeMono"/>
        </w:rPr>
      </w:pPr>
      <w:r>
        <w:rPr>
          <w:rFonts w:ascii="FreeMono" w:hAnsi="FreeMono"/>
        </w:rPr>
        <w:t>PUBLIC2USER</w:t>
        <w:tab/>
        <w:t>ZONE: Public</w:t>
        <w:tab/>
        <w:t>ZONE: User</w:t>
        <w:tab/>
        <w:t>any</w:t>
        <w:tab/>
        <w:t>any</w:t>
      </w:r>
    </w:p>
    <w:p>
      <w:pPr>
        <w:pStyle w:val="Normal"/>
        <w:tabs>
          <w:tab w:val="clear" w:pos="720"/>
          <w:tab w:val="left" w:pos="2340" w:leader="none"/>
          <w:tab w:val="left" w:pos="4410" w:leader="none"/>
          <w:tab w:val="left" w:pos="6480" w:leader="none"/>
          <w:tab w:val="left" w:pos="8550" w:leader="none"/>
        </w:tabs>
        <w:rPr>
          <w:rFonts w:ascii="FreeMono" w:hAnsi="FreeMono"/>
        </w:rPr>
      </w:pPr>
      <w:r>
        <w:rPr>
          <w:rFonts w:ascii="FreeMono" w:hAnsi="FreeMono"/>
        </w:rPr>
        <w:t>PUBLIC2EXTERNAL</w:t>
        <w:tab/>
        <w:t>ZONE: Public</w:t>
        <w:tab/>
        <w:t>ZONE: External</w:t>
        <w:tab/>
        <w:t>any</w:t>
        <w:tab/>
        <w:t>any</w:t>
      </w:r>
    </w:p>
    <w:p>
      <w:pPr>
        <w:pStyle w:val="Normal"/>
        <w:tabs>
          <w:tab w:val="clear" w:pos="720"/>
          <w:tab w:val="left" w:pos="2340" w:leader="none"/>
          <w:tab w:val="left" w:pos="4410" w:leader="none"/>
          <w:tab w:val="left" w:pos="6480" w:leader="none"/>
          <w:tab w:val="left" w:pos="8550" w:leader="none"/>
        </w:tabs>
        <w:rPr>
          <w:rFonts w:ascii="FreeMono" w:hAnsi="FreeMono"/>
        </w:rPr>
      </w:pPr>
      <w:r>
        <w:rPr>
          <w:rFonts w:ascii="FreeMono" w:hAnsi="FreeMono"/>
        </w:rPr>
        <w:t>PUBLIC2INTERNAL</w:t>
        <w:tab/>
        <w:t>ZONE: Public</w:t>
        <w:tab/>
        <w:t>ZONE: Internal</w:t>
        <w:tab/>
        <w:t>any</w:t>
        <w:tab/>
        <w:t>any</w:t>
      </w:r>
    </w:p>
    <w:p>
      <w:pPr>
        <w:pStyle w:val="Normal"/>
        <w:tabs>
          <w:tab w:val="clear" w:pos="720"/>
          <w:tab w:val="left" w:pos="2340" w:leader="none"/>
          <w:tab w:val="left" w:pos="4410" w:leader="none"/>
          <w:tab w:val="left" w:pos="6480" w:leader="none"/>
          <w:tab w:val="left" w:pos="8550" w:leader="none"/>
        </w:tabs>
        <w:rPr>
          <w:rFonts w:ascii="FreeMono" w:hAnsi="FreeMono"/>
        </w:rPr>
      </w:pPr>
      <w:r>
        <w:rPr>
          <w:rFonts w:ascii="FreeMono" w:hAnsi="FreeMono"/>
        </w:rPr>
        <w:t>INTERNAL2PUBLIC</w:t>
        <w:tab/>
        <w:t>ZONE: Internal</w:t>
        <w:tab/>
        <w:t>ZONE: Public</w:t>
        <w:tab/>
        <w:t>any</w:t>
        <w:tab/>
        <w:t>any</w:t>
      </w:r>
    </w:p>
    <w:p>
      <w:pPr>
        <w:pStyle w:val="Normal"/>
        <w:tabs>
          <w:tab w:val="clear" w:pos="720"/>
          <w:tab w:val="left" w:pos="2340" w:leader="none"/>
          <w:tab w:val="left" w:pos="4410" w:leader="none"/>
          <w:tab w:val="left" w:pos="6480" w:leader="none"/>
          <w:tab w:val="left" w:pos="8370" w:leader="none"/>
        </w:tabs>
        <w:rPr>
          <w:rFonts w:ascii="FreeMono" w:hAnsi="FreeMono"/>
        </w:rPr>
      </w:pPr>
      <w:r>
        <w:rPr>
          <w:rFonts w:ascii="FreeMono" w:hAnsi="FreeMono"/>
        </w:rPr>
        <w:t>DNS IN*</w:t>
        <w:tab/>
        <w:t>any</w:t>
        <w:tab/>
        <w:t>2012*, Debian*</w:t>
        <w:tab/>
        <w:t>dns</w:t>
        <w:tab/>
        <w:t>application-default</w:t>
      </w:r>
    </w:p>
    <w:p>
      <w:pPr>
        <w:pStyle w:val="Normal"/>
        <w:tabs>
          <w:tab w:val="clear" w:pos="720"/>
          <w:tab w:val="left" w:pos="2340" w:leader="none"/>
          <w:tab w:val="left" w:pos="4410" w:leader="none"/>
          <w:tab w:val="left" w:pos="6480" w:leader="none"/>
          <w:tab w:val="left" w:pos="8370" w:leader="none"/>
        </w:tabs>
        <w:rPr>
          <w:rFonts w:ascii="FreeMono" w:hAnsi="FreeMono"/>
        </w:rPr>
      </w:pPr>
      <w:r>
        <w:rPr>
          <w:rFonts w:ascii="FreeMono" w:hAnsi="FreeMono"/>
        </w:rPr>
        <w:t>DNS OUT*</w:t>
        <w:tab/>
        <w:t>any</w:t>
        <w:tab/>
        <w:t>ZONE: External</w:t>
        <w:tab/>
        <w:t>dns</w:t>
        <w:tab/>
        <w:t>application-default</w:t>
      </w:r>
    </w:p>
    <w:p>
      <w:pPr>
        <w:pStyle w:val="Normal"/>
        <w:tabs>
          <w:tab w:val="clear" w:pos="720"/>
          <w:tab w:val="left" w:pos="2340" w:leader="none"/>
          <w:tab w:val="left" w:pos="4410" w:leader="none"/>
          <w:tab w:val="left" w:pos="6480" w:leader="none"/>
          <w:tab w:val="left" w:pos="8370" w:leader="none"/>
        </w:tabs>
        <w:rPr>
          <w:rFonts w:ascii="FreeMono" w:hAnsi="FreeMono"/>
        </w:rPr>
      </w:pPr>
      <w:r>
        <w:rPr>
          <w:rFonts w:ascii="FreeMono" w:hAnsi="FreeMono"/>
        </w:rPr>
        <w:t>MAIL IN*</w:t>
        <w:tab/>
        <w:t>any</w:t>
        <w:tab/>
        <w:t>Fedora*</w:t>
        <w:tab/>
        <w:t>pop3, smtp</w:t>
        <w:tab/>
        <w:t>application-default</w:t>
      </w:r>
    </w:p>
    <w:p>
      <w:pPr>
        <w:pStyle w:val="Normal"/>
        <w:tabs>
          <w:tab w:val="clear" w:pos="720"/>
          <w:tab w:val="left" w:pos="2340" w:leader="none"/>
          <w:tab w:val="left" w:pos="4410" w:leader="none"/>
          <w:tab w:val="left" w:pos="6480" w:leader="none"/>
          <w:tab w:val="left" w:pos="8370" w:leader="none"/>
        </w:tabs>
        <w:rPr>
          <w:rFonts w:ascii="FreeMono" w:hAnsi="FreeMono"/>
        </w:rPr>
      </w:pPr>
      <w:r>
        <w:rPr>
          <w:rFonts w:ascii="FreeMono" w:hAnsi="FreeMono"/>
        </w:rPr>
        <w:t>WEB OUT*</w:t>
        <w:tab/>
        <w:t>any</w:t>
        <w:tab/>
        <w:t>ZONE: External</w:t>
        <w:tab/>
        <w:t>any</w:t>
        <w:tab/>
        <w:t>service-http, -https</w:t>
      </w:r>
    </w:p>
    <w:p>
      <w:pPr>
        <w:pStyle w:val="Normal"/>
        <w:tabs>
          <w:tab w:val="clear" w:pos="720"/>
          <w:tab w:val="left" w:pos="2340" w:leader="none"/>
          <w:tab w:val="left" w:pos="4410" w:leader="none"/>
          <w:tab w:val="left" w:pos="6480" w:leader="none"/>
          <w:tab w:val="left" w:pos="8550" w:leader="none"/>
        </w:tabs>
        <w:rPr>
          <w:rFonts w:ascii="FreeMono" w:hAnsi="FreeMono"/>
        </w:rPr>
      </w:pPr>
      <w:r>
        <w:rPr>
          <w:rFonts w:ascii="FreeMono" w:hAnsi="FreeMono"/>
        </w:rPr>
        <w:t>SPLUNK IN*</w:t>
        <w:tab/>
        <w:t>any</w:t>
        <w:tab/>
        <w:t>Splunk*</w:t>
        <w:tab/>
        <w:t>any</w:t>
        <w:tab/>
        <w:t>Splunk Ports*</w:t>
      </w:r>
    </w:p>
    <w:p>
      <w:pPr>
        <w:pStyle w:val="Normal"/>
        <w:tabs>
          <w:tab w:val="clear" w:pos="720"/>
          <w:tab w:val="left" w:pos="2340" w:leader="none"/>
          <w:tab w:val="left" w:pos="4410" w:leader="none"/>
          <w:tab w:val="left" w:pos="6480" w:leader="none"/>
          <w:tab w:val="left" w:pos="8370" w:leader="none"/>
        </w:tabs>
        <w:rPr>
          <w:rFonts w:ascii="FreeMono" w:hAnsi="FreeMono"/>
        </w:rPr>
      </w:pPr>
      <w:r>
        <w:rPr>
          <w:rFonts w:ascii="FreeMono" w:hAnsi="FreeMono"/>
        </w:rPr>
        <w:t>ECOMM IN*</w:t>
        <w:tab/>
        <w:t>any</w:t>
        <w:tab/>
        <w:t>CentOS*</w:t>
        <w:tab/>
        <w:t>any</w:t>
        <w:tab/>
        <w:t>service-http, -https</w:t>
      </w:r>
    </w:p>
    <w:p>
      <w:pPr>
        <w:pStyle w:val="Normal"/>
        <w:tabs>
          <w:tab w:val="clear" w:pos="720"/>
          <w:tab w:val="left" w:pos="2340" w:leader="none"/>
          <w:tab w:val="left" w:pos="4410" w:leader="none"/>
          <w:tab w:val="left" w:pos="6480" w:leader="none"/>
          <w:tab w:val="left" w:pos="837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2340" w:leader="none"/>
          <w:tab w:val="left" w:pos="4410" w:leader="none"/>
          <w:tab w:val="left" w:pos="6480" w:leader="none"/>
          <w:tab w:val="left" w:pos="8370" w:leader="none"/>
        </w:tabs>
        <w:rPr>
          <w:rFonts w:ascii="FreeMono" w:hAnsi="FreeMono"/>
        </w:rPr>
      </w:pPr>
      <w:r>
        <w:rPr>
          <w:rFonts w:ascii="FreeMono" w:hAnsi="FreeMono"/>
        </w:rPr>
        <w:t>*** DOUBLE CHECK EVERYTHING ***</w:t>
      </w:r>
    </w:p>
    <w:p>
      <w:pPr>
        <w:pStyle w:val="Normal"/>
        <w:tabs>
          <w:tab w:val="clear" w:pos="720"/>
          <w:tab w:val="left" w:pos="2340" w:leader="none"/>
          <w:tab w:val="left" w:pos="4410" w:leader="none"/>
          <w:tab w:val="left" w:pos="6480" w:leader="none"/>
          <w:tab w:val="left" w:pos="8370" w:leader="none"/>
        </w:tabs>
        <w:rPr>
          <w:rFonts w:ascii="FreeMono" w:hAnsi="FreeMono"/>
        </w:rPr>
      </w:pPr>
      <w:r>
        <w:rPr>
          <w:rFonts w:ascii="FreeMono" w:hAnsi="FreeMono"/>
        </w:rPr>
        <w:t>*** COMMIT AND REBOOT AFTER EVERYTHING IS GOOD ***</w:t>
      </w:r>
    </w:p>
    <w:p>
      <w:pPr>
        <w:pStyle w:val="Normal"/>
        <w:rPr>
          <w:rFonts w:ascii="FreeMono" w:hAnsi="FreeMono"/>
        </w:rPr>
      </w:pPr>
      <w:r>
        <w:rPr>
          <w:rFonts w:ascii="FreeMono" w:hAnsi="FreeMono"/>
          <w:b/>
          <w:bCs/>
        </w:rPr>
        <w:t>Drop Traffic on other connections.</w:t>
      </w:r>
    </w:p>
    <w:p>
      <w:pPr>
        <w:pStyle w:val="Normal"/>
        <w:tabs>
          <w:tab w:val="clear" w:pos="720"/>
          <w:tab w:val="left" w:pos="2880" w:leader="none"/>
          <w:tab w:val="left" w:pos="4050" w:leader="none"/>
        </w:tabs>
        <w:rPr>
          <w:rFonts w:ascii="FreeMono" w:hAnsi="FreeMono"/>
        </w:rPr>
      </w:pPr>
      <w:r>
        <w:drawing>
          <wp:anchor behindDoc="0" distT="0" distB="0" distL="114300" distR="114300" simplePos="0" locked="0" layoutInCell="0" allowOverlap="1" relativeHeight="30">
            <wp:simplePos x="0" y="0"/>
            <wp:positionH relativeFrom="column">
              <wp:posOffset>-1905</wp:posOffset>
            </wp:positionH>
            <wp:positionV relativeFrom="paragraph">
              <wp:posOffset>286385</wp:posOffset>
            </wp:positionV>
            <wp:extent cx="2736850" cy="2858135"/>
            <wp:effectExtent l="0" t="0" r="0" b="0"/>
            <wp:wrapSquare wrapText="bothSides"/>
            <wp:docPr id="7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reeMono" w:hAnsi="FreeMono"/>
          <w:b/>
          <w:bCs/>
        </w:rPr>
        <w:tab/>
        <w:t>Source</w:t>
        <w:tab/>
        <w:t>Destination</w:t>
      </w:r>
    </w:p>
    <w:p>
      <w:pPr>
        <w:pStyle w:val="Normal"/>
        <w:rPr>
          <w:rFonts w:ascii="FreeMono" w:hAnsi="FreeMono"/>
        </w:rPr>
      </w:pPr>
      <w:r>
        <w:rPr/>
        <w:drawing>
          <wp:inline distT="0" distB="0" distL="0" distR="0">
            <wp:extent cx="3392805" cy="3032760"/>
            <wp:effectExtent l="0" t="0" r="0" b="0"/>
            <wp:docPr id="8" name="Picture 2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9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0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keepNext w:val="true"/>
        <w:keepLines/>
        <w:numPr>
          <w:ilvl w:val="0"/>
          <w:numId w:val="0"/>
        </w:numPr>
        <w:spacing w:before="40" w:after="0"/>
        <w:ind w:left="0" w:hanging="0"/>
        <w:outlineLvl w:val="1"/>
        <w:rPr>
          <w:rFonts w:ascii="FreeMono" w:hAnsi="FreeMono"/>
        </w:rPr>
      </w:pPr>
      <w:r>
        <w:rPr>
          <w:rFonts w:eastAsia="" w:cs="" w:ascii="FreeMono" w:hAnsi="FreeMono" w:cstheme="majorBidi" w:eastAsiaTheme="majorEastAsia"/>
          <w:color w:val="2F5496" w:themeColor="accent1" w:themeShade="bf"/>
          <w:sz w:val="26"/>
          <w:szCs w:val="26"/>
        </w:rPr>
        <w:t>Hidden Garbage to Remove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  <w:b/>
          <w:bCs/>
        </w:rPr>
        <w:t>Network &gt; Zones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4399280" cy="166560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  <w:t>REMOVE TRUSTED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  <w:b/>
          <w:bCs/>
        </w:rPr>
        <w:t>Network &gt; DNS Proxy</w:t>
      </w:r>
    </w:p>
    <w:p>
      <w:pPr>
        <w:pStyle w:val="Normal"/>
        <w:tabs>
          <w:tab w:val="clear" w:pos="720"/>
          <w:tab w:val="left" w:pos="684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1460500" cy="1472565"/>
            <wp:effectExtent l="0" t="0" r="0" b="0"/>
            <wp:docPr id="10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eeMono" w:hAnsi="FreeMono"/>
        </w:rPr>
        <w:tab/>
        <w:t>REMOVE MARK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4718685" cy="2541905"/>
            <wp:effectExtent l="0" t="0" r="0" b="0"/>
            <wp:docPr id="11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25069" b="37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  <w:b/>
          <w:bCs/>
        </w:rPr>
        <w:t>Network &gt; GlobalProtect &gt; MDM</w:t>
      </w:r>
    </w:p>
    <w:p>
      <w:pPr>
        <w:pStyle w:val="Normal"/>
        <w:tabs>
          <w:tab w:val="clear" w:pos="720"/>
          <w:tab w:val="left" w:pos="603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1858010" cy="1501140"/>
            <wp:effectExtent l="0" t="0" r="0" b="0"/>
            <wp:docPr id="12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eeMono" w:hAnsi="FreeMono"/>
        </w:rPr>
        <w:tab/>
        <w:t>REMOVE travis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4353560" cy="937260"/>
            <wp:effectExtent l="0" t="0" r="0" b="0"/>
            <wp:docPr id="13" name="Picture 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  <w:b/>
          <w:bCs/>
        </w:rPr>
        <w:t>Objects &gt; Application Filters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6492240" cy="1852295"/>
            <wp:effectExtent l="0" t="0" r="0" b="0"/>
            <wp:docPr id="14" name="Picture 12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 descr="Timel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  <w:t>REMOVE ALL FILTERS</w:t>
      </w:r>
    </w:p>
    <w:p>
      <w:pPr>
        <w:pStyle w:val="Normal"/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  <w:b/>
          <w:bCs/>
        </w:rPr>
        <w:t>Objects &gt; GlobalProtect &gt; HIP Objects</w:t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2200910" cy="1647825"/>
            <wp:effectExtent l="0" t="0" r="0" b="0"/>
            <wp:docPr id="15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eeMono" w:hAnsi="FreeMono"/>
        </w:rPr>
        <w:tab/>
        <w:t>REMOVE brian</w:t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3801110" cy="1705610"/>
            <wp:effectExtent l="0" t="0" r="0" b="0"/>
            <wp:docPr id="16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695450" cy="647700"/>
            <wp:effectExtent l="0" t="0" r="0" b="0"/>
            <wp:docPr id="17" name="Picture 15" descr="A picture containing text, orang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 descr="A picture containing text, orange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>
          <w:rFonts w:ascii="FreeMono" w:hAnsi="FreeMono"/>
          <w:b/>
          <w:bCs/>
        </w:rPr>
        <w:t>Objects &gt; GlobalProtect &gt; HIP Profiles</w:t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2115185" cy="1295400"/>
            <wp:effectExtent l="0" t="0" r="0" b="0"/>
            <wp:docPr id="18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eeMono" w:hAnsi="FreeMono"/>
        </w:rPr>
        <w:tab/>
        <w:t>REMOVE PAN-SA</w:t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6492240" cy="556895"/>
            <wp:effectExtent l="0" t="0" r="0" b="0"/>
            <wp:docPr id="19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1743710" cy="342900"/>
            <wp:effectExtent l="0" t="0" r="0" b="0"/>
            <wp:docPr id="20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>
          <w:rFonts w:ascii="FreeMono" w:hAnsi="FreeMono"/>
          <w:b/>
          <w:bCs/>
        </w:rPr>
        <w:t xml:space="preserve">Objects &gt; Custom Objects &gt; Data Patterns </w:t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1652270" cy="1233170"/>
            <wp:effectExtent l="0" t="0" r="0" b="0"/>
            <wp:docPr id="21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27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eeMono" w:hAnsi="FreeMono"/>
        </w:rPr>
        <w:tab/>
        <w:t>REMOVE backup</w:t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6492240" cy="956945"/>
            <wp:effectExtent l="0" t="0" r="0" b="0"/>
            <wp:docPr id="22" name="Picture 2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>
          <w:rFonts w:ascii="FreeMono" w:hAnsi="FreeMono"/>
          <w:b/>
          <w:bCs/>
        </w:rPr>
        <w:t>Objects &gt; Custom Objects &gt; Vulnerability</w:t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1758315" cy="956945"/>
            <wp:effectExtent l="0" t="0" r="0" b="0"/>
            <wp:docPr id="23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31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eeMono" w:hAnsi="FreeMono"/>
        </w:rPr>
        <w:tab/>
        <w:t>Remove Bruteforce</w:t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6492240" cy="594360"/>
            <wp:effectExtent l="0" t="0" r="0" b="0"/>
            <wp:docPr id="24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3459480" cy="2415540"/>
            <wp:effectExtent l="0" t="0" r="0" b="0"/>
            <wp:docPr id="25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/>
      </w:r>
    </w:p>
    <w:p>
      <w:pPr>
        <w:pStyle w:val="Normal"/>
        <w:tabs>
          <w:tab w:val="clear" w:pos="720"/>
          <w:tab w:val="left" w:pos="5670" w:leader="none"/>
        </w:tabs>
        <w:rPr>
          <w:color w:val="C9211E"/>
        </w:rPr>
      </w:pPr>
      <w:r>
        <w:rPr>
          <w:rFonts w:ascii="FreeMono" w:hAnsi="FreeMono"/>
          <w:b/>
          <w:bCs/>
          <w:color w:val="C9211E"/>
        </w:rPr>
        <w:t xml:space="preserve">Objects &gt; </w:t>
      </w:r>
      <w:r>
        <w:rPr>
          <w:rFonts w:ascii="FreeMono" w:hAnsi="FreeMono"/>
          <w:b/>
          <w:bCs/>
          <w:color w:val="C9211E"/>
        </w:rPr>
        <w:t>Schedules</w:t>
      </w:r>
      <w:r>
        <w:rPr>
          <w:rFonts w:ascii="FreeMono" w:hAnsi="FreeMono"/>
          <w:b/>
          <w:bCs/>
          <w:color w:val="C9211E"/>
        </w:rPr>
        <w:commentReference w:id="2"/>
      </w:r>
    </w:p>
    <w:p>
      <w:pPr>
        <w:pStyle w:val="Normal"/>
        <w:tabs>
          <w:tab w:val="clear" w:pos="720"/>
          <w:tab w:val="left" w:pos="5670" w:leader="none"/>
        </w:tabs>
        <w:rPr>
          <w:b/>
          <w:b/>
          <w:bCs/>
        </w:rPr>
      </w:pPr>
      <w:r>
        <w:rPr>
          <w:rFonts w:ascii="FreeMono" w:hAnsi="FreeMono"/>
          <w:b/>
          <w:bCs/>
          <w:color w:val="C9211E"/>
        </w:rPr>
        <w:t>check for schedules, disable?</w:t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  <w:color w:val="C9211E"/>
        </w:rPr>
      </w:pPr>
      <w:r>
        <w:rPr>
          <w:b/>
          <w:bCs/>
        </w:rPr>
      </w:r>
    </w:p>
    <w:p>
      <w:pPr>
        <w:pStyle w:val="Normal"/>
        <w:tabs>
          <w:tab w:val="clear" w:pos="720"/>
          <w:tab w:val="left" w:pos="5670" w:leader="none"/>
        </w:tabs>
        <w:rPr>
          <w:b/>
          <w:b/>
          <w:bCs/>
        </w:rPr>
      </w:pPr>
      <w:r>
        <w:rPr>
          <w:rFonts w:ascii="FreeMono" w:hAnsi="FreeMono"/>
          <w:b/>
          <w:bCs/>
          <w:color w:val="C9211E"/>
        </w:rPr>
        <w:t>Possibly check for updates (Devices &gt; Software)</w:t>
      </w:r>
    </w:p>
    <w:p>
      <w:pPr>
        <w:pStyle w:val="Normal"/>
        <w:tabs>
          <w:tab w:val="clear" w:pos="720"/>
          <w:tab w:val="left" w:pos="5670" w:leader="none"/>
        </w:tabs>
        <w:rPr>
          <w:b w:val="false"/>
          <w:b w:val="false"/>
          <w:bCs w:val="false"/>
        </w:rPr>
      </w:pPr>
      <w:r>
        <w:rPr>
          <w:rFonts w:ascii="FreeMono" w:hAnsi="FreeMono"/>
          <w:b w:val="false"/>
          <w:bCs w:val="false"/>
        </w:rPr>
        <w:t xml:space="preserve"> </w:t>
      </w:r>
    </w:p>
    <w:p>
      <w:pPr>
        <w:pStyle w:val="Heading2"/>
        <w:rPr>
          <w:rFonts w:ascii="FreeMono" w:hAnsi="FreeMono"/>
        </w:rPr>
      </w:pPr>
      <w:r>
        <w:rPr>
          <w:rFonts w:ascii="FreeMono" w:hAnsi="FreeMono"/>
        </w:rPr>
        <w:t>OPTIONAL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  <w:b/>
          <w:bCs/>
        </w:rPr>
        <w:t>Setting an NTP server: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  <w:t>Devices &gt; Services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5943600" cy="1959610"/>
            <wp:effectExtent l="0" t="0" r="0" b="0"/>
            <wp:docPr id="26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  <w:b/>
          <w:bCs/>
        </w:rPr>
        <w:t>Viewing Logs: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  <w:t>Select Monitor</w:t>
      </w:r>
      <w:r>
        <w:rPr>
          <w:rFonts w:eastAsia="Symbol" w:cs="Symbol" w:ascii="FreeMono" w:hAnsi="FreeMono"/>
        </w:rPr>
        <w:t>®</w:t>
      </w:r>
      <w:r>
        <w:rPr>
          <w:rFonts w:ascii="FreeMono" w:hAnsi="FreeMono"/>
        </w:rPr>
        <w:t>Logs</w:t>
      </w:r>
      <w:r>
        <w:rPr>
          <w:rFonts w:eastAsia="Symbol" w:cs="Symbol" w:ascii="FreeMono" w:hAnsi="FreeMono"/>
        </w:rPr>
        <w:t>®</w:t>
      </w:r>
      <w:r>
        <w:rPr>
          <w:rFonts w:ascii="FreeMono" w:hAnsi="FreeMono"/>
        </w:rPr>
        <w:t>Traffic to view the Traffic logs.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  <w:b/>
          <w:bCs/>
        </w:rPr>
        <w:t>Configure QOS: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  <w:t>Select Policies</w:t>
      </w:r>
      <w:r>
        <w:rPr>
          <w:rFonts w:eastAsia="Symbol" w:cs="Symbol" w:ascii="FreeMono" w:hAnsi="FreeMono"/>
        </w:rPr>
        <w:t>®</w:t>
      </w:r>
      <w:r>
        <w:rPr>
          <w:rFonts w:ascii="FreeMono" w:hAnsi="FreeMono"/>
        </w:rPr>
        <w:t>QoS and Add a new policy rule.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  <w:t>General tab, Name policy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  <w:t xml:space="preserve">Specify traffic to receive QoS treatment based on Source, Destination, Application, Service/URL Category, 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  <w:t>and DSCP/ToS (Unlikely to need this)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  <w:t>For example, select the Application, click Add, and select web-browsing to apply QoS to web browsing traffic.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>
          <w:rFonts w:ascii="FreeMono" w:hAnsi="FreeMono"/>
        </w:rPr>
        <w:t>(Query all traffic for every service)</w:t>
      </w:r>
    </w:p>
    <w:p>
      <w:pPr>
        <w:pStyle w:val="Normal"/>
        <w:tabs>
          <w:tab w:val="clear" w:pos="720"/>
          <w:tab w:val="left" w:pos="423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6492240" cy="2465070"/>
            <wp:effectExtent l="0" t="0" r="0" b="0"/>
            <wp:docPr id="27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FreeMono" w:hAnsi="FreeMono"/>
        </w:rPr>
      </w:pPr>
      <w:r>
        <w:rPr>
          <w:rFonts w:ascii="FreeMono" w:hAnsi="FreeMono"/>
        </w:rPr>
        <w:t>POLICY NOTES</w:t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>
          <w:rFonts w:ascii="FreeMono" w:hAnsi="FreeMono"/>
        </w:rPr>
        <w:t>Policies &gt; Security</w:t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>
          <w:rFonts w:ascii="FreeMono" w:hAnsi="FreeMono"/>
        </w:rPr>
        <w:t>+ to add:</w:t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>
          <w:rFonts w:ascii="FreeMono" w:hAnsi="FreeMono"/>
        </w:rPr>
        <w:t xml:space="preserve">Under Application: </w:t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4258310" cy="2047875"/>
            <wp:effectExtent l="0" t="0" r="0" b="0"/>
            <wp:docPr id="28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eeMono" w:hAnsi="FreeMono"/>
        </w:rPr>
        <w:t xml:space="preserve"> </w:t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>
          <w:rFonts w:ascii="FreeMono" w:hAnsi="FreeMono"/>
        </w:rPr>
        <w:t>Setting HTTP:</w:t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/>
        <w:drawing>
          <wp:inline distT="0" distB="0" distL="0" distR="0">
            <wp:extent cx="5039995" cy="1857375"/>
            <wp:effectExtent l="0" t="0" r="0" b="0"/>
            <wp:docPr id="29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5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0" t="0" r="0" b="11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5670" w:leader="none"/>
        </w:tabs>
        <w:rPr>
          <w:rFonts w:ascii="FreeMono" w:hAnsi="FreeMono"/>
        </w:rPr>
      </w:pPr>
      <w:r>
        <w:rPr>
          <w:rFonts w:ascii="FreeMono" w:hAnsi="FreeMono"/>
        </w:rPr>
        <w:t>config can clear admin accts, disable services, do objects &gt; addresses</w:t>
      </w:r>
    </w:p>
    <w:p>
      <w:pPr>
        <w:pStyle w:val="Normal"/>
        <w:tabs>
          <w:tab w:val="clear" w:pos="720"/>
          <w:tab w:val="left" w:pos="0" w:leader="none"/>
        </w:tabs>
        <w:rPr>
          <w:rFonts w:ascii="FreeMono" w:hAnsi="FreeMono"/>
        </w:rPr>
      </w:pPr>
      <w:r>
        <w:rPr>
          <w:rFonts w:ascii="FreeMono" w:hAnsi="FreeMono"/>
        </w:rPr>
        <w:tab/>
        <w:tab/>
        <w:t xml:space="preserve">suspect we'll need to leave SSH alone until upload confirmed  </w:t>
        <w:tab/>
        <w:tab/>
        <w:t>good, then disable manually</w:t>
      </w:r>
    </w:p>
    <w:p>
      <w:pPr>
        <w:pStyle w:val="Normal"/>
        <w:tabs>
          <w:tab w:val="clear" w:pos="720"/>
          <w:tab w:val="left" w:pos="0" w:leader="none"/>
        </w:tabs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0" w:leader="none"/>
        </w:tabs>
        <w:rPr>
          <w:rFonts w:ascii="FreeMono" w:hAnsi="FreeMono"/>
        </w:rPr>
      </w:pPr>
      <w:r>
        <w:rPr>
          <w:rFonts w:ascii="FreeMono" w:hAnsi="FreeMono"/>
        </w:rPr>
        <w:t>does splunk need inbound/outbound/both? TCP/UDP/both?</w:t>
      </w:r>
    </w:p>
    <w:p>
      <w:pPr>
        <w:pStyle w:val="Normal"/>
        <w:tabs>
          <w:tab w:val="clear" w:pos="720"/>
          <w:tab w:val="left" w:pos="0" w:leader="none"/>
        </w:tabs>
        <w:spacing w:before="0" w:after="160"/>
        <w:rPr>
          <w:rFonts w:ascii="FreeMono" w:hAnsi="FreeMono"/>
        </w:rPr>
      </w:pPr>
      <w:r>
        <w:rPr>
          <w:rFonts w:ascii="FreeMono" w:hAnsi="FreeMono"/>
        </w:rPr>
        <w:t>policy &gt; security: intrazones?</w:t>
      </w:r>
    </w:p>
    <w:p>
      <w:pPr>
        <w:pStyle w:val="Normal"/>
        <w:tabs>
          <w:tab w:val="clear" w:pos="720"/>
          <w:tab w:val="left" w:pos="0" w:leader="none"/>
        </w:tabs>
        <w:spacing w:before="0" w:after="160"/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0" w:leader="none"/>
        </w:tabs>
        <w:spacing w:before="0" w:after="160"/>
        <w:rPr>
          <w:rFonts w:ascii="FreeMono" w:hAnsi="FreeMono"/>
        </w:rPr>
      </w:pPr>
      <w:r>
        <w:rPr>
          <w:rFonts w:ascii="FreeMono" w:hAnsi="FreeMono"/>
        </w:rPr>
      </w:r>
    </w:p>
    <w:p>
      <w:pPr>
        <w:pStyle w:val="Normal"/>
        <w:tabs>
          <w:tab w:val="clear" w:pos="720"/>
          <w:tab w:val="left" w:pos="0" w:leader="none"/>
        </w:tabs>
        <w:spacing w:before="0" w:after="160"/>
        <w:rPr>
          <w:rFonts w:ascii="FreeMono" w:hAnsi="FreeMono"/>
        </w:rPr>
      </w:pPr>
      <w:r>
        <w:rPr>
          <w:rFonts w:ascii="FreeMono" w:hAnsi="FreeMono"/>
        </w:rPr>
        <w:t xml:space="preserve">export </w:t>
      </w:r>
    </w:p>
    <w:sectPr>
      <w:type w:val="nextPage"/>
      <w:pgSz w:w="12240" w:h="15840"/>
      <w:pgMar w:left="720" w:right="72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comment w:id="0" w:author="Unknown Author" w:date="2023-12-01T14:45:46Z" w:initials="">
    <w:p>
      <w:r>
        <w:rPr>
          <w:rFonts w:eastAsia="Calibri" w:cstheme="minorBidi" w:eastAsiaTheme="minorHAnsi" w:cs="" w:ascii="Calibri" w:hAnsi="Calibr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Cs w:val="22"/>
          <w:u w:val="none"/>
          <w:vertAlign w:val="baseline"/>
          <w:em w:val="none"/>
          <w:lang w:bidi="ar-SA" w:eastAsia="en-US" w:val="en-US"/>
        </w:rPr>
        <w:t>There were a buuuuuuunch of existing saved/downloaded configs, have to imagine that was what got pulled in when the hammer dropped</w:t>
      </w:r>
    </w:p>
  </w:comment>
  <w:comment w:id="1" w:author="Unknown Author" w:date="2023-12-01T14:47:18Z" w:initials="">
    <w:p>
      <w:r>
        <w:rPr>
          <w:rFonts w:eastAsia="Calibri" w:cstheme="minorBidi" w:eastAsiaTheme="minorHAnsi" w:cs="" w:ascii="Calibri" w:hAnsi="Calibr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Cs w:val="22"/>
          <w:u w:val="none"/>
          <w:vertAlign w:val="baseline"/>
          <w:em w:val="none"/>
          <w:lang w:bidi="ar-SA" w:eastAsia="en-US" w:val="en-US"/>
        </w:rPr>
        <w:t>Don’t think we needed 8008, but it was referenced</w:t>
      </w:r>
    </w:p>
  </w:comment>
  <w:comment w:id="2" w:author="Unknown Author" w:date="2023-12-01T14:47:39Z" w:initials="">
    <w:p>
      <w:r>
        <w:rPr>
          <w:rFonts w:eastAsia="Calibri" w:cstheme="minorBidi" w:eastAsiaTheme="minorHAnsi" w:cs="" w:ascii="Calibri" w:hAnsi="Calibr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Cs w:val="22"/>
          <w:u w:val="none"/>
          <w:vertAlign w:val="baseline"/>
          <w:em w:val="none"/>
          <w:lang w:bidi="ar-SA" w:eastAsia="en-US" w:val="en-US"/>
        </w:rPr>
        <w:t>Note: “schedules”, NOT “scheduled tasks”. Unsure if there is a cron in PanOS (Google says no), but schedules  apparently can be used  to disable existing security policies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FreeMono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465d1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197c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2030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af197c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1a2030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InternetLink">
    <w:name w:val="Hyperlink"/>
    <w:basedOn w:val="DefaultParagraphFont"/>
    <w:uiPriority w:val="99"/>
    <w:unhideWhenUsed/>
    <w:rsid w:val="006e63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6e63a3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Color Emoj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Color Emoj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Color Emoj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Color Emoji"/>
    </w:rPr>
  </w:style>
  <w:style w:type="paragraph" w:styleId="NormalWeb">
    <w:name w:val="Normal (Web)"/>
    <w:basedOn w:val="Normal"/>
    <w:uiPriority w:val="99"/>
    <w:semiHidden/>
    <w:unhideWhenUsed/>
    <w:qFormat/>
    <w:rsid w:val="00827d4c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comments" Target="comments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<Relationship Id="rId35" Type="http://schemas.openxmlformats.org/officeDocument/2006/relationships/customXml" Target="../customXml/item1.xml"/><Relationship Id="rId36" Type="http://schemas.openxmlformats.org/officeDocument/2006/relationships/customXml" Target="../customXml/item2.xml"/><Relationship Id="rId37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a92213e-72a4-4d5d-b297-08e1a7763f3e" xsi:nil="true"/>
    <lcf76f155ced4ddcb4097134ff3c332f xmlns="6a082712-dd31-429e-801f-711c8c00771a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3F3F755B81FC4CBAD928CD62FEF022" ma:contentTypeVersion="16" ma:contentTypeDescription="Create a new document." ma:contentTypeScope="" ma:versionID="e3babbe649dbd1cff5fe2d881f13ad57">
  <xsd:schema xmlns:xsd="http://www.w3.org/2001/XMLSchema" xmlns:xs="http://www.w3.org/2001/XMLSchema" xmlns:p="http://schemas.microsoft.com/office/2006/metadata/properties" xmlns:ns2="6a082712-dd31-429e-801f-711c8c00771a" xmlns:ns3="fa92213e-72a4-4d5d-b297-08e1a7763f3e" targetNamespace="http://schemas.microsoft.com/office/2006/metadata/properties" ma:root="true" ma:fieldsID="cde11228c813fba030be2a42f9f7bd4b" ns2:_="" ns3:_="">
    <xsd:import namespace="6a082712-dd31-429e-801f-711c8c00771a"/>
    <xsd:import namespace="fa92213e-72a4-4d5d-b297-08e1a7763f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082712-dd31-429e-801f-711c8c0077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f95a9afa-61c7-4e96-8bec-901bd188774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92213e-72a4-4d5d-b297-08e1a7763f3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3f1e22b7-efe0-4678-a4c9-c1c85aa6721f}" ma:internalName="TaxCatchAll" ma:showField="CatchAllData" ma:web="fa92213e-72a4-4d5d-b297-08e1a7763f3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876E371-A397-4D06-B04D-EB584CD65BD6}">
  <ds:schemaRefs>
    <ds:schemaRef ds:uri="http://schemas.microsoft.com/office/2006/metadata/properties"/>
    <ds:schemaRef ds:uri="http://schemas.microsoft.com/office/infopath/2007/PartnerControls"/>
    <ds:schemaRef ds:uri="fa92213e-72a4-4d5d-b297-08e1a7763f3e"/>
    <ds:schemaRef ds:uri="6a082712-dd31-429e-801f-711c8c00771a"/>
  </ds:schemaRefs>
</ds:datastoreItem>
</file>

<file path=customXml/itemProps2.xml><?xml version="1.0" encoding="utf-8"?>
<ds:datastoreItem xmlns:ds="http://schemas.openxmlformats.org/officeDocument/2006/customXml" ds:itemID="{130EB5A3-75E7-4E43-B45C-481EA1CA66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FDAAEFF-F892-49DA-8D70-4FF4E6CDF5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082712-dd31-429e-801f-711c8c00771a"/>
    <ds:schemaRef ds:uri="fa92213e-72a4-4d5d-b297-08e1a7763f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Application>LibreOffice/7.3.7.2$Linux_X86_64 LibreOffice_project/30$Build-2</Application>
  <AppVersion>15.0000</AppVersion>
  <Pages>12</Pages>
  <Words>509</Words>
  <Characters>3426</Characters>
  <CharactersWithSpaces>3885</CharactersWithSpaces>
  <Paragraphs>117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2023-01-19T01:04:00Z</dcterms:created>
  <dc:creator>Third, Justin P</dc:creator>
  <dc:description/>
  <dc:language>en-US</dc:language>
  <cp:lastModifiedBy/>
  <dcterms:modified xsi:type="dcterms:W3CDTF">2023-12-01T16:30:50Z</dcterms:modified>
  <cp:revision>45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0x010100FC3F3F755B81FC4CBAD928CD62FEF022</vt:lpwstr>
  </property>
  <property fmtid="{D5CDD505-2E9C-101B-9397-08002B2CF9AE}" pid="3" name="MediaServiceImageTags">
    <vt:lpwstr/>
  </property>
</Properties>
</file>