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E642FF0" w14:textId="50E8CAC2" w:rsidR="005F198D" w:rsidRPr="00630CFF" w:rsidRDefault="00733B47">
      <w:pPr>
        <w:rPr>
          <w:color w:val="000000"/>
        </w:rPr>
      </w:pPr>
      <w:r w:rsidRPr="00630CFF">
        <w:rPr>
          <w:color w:val="000000"/>
        </w:rPr>
        <w:t>二、研究計畫內容</w:t>
      </w:r>
    </w:p>
    <w:p w14:paraId="609B0B80" w14:textId="77777777" w:rsidR="00733B47" w:rsidRPr="00630CFF" w:rsidRDefault="00733B47" w:rsidP="00733B47">
      <w:pPr>
        <w:pStyle w:val="Web"/>
        <w:spacing w:before="0" w:beforeAutospacing="0" w:after="0" w:afterAutospacing="0"/>
        <w:rPr>
          <w:rFonts w:ascii="Arial" w:eastAsia="標楷體" w:hAnsi="Arial" w:cs="Arial"/>
        </w:rPr>
      </w:pPr>
      <w:r w:rsidRPr="00630CFF">
        <w:rPr>
          <w:rFonts w:ascii="Arial" w:eastAsia="標楷體" w:hAnsi="Arial" w:cs="Arial"/>
          <w:color w:val="000000"/>
        </w:rPr>
        <w:tab/>
      </w:r>
      <w:r w:rsidRPr="00630CFF">
        <w:rPr>
          <w:rFonts w:ascii="Arial" w:eastAsia="標楷體" w:hAnsi="Arial" w:cs="Arial"/>
          <w:color w:val="000000"/>
          <w:sz w:val="28"/>
          <w:szCs w:val="28"/>
        </w:rPr>
        <w:t>(</w:t>
      </w:r>
      <w:r w:rsidRPr="00630CFF">
        <w:rPr>
          <w:rFonts w:ascii="Arial" w:eastAsia="標楷體" w:hAnsi="Arial" w:cs="Arial"/>
          <w:color w:val="000000"/>
          <w:sz w:val="28"/>
          <w:szCs w:val="28"/>
        </w:rPr>
        <w:t>一</w:t>
      </w:r>
      <w:r w:rsidRPr="00630CFF">
        <w:rPr>
          <w:rFonts w:ascii="Arial" w:eastAsia="標楷體" w:hAnsi="Arial" w:cs="Arial"/>
          <w:color w:val="000000"/>
          <w:sz w:val="28"/>
          <w:szCs w:val="28"/>
        </w:rPr>
        <w:t xml:space="preserve">) </w:t>
      </w:r>
      <w:r w:rsidRPr="00630CFF">
        <w:rPr>
          <w:rFonts w:ascii="Arial" w:eastAsia="標楷體" w:hAnsi="Arial" w:cs="Arial"/>
          <w:color w:val="000000"/>
          <w:sz w:val="28"/>
          <w:szCs w:val="28"/>
        </w:rPr>
        <w:t>摘要</w:t>
      </w:r>
    </w:p>
    <w:p w14:paraId="7DB286CD" w14:textId="570F2269" w:rsidR="00E212EE" w:rsidRPr="00630CFF" w:rsidRDefault="00E212EE" w:rsidP="00E212EE">
      <w:pPr>
        <w:pStyle w:val="Web"/>
        <w:spacing w:before="0" w:beforeAutospacing="0" w:after="0" w:afterAutospacing="0"/>
        <w:ind w:left="480" w:firstLine="480"/>
        <w:jc w:val="both"/>
        <w:rPr>
          <w:rFonts w:ascii="Arial" w:eastAsia="標楷體" w:hAnsi="Arial" w:cs="Arial"/>
          <w:color w:val="000000"/>
        </w:rPr>
      </w:pPr>
      <w:r w:rsidRPr="00630CFF">
        <w:rPr>
          <w:rFonts w:ascii="Arial" w:eastAsia="標楷體" w:hAnsi="Arial" w:cs="Arial"/>
          <w:color w:val="000000"/>
        </w:rPr>
        <w:t>基於深度學習模型之問句生成</w:t>
      </w:r>
      <w:r w:rsidRPr="00630CFF">
        <w:rPr>
          <w:rFonts w:ascii="Arial" w:eastAsia="標楷體" w:hAnsi="Arial" w:cs="Arial"/>
          <w:color w:val="000000"/>
        </w:rPr>
        <w:t>(Question Generation)</w:t>
      </w:r>
      <w:r w:rsidRPr="00630CFF">
        <w:rPr>
          <w:rFonts w:ascii="Arial" w:eastAsia="標楷體" w:hAnsi="Arial" w:cs="Arial"/>
          <w:color w:val="000000"/>
        </w:rPr>
        <w:t>技術近年來受到許多研究者的注目，也有</w:t>
      </w:r>
      <w:r w:rsidR="00A439FF">
        <w:rPr>
          <w:rFonts w:ascii="Arial" w:eastAsia="標楷體" w:hAnsi="Arial" w:cs="Arial" w:hint="eastAsia"/>
          <w:color w:val="000000"/>
        </w:rPr>
        <w:t>很</w:t>
      </w:r>
      <w:r w:rsidRPr="00630CFF">
        <w:rPr>
          <w:rFonts w:ascii="Arial" w:eastAsia="標楷體" w:hAnsi="Arial" w:cs="Arial"/>
          <w:color w:val="000000"/>
        </w:rPr>
        <w:t>多卓越的研究成果。目前問題生成之技術主要是基於一給定之短文</w:t>
      </w:r>
      <w:r w:rsidRPr="00630CFF">
        <w:rPr>
          <w:rFonts w:ascii="Arial" w:eastAsia="標楷體" w:hAnsi="Arial" w:cs="Arial"/>
          <w:color w:val="000000"/>
        </w:rPr>
        <w:t>(Context Paragraph)</w:t>
      </w:r>
      <w:r w:rsidRPr="00630CFF">
        <w:rPr>
          <w:rFonts w:ascii="Arial" w:eastAsia="標楷體" w:hAnsi="Arial" w:cs="Arial"/>
          <w:color w:val="000000"/>
        </w:rPr>
        <w:t>與答案片段</w:t>
      </w:r>
      <w:r w:rsidRPr="00630CFF">
        <w:rPr>
          <w:rFonts w:ascii="Arial" w:eastAsia="標楷體" w:hAnsi="Arial" w:cs="Arial"/>
          <w:color w:val="000000"/>
        </w:rPr>
        <w:t>(Answer)</w:t>
      </w:r>
      <w:r w:rsidRPr="00630CFF">
        <w:rPr>
          <w:rFonts w:ascii="Arial" w:eastAsia="標楷體" w:hAnsi="Arial" w:cs="Arial"/>
          <w:color w:val="000000"/>
        </w:rPr>
        <w:t>生成對應之問題。問句生成技術最直接的實際應用為：教育學習產業中之閱讀測驗自動化出題。我</w:t>
      </w:r>
      <w:r w:rsidR="003B5C9E" w:rsidRPr="00630CFF">
        <w:rPr>
          <w:rFonts w:ascii="Arial" w:eastAsia="標楷體" w:hAnsi="Arial" w:cs="Arial"/>
          <w:color w:val="000000"/>
        </w:rPr>
        <w:t>們可以利用</w:t>
      </w:r>
      <w:r w:rsidRPr="00630CFF">
        <w:rPr>
          <w:rFonts w:ascii="Arial" w:eastAsia="標楷體" w:hAnsi="Arial" w:cs="Arial"/>
          <w:color w:val="000000"/>
        </w:rPr>
        <w:t>問句生成技術</w:t>
      </w:r>
      <w:r w:rsidR="00D51AB2">
        <w:rPr>
          <w:rFonts w:ascii="Arial" w:eastAsia="標楷體" w:hAnsi="Arial" w:cs="Arial" w:hint="eastAsia"/>
          <w:color w:val="000000"/>
        </w:rPr>
        <w:t>，</w:t>
      </w:r>
      <w:r w:rsidRPr="00630CFF">
        <w:rPr>
          <w:rFonts w:ascii="Arial" w:eastAsia="標楷體" w:hAnsi="Arial" w:cs="Arial"/>
          <w:color w:val="000000"/>
        </w:rPr>
        <w:t>針對任意文章任意指定片段</w:t>
      </w:r>
      <w:r w:rsidR="00D51AB2">
        <w:rPr>
          <w:rFonts w:ascii="Arial" w:eastAsia="標楷體" w:hAnsi="Arial" w:cs="Arial" w:hint="eastAsia"/>
          <w:color w:val="000000"/>
        </w:rPr>
        <w:t>，</w:t>
      </w:r>
      <w:r w:rsidRPr="00630CFF">
        <w:rPr>
          <w:rFonts w:ascii="Arial" w:eastAsia="標楷體" w:hAnsi="Arial" w:cs="Arial"/>
          <w:color w:val="000000"/>
        </w:rPr>
        <w:t>來生成個人化閱讀測驗。其中一個可改善的問題為：</w:t>
      </w:r>
      <w:r w:rsidRPr="00630CFF">
        <w:rPr>
          <w:rFonts w:ascii="Arial" w:eastAsia="標楷體" w:hAnsi="Arial" w:cs="Arial"/>
          <w:color w:val="000000"/>
          <w:u w:val="single"/>
        </w:rPr>
        <w:t>問句生成模型仍須仰賴使用者給定答案片段</w:t>
      </w:r>
      <w:r w:rsidRPr="00630CFF">
        <w:rPr>
          <w:rFonts w:ascii="Arial" w:eastAsia="標楷體" w:hAnsi="Arial" w:cs="Arial"/>
          <w:color w:val="000000"/>
        </w:rPr>
        <w:t>，為此使用者必須先行閱讀過文章始可進行答案之挑選，此部分仍須人工介入。我們認為一個比較理想的方式為僅輸入</w:t>
      </w:r>
      <w:r w:rsidRPr="00630CFF">
        <w:rPr>
          <w:rFonts w:ascii="Arial" w:eastAsia="標楷體" w:hAnsi="Arial" w:cs="Arial"/>
          <w:color w:val="000000"/>
        </w:rPr>
        <w:t>Context Paragraph</w:t>
      </w:r>
      <w:r w:rsidRPr="00630CFF">
        <w:rPr>
          <w:rFonts w:ascii="Arial" w:eastAsia="標楷體" w:hAnsi="Arial" w:cs="Arial"/>
          <w:color w:val="000000"/>
        </w:rPr>
        <w:t>就好。也就是我們輸入一篇文章後，系統便自動找尋合適之答案片段，並將萃取之答案片段，輸入現有問句生成模型，產生對應之問句。本研究中，我們預計研究如何從一篇輸入的文章中，透過深度學習方式</w:t>
      </w:r>
      <w:r w:rsidRPr="00630CFF">
        <w:rPr>
          <w:rFonts w:ascii="Arial" w:eastAsia="標楷體" w:hAnsi="Arial" w:cs="Arial"/>
          <w:color w:val="000000"/>
          <w:u w:val="single"/>
        </w:rPr>
        <w:t>自動化找尋合適成為考題答案之片段</w:t>
      </w:r>
      <w:r w:rsidRPr="00630CFF">
        <w:rPr>
          <w:rFonts w:ascii="Arial" w:eastAsia="標楷體" w:hAnsi="Arial" w:cs="Arial"/>
          <w:color w:val="000000"/>
        </w:rPr>
        <w:t>(</w:t>
      </w:r>
      <w:r w:rsidRPr="00630CFF">
        <w:rPr>
          <w:rFonts w:ascii="Arial" w:eastAsia="標楷體" w:hAnsi="Arial" w:cs="Arial"/>
          <w:color w:val="000000"/>
        </w:rPr>
        <w:t>我們稱之</w:t>
      </w:r>
      <w:proofErr w:type="gramStart"/>
      <w:r w:rsidRPr="00630CFF">
        <w:rPr>
          <w:rFonts w:ascii="Arial" w:eastAsia="標楷體" w:hAnsi="Arial" w:cs="Arial"/>
          <w:color w:val="000000"/>
        </w:rPr>
        <w:t>為考眼</w:t>
      </w:r>
      <w:proofErr w:type="gramEnd"/>
      <w:r w:rsidRPr="00630CFF">
        <w:rPr>
          <w:rFonts w:ascii="Arial" w:eastAsia="標楷體" w:hAnsi="Arial" w:cs="Arial"/>
          <w:color w:val="000000"/>
        </w:rPr>
        <w:t>)</w:t>
      </w:r>
      <w:r w:rsidRPr="00630CFF">
        <w:rPr>
          <w:rFonts w:ascii="Arial" w:eastAsia="標楷體" w:hAnsi="Arial" w:cs="Arial"/>
          <w:color w:val="000000"/>
        </w:rPr>
        <w:t>，來進一步改善現有閱讀測驗自動化出題</w:t>
      </w:r>
      <w:r w:rsidR="00D51AB2">
        <w:rPr>
          <w:rFonts w:ascii="Arial" w:eastAsia="標楷體" w:hAnsi="Arial" w:cs="Arial" w:hint="eastAsia"/>
          <w:color w:val="000000"/>
        </w:rPr>
        <w:t>，</w:t>
      </w:r>
      <w:r w:rsidRPr="00630CFF">
        <w:rPr>
          <w:rFonts w:ascii="Arial" w:eastAsia="標楷體" w:hAnsi="Arial" w:cs="Arial"/>
          <w:color w:val="000000"/>
        </w:rPr>
        <w:t>仍須由人工指定答案片段之問題。</w:t>
      </w:r>
    </w:p>
    <w:p w14:paraId="4DFBB897" w14:textId="77777777" w:rsidR="00E212EE" w:rsidRPr="00D51AB2" w:rsidRDefault="00E212EE" w:rsidP="00E212EE">
      <w:pPr>
        <w:pStyle w:val="Web"/>
        <w:spacing w:before="0" w:beforeAutospacing="0" w:after="0" w:afterAutospacing="0"/>
        <w:ind w:left="480" w:firstLine="480"/>
        <w:jc w:val="both"/>
        <w:rPr>
          <w:rFonts w:ascii="Arial" w:eastAsia="標楷體" w:hAnsi="Arial" w:cs="Arial"/>
          <w:color w:val="000000"/>
        </w:rPr>
      </w:pPr>
    </w:p>
    <w:p w14:paraId="2671360D" w14:textId="77777777" w:rsidR="00733B47" w:rsidRPr="00630CFF" w:rsidRDefault="00733B47" w:rsidP="00733B47">
      <w:pPr>
        <w:pStyle w:val="Web"/>
        <w:spacing w:before="0" w:beforeAutospacing="0" w:after="0" w:afterAutospacing="0"/>
        <w:rPr>
          <w:rFonts w:ascii="Arial" w:eastAsia="標楷體" w:hAnsi="Arial" w:cs="Arial"/>
        </w:rPr>
      </w:pPr>
      <w:r w:rsidRPr="00630CFF">
        <w:rPr>
          <w:rFonts w:ascii="Arial" w:eastAsia="標楷體" w:hAnsi="Arial" w:cs="Arial"/>
        </w:rPr>
        <w:tab/>
      </w:r>
      <w:r w:rsidRPr="00630CFF">
        <w:rPr>
          <w:rFonts w:ascii="Arial" w:eastAsia="標楷體" w:hAnsi="Arial" w:cs="Arial"/>
          <w:color w:val="000000"/>
          <w:sz w:val="28"/>
          <w:szCs w:val="28"/>
        </w:rPr>
        <w:t>(</w:t>
      </w:r>
      <w:r w:rsidRPr="00630CFF">
        <w:rPr>
          <w:rFonts w:ascii="Arial" w:eastAsia="標楷體" w:hAnsi="Arial" w:cs="Arial"/>
          <w:color w:val="000000"/>
          <w:sz w:val="28"/>
          <w:szCs w:val="28"/>
        </w:rPr>
        <w:t>二</w:t>
      </w:r>
      <w:r w:rsidRPr="00630CFF">
        <w:rPr>
          <w:rFonts w:ascii="Arial" w:eastAsia="標楷體" w:hAnsi="Arial" w:cs="Arial"/>
          <w:color w:val="000000"/>
          <w:sz w:val="28"/>
          <w:szCs w:val="28"/>
        </w:rPr>
        <w:t xml:space="preserve">) </w:t>
      </w:r>
      <w:r w:rsidRPr="00630CFF">
        <w:rPr>
          <w:rFonts w:ascii="Arial" w:eastAsia="標楷體" w:hAnsi="Arial" w:cs="Arial"/>
          <w:color w:val="000000"/>
          <w:sz w:val="28"/>
          <w:szCs w:val="28"/>
        </w:rPr>
        <w:t>研究動機與研究問題</w:t>
      </w:r>
    </w:p>
    <w:p w14:paraId="2FBF80BA" w14:textId="4008F216" w:rsidR="003B5C9E" w:rsidRPr="00630CFF" w:rsidRDefault="00733B47" w:rsidP="003B5C9E">
      <w:pPr>
        <w:pStyle w:val="Web"/>
        <w:spacing w:before="0" w:beforeAutospacing="0" w:after="0" w:afterAutospacing="0"/>
        <w:ind w:left="480" w:firstLine="480"/>
        <w:rPr>
          <w:rFonts w:ascii="Arial" w:eastAsia="標楷體" w:hAnsi="Arial" w:cs="Arial"/>
        </w:rPr>
      </w:pPr>
      <w:r w:rsidRPr="00630CFF">
        <w:rPr>
          <w:rFonts w:ascii="Arial" w:eastAsia="標楷體" w:hAnsi="Arial" w:cs="Arial"/>
        </w:rPr>
        <w:t>近年</w:t>
      </w:r>
      <w:r w:rsidR="003B5C9E" w:rsidRPr="00630CFF">
        <w:rPr>
          <w:rFonts w:ascii="Arial" w:eastAsia="標楷體" w:hAnsi="Arial" w:cs="Arial"/>
        </w:rPr>
        <w:t>來問句生成</w:t>
      </w:r>
      <w:r w:rsidR="003B5C9E" w:rsidRPr="00630CFF">
        <w:rPr>
          <w:rFonts w:ascii="Arial" w:eastAsia="標楷體" w:hAnsi="Arial" w:cs="Arial"/>
        </w:rPr>
        <w:t>(Question Generation)</w:t>
      </w:r>
      <w:r w:rsidR="003B5C9E" w:rsidRPr="00630CFF">
        <w:rPr>
          <w:rFonts w:ascii="Arial" w:eastAsia="標楷體" w:hAnsi="Arial" w:cs="Arial"/>
        </w:rPr>
        <w:t>技術之逐漸成熟</w:t>
      </w:r>
      <w:r w:rsidR="003B5C9E" w:rsidRPr="00630CFF">
        <w:rPr>
          <w:rFonts w:ascii="Arial" w:eastAsia="標楷體" w:hAnsi="Arial" w:cs="Arial"/>
        </w:rPr>
        <w:t>[10][11]</w:t>
      </w:r>
      <w:r w:rsidR="003B5C9E" w:rsidRPr="00630CFF">
        <w:rPr>
          <w:rFonts w:ascii="Arial" w:eastAsia="標楷體" w:hAnsi="Arial" w:cs="Arial"/>
        </w:rPr>
        <w:t>，吸引眾多研究者與商業應用者之投入。</w:t>
      </w:r>
      <w:r w:rsidRPr="00630CFF">
        <w:rPr>
          <w:rFonts w:ascii="Arial" w:eastAsia="標楷體" w:hAnsi="Arial" w:cs="Arial"/>
        </w:rPr>
        <w:t>使得自動問題生成成為開發未來學習系統理想的工具。本計畫希望利用自然語言處理技術，改善</w:t>
      </w:r>
      <w:r w:rsidR="002425E5">
        <w:rPr>
          <w:rFonts w:ascii="Arial" w:eastAsia="標楷體" w:hAnsi="Arial" w:cs="Arial" w:hint="eastAsia"/>
        </w:rPr>
        <w:t>現有</w:t>
      </w:r>
      <w:r w:rsidRPr="00630CFF">
        <w:rPr>
          <w:rFonts w:ascii="Arial" w:eastAsia="標楷體" w:hAnsi="Arial" w:cs="Arial"/>
        </w:rPr>
        <w:t>自動問句生成系統的問題，讓自動問句生成系統能更完善，讓自動問句生成技術能更貼近真實的人工出題品質。如今，自動問句生成之閱讀理解模型已廣泛應於多種教育用途，像是學術寫作支持</w:t>
      </w:r>
      <w:r w:rsidRPr="00630CFF">
        <w:rPr>
          <w:rFonts w:ascii="Arial" w:eastAsia="標楷體" w:hAnsi="Arial" w:cs="Arial"/>
        </w:rPr>
        <w:t>(academic writing support)[1]</w:t>
      </w:r>
      <w:r w:rsidRPr="00630CFF">
        <w:rPr>
          <w:rFonts w:ascii="Arial" w:eastAsia="標楷體" w:hAnsi="Arial" w:cs="Arial"/>
        </w:rPr>
        <w:t>、閱讀理解評估</w:t>
      </w:r>
      <w:r w:rsidRPr="00630CFF">
        <w:rPr>
          <w:rFonts w:ascii="Arial" w:eastAsia="標楷體" w:hAnsi="Arial" w:cs="Arial"/>
        </w:rPr>
        <w:t>(reading comprehension assessment)[2]</w:t>
      </w:r>
      <w:r w:rsidRPr="00630CFF">
        <w:rPr>
          <w:rFonts w:ascii="Arial" w:eastAsia="標楷體" w:hAnsi="Arial" w:cs="Arial"/>
        </w:rPr>
        <w:t>、教育聊天機器人</w:t>
      </w:r>
      <w:r w:rsidRPr="00630CFF">
        <w:rPr>
          <w:rFonts w:ascii="Arial" w:eastAsia="標楷體" w:hAnsi="Arial" w:cs="Arial"/>
        </w:rPr>
        <w:t>(educational chatbots)[3]</w:t>
      </w:r>
      <w:r w:rsidRPr="00630CFF">
        <w:rPr>
          <w:rFonts w:ascii="Arial" w:eastAsia="標楷體" w:hAnsi="Arial" w:cs="Arial"/>
        </w:rPr>
        <w:t>。</w:t>
      </w:r>
    </w:p>
    <w:p w14:paraId="5E1B8538" w14:textId="07DE82EC" w:rsidR="003B5C9E" w:rsidRPr="00630CFF" w:rsidRDefault="003B5C9E" w:rsidP="003B5C9E">
      <w:pPr>
        <w:pStyle w:val="Web"/>
        <w:spacing w:before="0" w:beforeAutospacing="0" w:after="0" w:afterAutospacing="0"/>
        <w:ind w:left="480" w:firstLine="480"/>
        <w:rPr>
          <w:rFonts w:ascii="Arial" w:eastAsia="標楷體" w:hAnsi="Arial" w:cs="Arial"/>
          <w:color w:val="000000"/>
        </w:rPr>
      </w:pPr>
      <w:r w:rsidRPr="00630CFF">
        <w:rPr>
          <w:rFonts w:ascii="Arial" w:eastAsia="標楷體" w:hAnsi="Arial" w:cs="Arial"/>
          <w:color w:val="000000"/>
        </w:rPr>
        <w:t>目前問題生成之技術主要是基於一給定之短文</w:t>
      </w:r>
      <w:r w:rsidRPr="00630CFF">
        <w:rPr>
          <w:rFonts w:ascii="Arial" w:eastAsia="標楷體" w:hAnsi="Arial" w:cs="Arial"/>
          <w:color w:val="000000"/>
        </w:rPr>
        <w:t>(Context Paragraph)</w:t>
      </w:r>
      <w:r w:rsidRPr="00630CFF">
        <w:rPr>
          <w:rFonts w:ascii="Arial" w:eastAsia="標楷體" w:hAnsi="Arial" w:cs="Arial"/>
          <w:color w:val="000000"/>
        </w:rPr>
        <w:t>與答案片段</w:t>
      </w:r>
      <w:r w:rsidRPr="00630CFF">
        <w:rPr>
          <w:rFonts w:ascii="Arial" w:eastAsia="標楷體" w:hAnsi="Arial" w:cs="Arial"/>
          <w:color w:val="000000"/>
        </w:rPr>
        <w:t>(Answer)</w:t>
      </w:r>
      <w:r w:rsidRPr="00630CFF">
        <w:rPr>
          <w:rFonts w:ascii="Arial" w:eastAsia="標楷體" w:hAnsi="Arial" w:cs="Arial"/>
          <w:color w:val="000000"/>
        </w:rPr>
        <w:t>生成對應之問題。以下</w:t>
      </w:r>
      <w:r w:rsidR="002425E5">
        <w:rPr>
          <w:rFonts w:ascii="Arial" w:eastAsia="標楷體" w:hAnsi="Arial" w:cs="Arial" w:hint="eastAsia"/>
          <w:color w:val="000000"/>
        </w:rPr>
        <w:t>，</w:t>
      </w:r>
      <w:r w:rsidRPr="00630CFF">
        <w:rPr>
          <w:rFonts w:ascii="Arial" w:eastAsia="標楷體" w:hAnsi="Arial" w:cs="Arial"/>
          <w:color w:val="000000"/>
        </w:rPr>
        <w:t>我們以中興大學范耀中老師研究團隊所開發之問句生成系統</w:t>
      </w:r>
      <w:r w:rsidRPr="00630CFF">
        <w:rPr>
          <w:rFonts w:ascii="Arial" w:eastAsia="標楷體" w:hAnsi="Arial" w:cs="Arial"/>
          <w:color w:val="000000"/>
        </w:rPr>
        <w:t>(</w:t>
      </w:r>
      <w:r w:rsidRPr="00630CFF">
        <w:rPr>
          <w:rFonts w:ascii="Arial" w:eastAsia="標楷體" w:hAnsi="Arial" w:cs="Arial"/>
          <w:color w:val="000000"/>
        </w:rPr>
        <w:t>可於</w:t>
      </w:r>
      <w:r w:rsidRPr="00630CFF">
        <w:rPr>
          <w:rFonts w:ascii="Arial" w:eastAsia="標楷體" w:hAnsi="Arial" w:cs="Arial"/>
          <w:color w:val="000000"/>
        </w:rPr>
        <w:fldChar w:fldCharType="begin"/>
      </w:r>
      <w:r w:rsidRPr="00630CFF">
        <w:rPr>
          <w:rFonts w:ascii="Arial" w:eastAsia="標楷體" w:hAnsi="Arial" w:cs="Arial"/>
          <w:color w:val="000000"/>
        </w:rPr>
        <w:instrText xml:space="preserve"> HYPERLINK "http://app.queratorai.com/" </w:instrText>
      </w:r>
      <w:r w:rsidRPr="00630CFF">
        <w:rPr>
          <w:rFonts w:ascii="Arial" w:eastAsia="標楷體" w:hAnsi="Arial" w:cs="Arial"/>
          <w:color w:val="000000"/>
        </w:rPr>
        <w:fldChar w:fldCharType="separate"/>
      </w:r>
      <w:r w:rsidRPr="00630CFF">
        <w:rPr>
          <w:rStyle w:val="ad"/>
          <w:rFonts w:ascii="Arial" w:eastAsia="標楷體" w:hAnsi="Arial" w:cs="Arial"/>
        </w:rPr>
        <w:t>http://app.queratorai.com/</w:t>
      </w:r>
      <w:r w:rsidRPr="00630CFF">
        <w:rPr>
          <w:rFonts w:ascii="Arial" w:eastAsia="標楷體" w:hAnsi="Arial" w:cs="Arial"/>
          <w:color w:val="000000"/>
        </w:rPr>
        <w:fldChar w:fldCharType="end"/>
      </w:r>
      <w:r w:rsidRPr="00630CFF">
        <w:rPr>
          <w:rFonts w:ascii="Arial" w:eastAsia="標楷體" w:hAnsi="Arial" w:cs="Arial"/>
          <w:color w:val="000000"/>
        </w:rPr>
        <w:t>實際使用</w:t>
      </w:r>
      <w:r w:rsidRPr="00630CFF">
        <w:rPr>
          <w:rFonts w:ascii="Arial" w:eastAsia="標楷體" w:hAnsi="Arial" w:cs="Arial"/>
          <w:color w:val="000000"/>
        </w:rPr>
        <w:t>)</w:t>
      </w:r>
      <w:r w:rsidRPr="00630CFF">
        <w:rPr>
          <w:rFonts w:ascii="Arial" w:eastAsia="標楷體" w:hAnsi="Arial" w:cs="Arial"/>
          <w:color w:val="000000"/>
        </w:rPr>
        <w:t>為例</w:t>
      </w:r>
      <w:r w:rsidR="002425E5">
        <w:rPr>
          <w:rFonts w:ascii="Arial" w:eastAsia="標楷體" w:hAnsi="Arial" w:cs="Arial" w:hint="eastAsia"/>
          <w:color w:val="000000"/>
        </w:rPr>
        <w:t>，</w:t>
      </w:r>
      <w:r w:rsidRPr="00630CFF">
        <w:rPr>
          <w:rFonts w:ascii="Arial" w:eastAsia="標楷體" w:hAnsi="Arial" w:cs="Arial"/>
          <w:color w:val="000000"/>
        </w:rPr>
        <w:t>說明現階段問句生成之應用模式與可達成的品質。以下輸入之</w:t>
      </w:r>
      <w:r w:rsidRPr="00630CFF">
        <w:rPr>
          <w:rFonts w:ascii="Arial" w:eastAsia="標楷體" w:hAnsi="Arial" w:cs="Arial"/>
          <w:color w:val="000000"/>
        </w:rPr>
        <w:t>Context Paragraph</w:t>
      </w:r>
      <w:r w:rsidRPr="00630CFF">
        <w:rPr>
          <w:rFonts w:ascii="Arial" w:eastAsia="標楷體" w:hAnsi="Arial" w:cs="Arial"/>
          <w:color w:val="000000"/>
        </w:rPr>
        <w:t>為一篇即時新聞，紅色標記部分為我們人工所挑選之答案。我們可以從下列圖表看到，現有系統所生成之問題已達流暢品質並且語意正確。此外，目前中英文之生成皆可有一定程度之效果，並且進行多樣化的生成</w:t>
      </w:r>
      <w:r w:rsidRPr="00630CFF">
        <w:rPr>
          <w:rFonts w:ascii="Arial" w:eastAsia="標楷體" w:hAnsi="Arial" w:cs="Arial"/>
          <w:color w:val="000000"/>
        </w:rPr>
        <w:t>(</w:t>
      </w:r>
      <w:r w:rsidRPr="00630CFF">
        <w:rPr>
          <w:rFonts w:ascii="Arial" w:eastAsia="標楷體" w:hAnsi="Arial" w:cs="Arial"/>
          <w:color w:val="000000"/>
        </w:rPr>
        <w:t>同樣一個答案可以有多種不同的問法</w:t>
      </w:r>
      <w:r w:rsidRPr="00630CFF">
        <w:rPr>
          <w:rFonts w:ascii="Arial" w:eastAsia="標楷體" w:hAnsi="Arial" w:cs="Arial"/>
          <w:color w:val="000000"/>
        </w:rPr>
        <w:t>)</w:t>
      </w:r>
      <w:r w:rsidRPr="00630CFF">
        <w:rPr>
          <w:rFonts w:ascii="Arial" w:eastAsia="標楷體" w:hAnsi="Arial" w:cs="Arial"/>
          <w:color w:val="000000"/>
        </w:rPr>
        <w:t>。</w:t>
      </w:r>
    </w:p>
    <w:p w14:paraId="1CE76D10" w14:textId="2C44A399" w:rsidR="003B5C9E" w:rsidRDefault="003B5C9E" w:rsidP="003B5C9E">
      <w:pPr>
        <w:pStyle w:val="Web"/>
        <w:spacing w:before="0" w:beforeAutospacing="0" w:after="0" w:afterAutospacing="0"/>
        <w:ind w:left="480" w:firstLine="480"/>
        <w:rPr>
          <w:rFonts w:ascii="Arial" w:eastAsia="標楷體" w:hAnsi="Arial" w:cs="Arial"/>
          <w:color w:val="000000"/>
        </w:rPr>
      </w:pPr>
    </w:p>
    <w:p w14:paraId="6044EAF0" w14:textId="77777777" w:rsidR="00297C2A" w:rsidRPr="00630CFF" w:rsidRDefault="00297C2A" w:rsidP="003B5C9E">
      <w:pPr>
        <w:pStyle w:val="Web"/>
        <w:spacing w:before="0" w:beforeAutospacing="0" w:after="0" w:afterAutospacing="0"/>
        <w:ind w:left="480" w:firstLine="480"/>
        <w:rPr>
          <w:rFonts w:ascii="Arial" w:eastAsia="標楷體" w:hAnsi="Arial" w:cs="Arial" w:hint="eastAsia"/>
          <w:color w:val="000000"/>
        </w:rPr>
      </w:pPr>
    </w:p>
    <w:p w14:paraId="0FCD77A8" w14:textId="77777777" w:rsidR="003B5C9E" w:rsidRPr="00630CFF" w:rsidRDefault="003B5C9E" w:rsidP="003B5C9E">
      <w:pPr>
        <w:pStyle w:val="Web"/>
        <w:spacing w:before="0" w:beforeAutospacing="0" w:after="0" w:afterAutospacing="0"/>
        <w:ind w:left="480" w:firstLine="480"/>
        <w:rPr>
          <w:rFonts w:ascii="Arial" w:eastAsia="標楷體" w:hAnsi="Arial" w:cs="Arial"/>
          <w:color w:val="000000"/>
        </w:rPr>
      </w:pPr>
    </w:p>
    <w:tbl>
      <w:tblPr>
        <w:tblStyle w:val="ae"/>
        <w:tblW w:w="8020" w:type="dxa"/>
        <w:tblInd w:w="480" w:type="dxa"/>
        <w:tblLook w:val="04A0" w:firstRow="1" w:lastRow="0" w:firstColumn="1" w:lastColumn="0" w:noHBand="0" w:noVBand="1"/>
      </w:tblPr>
      <w:tblGrid>
        <w:gridCol w:w="2350"/>
        <w:gridCol w:w="5670"/>
      </w:tblGrid>
      <w:tr w:rsidR="003B5C9E" w:rsidRPr="00630CFF" w14:paraId="14B897A1" w14:textId="77777777" w:rsidTr="006F6971">
        <w:tc>
          <w:tcPr>
            <w:tcW w:w="8020" w:type="dxa"/>
            <w:gridSpan w:val="2"/>
          </w:tcPr>
          <w:p w14:paraId="15FC8CF7" w14:textId="77777777" w:rsidR="003B5C9E" w:rsidRPr="00630CFF" w:rsidRDefault="003B5C9E" w:rsidP="0083080B">
            <w:r w:rsidRPr="00630CFF">
              <w:lastRenderedPageBreak/>
              <w:t>Input Context Paragraph</w:t>
            </w:r>
          </w:p>
        </w:tc>
      </w:tr>
      <w:tr w:rsidR="003B5C9E" w:rsidRPr="00630CFF" w14:paraId="3DC5C189" w14:textId="77777777" w:rsidTr="006F6971">
        <w:tc>
          <w:tcPr>
            <w:tcW w:w="8020" w:type="dxa"/>
            <w:gridSpan w:val="2"/>
          </w:tcPr>
          <w:p w14:paraId="1A8D724F" w14:textId="77777777" w:rsidR="006F6971" w:rsidRDefault="006F6971" w:rsidP="006F6971">
            <w:pPr>
              <w:rPr>
                <w:rFonts w:hint="eastAsia"/>
              </w:rPr>
            </w:pPr>
            <w:proofErr w:type="gramStart"/>
            <w:r>
              <w:rPr>
                <w:rFonts w:hint="eastAsia"/>
              </w:rPr>
              <w:t>新冠肺炎疫</w:t>
            </w:r>
            <w:proofErr w:type="gramEnd"/>
            <w:r>
              <w:rPr>
                <w:rFonts w:hint="eastAsia"/>
              </w:rPr>
              <w:t>情持續，陽明交通大學今天舉行合校後第一場實體記者會，該校生物科技學院院長</w:t>
            </w:r>
            <w:r w:rsidRPr="00CD0723">
              <w:rPr>
                <w:rFonts w:hint="eastAsia"/>
                <w:color w:val="FF0000"/>
              </w:rPr>
              <w:t>楊進木</w:t>
            </w:r>
            <w:r>
              <w:rPr>
                <w:rFonts w:hint="eastAsia"/>
              </w:rPr>
              <w:t>發表研究成果，團隊用</w:t>
            </w:r>
            <w:r>
              <w:rPr>
                <w:rFonts w:hint="eastAsia"/>
              </w:rPr>
              <w:t>AI</w:t>
            </w:r>
            <w:r>
              <w:rPr>
                <w:rFonts w:hint="eastAsia"/>
              </w:rPr>
              <w:t>找出一種抗發炎舊藥</w:t>
            </w:r>
            <w:r>
              <w:rPr>
                <w:rFonts w:hint="eastAsia"/>
              </w:rPr>
              <w:t>JMY206</w:t>
            </w:r>
            <w:r>
              <w:rPr>
                <w:rFonts w:hint="eastAsia"/>
              </w:rPr>
              <w:t>能</w:t>
            </w:r>
            <w:proofErr w:type="gramStart"/>
            <w:r>
              <w:rPr>
                <w:rFonts w:hint="eastAsia"/>
              </w:rPr>
              <w:t>抗新冠</w:t>
            </w:r>
            <w:proofErr w:type="gramEnd"/>
            <w:r>
              <w:rPr>
                <w:rFonts w:hint="eastAsia"/>
              </w:rPr>
              <w:t>肺炎，經動物實驗證實，藥效</w:t>
            </w:r>
            <w:proofErr w:type="gramStart"/>
            <w:r>
              <w:rPr>
                <w:rFonts w:hint="eastAsia"/>
              </w:rPr>
              <w:t>比瑞德西韋強約</w:t>
            </w:r>
            <w:r>
              <w:rPr>
                <w:rFonts w:hint="eastAsia"/>
              </w:rPr>
              <w:t>30</w:t>
            </w:r>
            <w:r>
              <w:rPr>
                <w:rFonts w:hint="eastAsia"/>
              </w:rPr>
              <w:t>倍</w:t>
            </w:r>
            <w:proofErr w:type="gramEnd"/>
            <w:r>
              <w:rPr>
                <w:rFonts w:hint="eastAsia"/>
              </w:rPr>
              <w:t>，為</w:t>
            </w:r>
            <w:proofErr w:type="gramStart"/>
            <w:r>
              <w:rPr>
                <w:rFonts w:hint="eastAsia"/>
              </w:rPr>
              <w:t>疫</w:t>
            </w:r>
            <w:proofErr w:type="gramEnd"/>
            <w:r>
              <w:rPr>
                <w:rFonts w:hint="eastAsia"/>
              </w:rPr>
              <w:t>情帶來一線曙光。</w:t>
            </w:r>
          </w:p>
          <w:p w14:paraId="3F67027D" w14:textId="77777777" w:rsidR="006F6971" w:rsidRDefault="006F6971" w:rsidP="006F6971"/>
          <w:p w14:paraId="6DD73B51" w14:textId="77777777" w:rsidR="006F6971" w:rsidRDefault="006F6971" w:rsidP="006F6971">
            <w:pPr>
              <w:rPr>
                <w:rFonts w:hint="eastAsia"/>
              </w:rPr>
            </w:pPr>
            <w:r>
              <w:rPr>
                <w:rFonts w:hint="eastAsia"/>
              </w:rPr>
              <w:t>陽明交大校長林奇宏表示，這項研究在合校前就已啟動，團隊透過</w:t>
            </w:r>
            <w:r>
              <w:rPr>
                <w:rFonts w:hint="eastAsia"/>
              </w:rPr>
              <w:t>AI</w:t>
            </w:r>
            <w:r>
              <w:rPr>
                <w:rFonts w:hint="eastAsia"/>
              </w:rPr>
              <w:t>，從全球已在使用的大量藥物中，篩出抗發炎舊藥</w:t>
            </w:r>
            <w:r>
              <w:rPr>
                <w:rFonts w:hint="eastAsia"/>
              </w:rPr>
              <w:t>JMY206</w:t>
            </w:r>
            <w:r>
              <w:rPr>
                <w:rFonts w:hint="eastAsia"/>
              </w:rPr>
              <w:t>，還有</w:t>
            </w:r>
            <w:proofErr w:type="gramStart"/>
            <w:r>
              <w:rPr>
                <w:rFonts w:hint="eastAsia"/>
              </w:rPr>
              <w:t>巴色匹韋</w:t>
            </w:r>
            <w:proofErr w:type="gramEnd"/>
            <w:r>
              <w:rPr>
                <w:rFonts w:hint="eastAsia"/>
              </w:rPr>
              <w:t>（</w:t>
            </w:r>
            <w:r>
              <w:rPr>
                <w:rFonts w:hint="eastAsia"/>
              </w:rPr>
              <w:t>Boceprevir</w:t>
            </w:r>
            <w:r>
              <w:rPr>
                <w:rFonts w:hint="eastAsia"/>
              </w:rPr>
              <w:t>）、特</w:t>
            </w:r>
            <w:proofErr w:type="gramStart"/>
            <w:r>
              <w:rPr>
                <w:rFonts w:hint="eastAsia"/>
              </w:rPr>
              <w:t>拉匹韋</w:t>
            </w:r>
            <w:proofErr w:type="gramEnd"/>
            <w:r>
              <w:rPr>
                <w:rFonts w:hint="eastAsia"/>
              </w:rPr>
              <w:t>（</w:t>
            </w:r>
            <w:r>
              <w:rPr>
                <w:rFonts w:hint="eastAsia"/>
              </w:rPr>
              <w:t>Telaprevir</w:t>
            </w:r>
            <w:r>
              <w:rPr>
                <w:rFonts w:hint="eastAsia"/>
              </w:rPr>
              <w:t>）、奈非那韋（</w:t>
            </w:r>
            <w:r>
              <w:rPr>
                <w:rFonts w:hint="eastAsia"/>
              </w:rPr>
              <w:t>Nelfinavir</w:t>
            </w:r>
            <w:r>
              <w:rPr>
                <w:rFonts w:hint="eastAsia"/>
              </w:rPr>
              <w:t>）共四種舊藥，有望</w:t>
            </w:r>
            <w:proofErr w:type="gramStart"/>
            <w:r>
              <w:rPr>
                <w:rFonts w:hint="eastAsia"/>
              </w:rPr>
              <w:t>治療新冠肺炎</w:t>
            </w:r>
            <w:proofErr w:type="gramEnd"/>
            <w:r>
              <w:rPr>
                <w:rFonts w:hint="eastAsia"/>
              </w:rPr>
              <w:t>。老藥新用可降低資金，上市前的臨床試驗時間也比</w:t>
            </w:r>
            <w:proofErr w:type="gramStart"/>
            <w:r>
              <w:rPr>
                <w:rFonts w:hint="eastAsia"/>
              </w:rPr>
              <w:t>新藥少</w:t>
            </w:r>
            <w:proofErr w:type="gramEnd"/>
            <w:r>
              <w:rPr>
                <w:rFonts w:hint="eastAsia"/>
              </w:rPr>
              <w:t>一到數年。這將是台灣搶占全球抗</w:t>
            </w:r>
            <w:proofErr w:type="gramStart"/>
            <w:r>
              <w:rPr>
                <w:rFonts w:hint="eastAsia"/>
              </w:rPr>
              <w:t>疫</w:t>
            </w:r>
            <w:proofErr w:type="gramEnd"/>
            <w:r>
              <w:rPr>
                <w:rFonts w:hint="eastAsia"/>
              </w:rPr>
              <w:t>領先地位的最佳策略。</w:t>
            </w:r>
          </w:p>
          <w:p w14:paraId="750B7E52" w14:textId="77777777" w:rsidR="006F6971" w:rsidRDefault="006F6971" w:rsidP="006F6971"/>
          <w:p w14:paraId="54F9FF35" w14:textId="77777777" w:rsidR="006F6971" w:rsidRDefault="006F6971" w:rsidP="006F6971">
            <w:r>
              <w:rPr>
                <w:rFonts w:hint="eastAsia"/>
              </w:rPr>
              <w:t>楊進木表示，大數據平台，</w:t>
            </w:r>
            <w:proofErr w:type="gramStart"/>
            <w:r>
              <w:rPr>
                <w:rFonts w:hint="eastAsia"/>
              </w:rPr>
              <w:t>比對新冠病毒</w:t>
            </w:r>
            <w:proofErr w:type="gramEnd"/>
            <w:r>
              <w:rPr>
                <w:rFonts w:hint="eastAsia"/>
              </w:rPr>
              <w:t>與</w:t>
            </w:r>
            <w:r>
              <w:t>SARS</w:t>
            </w:r>
            <w:r>
              <w:rPr>
                <w:rFonts w:hint="eastAsia"/>
              </w:rPr>
              <w:t>等病毒，發現</w:t>
            </w:r>
            <w:r w:rsidRPr="00CD0723">
              <w:rPr>
                <w:rFonts w:hint="eastAsia"/>
                <w:color w:val="FF0000"/>
              </w:rPr>
              <w:t>相似度大於</w:t>
            </w:r>
            <w:r w:rsidRPr="00CD0723">
              <w:rPr>
                <w:color w:val="FF0000"/>
              </w:rPr>
              <w:t>95</w:t>
            </w:r>
            <w:r w:rsidRPr="00CD0723">
              <w:rPr>
                <w:rFonts w:hint="eastAsia"/>
                <w:color w:val="FF0000"/>
              </w:rPr>
              <w:t>％</w:t>
            </w:r>
            <w:r>
              <w:rPr>
                <w:rFonts w:hint="eastAsia"/>
              </w:rPr>
              <w:t>。團隊透過</w:t>
            </w:r>
            <w:r>
              <w:t>AI</w:t>
            </w:r>
            <w:r>
              <w:rPr>
                <w:rFonts w:hint="eastAsia"/>
              </w:rPr>
              <w:t>，模擬宿主受病毒感染後的體內細胞變化機制，並比對全球超過</w:t>
            </w:r>
            <w:r>
              <w:t>250</w:t>
            </w:r>
            <w:r>
              <w:rPr>
                <w:rFonts w:hint="eastAsia"/>
              </w:rPr>
              <w:t>份已公開的冠狀病毒主要蛋白酶</w:t>
            </w:r>
            <w:r>
              <w:t>3D</w:t>
            </w:r>
            <w:r>
              <w:rPr>
                <w:rFonts w:hint="eastAsia"/>
              </w:rPr>
              <w:t>構造圖像，發現新冠病毒侵入人體細胞的關鍵蛋白質具有六種可能的動態結構，鎖定蛋白酶的罩門，在三個月內找到具有抑制病毒活性效果的</w:t>
            </w:r>
            <w:r w:rsidRPr="00CD0723">
              <w:rPr>
                <w:rFonts w:hint="eastAsia"/>
                <w:color w:val="FF0000"/>
              </w:rPr>
              <w:t>三種潛力藥物</w:t>
            </w:r>
            <w:r>
              <w:rPr>
                <w:rFonts w:hint="eastAsia"/>
              </w:rPr>
              <w:t>，包括巴色匹韋（</w:t>
            </w:r>
            <w:r>
              <w:t>Boceprevir</w:t>
            </w:r>
            <w:r>
              <w:rPr>
                <w:rFonts w:hint="eastAsia"/>
              </w:rPr>
              <w:t>）、特拉匹韋（</w:t>
            </w:r>
            <w:r>
              <w:t>Telaprevir</w:t>
            </w:r>
            <w:r>
              <w:rPr>
                <w:rFonts w:hint="eastAsia"/>
              </w:rPr>
              <w:t>）、奈非那韋（</w:t>
            </w:r>
            <w:r>
              <w:t>Nelfinavir</w:t>
            </w:r>
            <w:r>
              <w:rPr>
                <w:rFonts w:hint="eastAsia"/>
              </w:rPr>
              <w:t>），已發表於國際期刊</w:t>
            </w:r>
            <w:r>
              <w:t>ACS Nano</w:t>
            </w:r>
            <w:r>
              <w:rPr>
                <w:rFonts w:hint="eastAsia"/>
              </w:rPr>
              <w:t>。</w:t>
            </w:r>
          </w:p>
          <w:p w14:paraId="15C071FE" w14:textId="77777777" w:rsidR="006F6971" w:rsidRDefault="006F6971" w:rsidP="006F6971"/>
          <w:p w14:paraId="12E1D9AB" w14:textId="77777777" w:rsidR="006F6971" w:rsidRDefault="006F6971" w:rsidP="006F6971">
            <w:pPr>
              <w:rPr>
                <w:rFonts w:hint="eastAsia"/>
              </w:rPr>
            </w:pPr>
            <w:r>
              <w:rPr>
                <w:rFonts w:hint="eastAsia"/>
              </w:rPr>
              <w:t>另外，楊進木表示，團隊發現一款抗發炎舊藥</w:t>
            </w:r>
            <w:r>
              <w:rPr>
                <w:rFonts w:hint="eastAsia"/>
              </w:rPr>
              <w:t>JMY206</w:t>
            </w:r>
            <w:r>
              <w:rPr>
                <w:rFonts w:hint="eastAsia"/>
              </w:rPr>
              <w:t>，經細胞實驗發現，它</w:t>
            </w:r>
            <w:proofErr w:type="gramStart"/>
            <w:r>
              <w:rPr>
                <w:rFonts w:hint="eastAsia"/>
              </w:rPr>
              <w:t>抑制新冠病毒</w:t>
            </w:r>
            <w:proofErr w:type="gramEnd"/>
            <w:r>
              <w:rPr>
                <w:rFonts w:hint="eastAsia"/>
              </w:rPr>
              <w:t>效果比國際目前期待的新藥「瑞德西韋」</w:t>
            </w:r>
            <w:proofErr w:type="gramStart"/>
            <w:r>
              <w:rPr>
                <w:rFonts w:hint="eastAsia"/>
              </w:rPr>
              <w:t>強約</w:t>
            </w:r>
            <w:r>
              <w:rPr>
                <w:rFonts w:hint="eastAsia"/>
              </w:rPr>
              <w:t>30</w:t>
            </w:r>
            <w:r>
              <w:rPr>
                <w:rFonts w:hint="eastAsia"/>
              </w:rPr>
              <w:t>倍</w:t>
            </w:r>
            <w:proofErr w:type="gramEnd"/>
            <w:r>
              <w:rPr>
                <w:rFonts w:hint="eastAsia"/>
              </w:rPr>
              <w:t>，動物實驗也證實有治療效果，是有潛力的口服藥物。團隊正在試著申請專利。</w:t>
            </w:r>
          </w:p>
          <w:p w14:paraId="7D683807" w14:textId="77777777" w:rsidR="006F6971" w:rsidRDefault="006F6971" w:rsidP="006F6971"/>
          <w:p w14:paraId="4AEE948D" w14:textId="34384928" w:rsidR="006F6971" w:rsidRPr="006F6971" w:rsidRDefault="006F6971" w:rsidP="006F6971">
            <w:pPr>
              <w:rPr>
                <w:rFonts w:hint="eastAsia"/>
              </w:rPr>
            </w:pPr>
            <w:r>
              <w:rPr>
                <w:rFonts w:hint="eastAsia"/>
              </w:rPr>
              <w:t>楊進木表示，這次的研發團隊陣容堅強，除陽明交大，還有台灣大學、中研院、中興大學和設有國內唯一</w:t>
            </w:r>
            <w:r>
              <w:rPr>
                <w:rFonts w:hint="eastAsia"/>
              </w:rPr>
              <w:t>P4</w:t>
            </w:r>
            <w:r>
              <w:rPr>
                <w:rFonts w:hint="eastAsia"/>
              </w:rPr>
              <w:t>等級病毒實驗室的國防醫學院預防醫學所，研發主力包括陽明交大博士生</w:t>
            </w:r>
            <w:r>
              <w:rPr>
                <w:rFonts w:hint="eastAsia"/>
              </w:rPr>
              <w:t>Nikhil Pathak</w:t>
            </w:r>
            <w:r>
              <w:rPr>
                <w:rFonts w:hint="eastAsia"/>
              </w:rPr>
              <w:t>倪齊歐、許彥超、許農育和陳筠</w:t>
            </w:r>
            <w:proofErr w:type="gramStart"/>
            <w:r>
              <w:rPr>
                <w:rFonts w:hint="eastAsia"/>
              </w:rPr>
              <w:t>媞</w:t>
            </w:r>
            <w:proofErr w:type="gramEnd"/>
            <w:r>
              <w:rPr>
                <w:rFonts w:hint="eastAsia"/>
              </w:rPr>
              <w:t>。</w:t>
            </w:r>
          </w:p>
        </w:tc>
      </w:tr>
      <w:tr w:rsidR="003B5C9E" w:rsidRPr="00630CFF" w14:paraId="2F54CD9B" w14:textId="77777777" w:rsidTr="006F6971">
        <w:tc>
          <w:tcPr>
            <w:tcW w:w="2350" w:type="dxa"/>
          </w:tcPr>
          <w:p w14:paraId="669E7637" w14:textId="77777777" w:rsidR="003B5C9E" w:rsidRPr="00630CFF" w:rsidRDefault="003B5C9E" w:rsidP="0083080B">
            <w:r w:rsidRPr="00630CFF">
              <w:t>Answer</w:t>
            </w:r>
          </w:p>
        </w:tc>
        <w:tc>
          <w:tcPr>
            <w:tcW w:w="5670" w:type="dxa"/>
          </w:tcPr>
          <w:p w14:paraId="682A06D3" w14:textId="77777777" w:rsidR="003B5C9E" w:rsidRPr="00630CFF" w:rsidRDefault="003B5C9E" w:rsidP="0083080B">
            <w:r w:rsidRPr="00630CFF">
              <w:t>Generated Question</w:t>
            </w:r>
          </w:p>
        </w:tc>
      </w:tr>
      <w:tr w:rsidR="003B5C9E" w:rsidRPr="00630CFF" w14:paraId="3624142F" w14:textId="77777777" w:rsidTr="006F6971">
        <w:tc>
          <w:tcPr>
            <w:tcW w:w="2350" w:type="dxa"/>
            <w:shd w:val="clear" w:color="auto" w:fill="auto"/>
          </w:tcPr>
          <w:p w14:paraId="63607DEF" w14:textId="77777777" w:rsidR="003B5C9E" w:rsidRPr="00630CFF" w:rsidRDefault="003B5C9E" w:rsidP="0083080B">
            <w:r w:rsidRPr="00630CFF">
              <w:t>楊進木</w:t>
            </w:r>
          </w:p>
        </w:tc>
        <w:tc>
          <w:tcPr>
            <w:tcW w:w="5670" w:type="dxa"/>
          </w:tcPr>
          <w:p w14:paraId="07CC36BC" w14:textId="77777777" w:rsidR="003B5C9E" w:rsidRPr="00630CFF" w:rsidRDefault="003B5C9E" w:rsidP="0083080B">
            <w:r w:rsidRPr="00630CFF">
              <w:t xml:space="preserve">Q1: </w:t>
            </w:r>
            <w:r w:rsidRPr="00630CFF">
              <w:t>哪個人擔任陽明交通大學生物科技學院院長</w:t>
            </w:r>
            <w:r w:rsidRPr="00630CFF">
              <w:t>?.</w:t>
            </w:r>
          </w:p>
          <w:p w14:paraId="405C75E8" w14:textId="77777777" w:rsidR="003B5C9E" w:rsidRPr="00630CFF" w:rsidRDefault="003B5C9E" w:rsidP="0083080B">
            <w:r w:rsidRPr="00630CFF">
              <w:t xml:space="preserve">Q2 : </w:t>
            </w:r>
            <w:r w:rsidRPr="00630CFF">
              <w:t>誰的研究成果為新冠肺炎疫情帶來一線曙光</w:t>
            </w:r>
            <w:r w:rsidRPr="00630CFF">
              <w:t>?</w:t>
            </w:r>
          </w:p>
        </w:tc>
      </w:tr>
      <w:tr w:rsidR="003B5C9E" w:rsidRPr="00630CFF" w14:paraId="6FFC5C48" w14:textId="77777777" w:rsidTr="006F6971">
        <w:tc>
          <w:tcPr>
            <w:tcW w:w="2350" w:type="dxa"/>
          </w:tcPr>
          <w:p w14:paraId="21270CD1" w14:textId="327B6300" w:rsidR="003B5C9E" w:rsidRPr="00630CFF" w:rsidRDefault="00297C2A" w:rsidP="0083080B">
            <w:r w:rsidRPr="00297C2A">
              <w:t>JMY206</w:t>
            </w:r>
          </w:p>
        </w:tc>
        <w:tc>
          <w:tcPr>
            <w:tcW w:w="5670" w:type="dxa"/>
          </w:tcPr>
          <w:p w14:paraId="72237B2D" w14:textId="50BFC159" w:rsidR="003B5C9E" w:rsidRPr="00630CFF" w:rsidRDefault="003B5C9E" w:rsidP="0083080B">
            <w:r w:rsidRPr="00630CFF">
              <w:t xml:space="preserve">Q1 : </w:t>
            </w:r>
            <w:r w:rsidR="00297C2A" w:rsidRPr="00297C2A">
              <w:rPr>
                <w:rFonts w:hint="eastAsia"/>
              </w:rPr>
              <w:t>陽明交通大學的研究團隊用</w:t>
            </w:r>
            <w:r w:rsidR="00297C2A" w:rsidRPr="00297C2A">
              <w:rPr>
                <w:rFonts w:hint="eastAsia"/>
              </w:rPr>
              <w:t>ai</w:t>
            </w:r>
            <w:r w:rsidR="00297C2A" w:rsidRPr="00297C2A">
              <w:rPr>
                <w:rFonts w:hint="eastAsia"/>
              </w:rPr>
              <w:t>找出具有抑制病毒活性效果的藥物包括</w:t>
            </w:r>
            <w:proofErr w:type="gramStart"/>
            <w:r w:rsidR="00297C2A" w:rsidRPr="00297C2A">
              <w:rPr>
                <w:rFonts w:hint="eastAsia"/>
              </w:rPr>
              <w:t>巴色匹韋</w:t>
            </w:r>
            <w:proofErr w:type="gramEnd"/>
            <w:r w:rsidR="00297C2A" w:rsidRPr="00297C2A">
              <w:rPr>
                <w:rFonts w:hint="eastAsia"/>
              </w:rPr>
              <w:t>、特</w:t>
            </w:r>
            <w:proofErr w:type="gramStart"/>
            <w:r w:rsidR="00297C2A" w:rsidRPr="00297C2A">
              <w:rPr>
                <w:rFonts w:hint="eastAsia"/>
              </w:rPr>
              <w:t>拉匹韋</w:t>
            </w:r>
            <w:proofErr w:type="gramEnd"/>
            <w:r w:rsidR="00297C2A" w:rsidRPr="00297C2A">
              <w:rPr>
                <w:rFonts w:hint="eastAsia"/>
              </w:rPr>
              <w:t>、奈非那韋以及哪一種</w:t>
            </w:r>
            <w:r w:rsidR="00297C2A" w:rsidRPr="00297C2A">
              <w:rPr>
                <w:rFonts w:hint="eastAsia"/>
              </w:rPr>
              <w:t>?</w:t>
            </w:r>
          </w:p>
          <w:p w14:paraId="5639519A" w14:textId="7E237839" w:rsidR="003B5C9E" w:rsidRPr="00630CFF" w:rsidRDefault="003B5C9E" w:rsidP="0083080B">
            <w:r w:rsidRPr="00630CFF">
              <w:t xml:space="preserve">Q2 : </w:t>
            </w:r>
            <w:r w:rsidR="00297C2A" w:rsidRPr="00297C2A">
              <w:rPr>
                <w:rFonts w:hint="eastAsia"/>
              </w:rPr>
              <w:t>哪一種抗發炎舊藥有望</w:t>
            </w:r>
            <w:proofErr w:type="gramStart"/>
            <w:r w:rsidR="00297C2A" w:rsidRPr="00297C2A">
              <w:rPr>
                <w:rFonts w:hint="eastAsia"/>
              </w:rPr>
              <w:t>治療新冠肺炎</w:t>
            </w:r>
            <w:proofErr w:type="gramEnd"/>
            <w:r w:rsidR="00297C2A" w:rsidRPr="00297C2A">
              <w:rPr>
                <w:rFonts w:hint="eastAsia"/>
              </w:rPr>
              <w:t>?</w:t>
            </w:r>
          </w:p>
        </w:tc>
      </w:tr>
      <w:tr w:rsidR="003B5C9E" w:rsidRPr="00630CFF" w14:paraId="2EAF0D53" w14:textId="77777777" w:rsidTr="006F6971">
        <w:trPr>
          <w:trHeight w:val="908"/>
        </w:trPr>
        <w:tc>
          <w:tcPr>
            <w:tcW w:w="2350" w:type="dxa"/>
          </w:tcPr>
          <w:p w14:paraId="3F6D201B" w14:textId="0BE03AB1" w:rsidR="003B5C9E" w:rsidRPr="00630CFF" w:rsidRDefault="003B5C9E" w:rsidP="0083080B">
            <w:r w:rsidRPr="00630CFF">
              <w:t>95%</w:t>
            </w:r>
          </w:p>
        </w:tc>
        <w:tc>
          <w:tcPr>
            <w:tcW w:w="5670" w:type="dxa"/>
          </w:tcPr>
          <w:p w14:paraId="58757FA7" w14:textId="18BFA9C2" w:rsidR="003B5C9E" w:rsidRPr="00630CFF" w:rsidRDefault="003B5C9E" w:rsidP="0083080B">
            <w:r w:rsidRPr="00630CFF">
              <w:t xml:space="preserve">Q1 : </w:t>
            </w:r>
            <w:r w:rsidR="00297C2A" w:rsidRPr="00297C2A">
              <w:rPr>
                <w:rFonts w:hint="eastAsia"/>
              </w:rPr>
              <w:t>大數據平台</w:t>
            </w:r>
            <w:proofErr w:type="gramStart"/>
            <w:r w:rsidR="00297C2A" w:rsidRPr="00297C2A">
              <w:rPr>
                <w:rFonts w:hint="eastAsia"/>
              </w:rPr>
              <w:t>比對新冠病毒</w:t>
            </w:r>
            <w:proofErr w:type="gramEnd"/>
            <w:r w:rsidR="00297C2A" w:rsidRPr="00297C2A">
              <w:rPr>
                <w:rFonts w:hint="eastAsia"/>
              </w:rPr>
              <w:t>與</w:t>
            </w:r>
            <w:proofErr w:type="spellStart"/>
            <w:r w:rsidR="00297C2A" w:rsidRPr="00297C2A">
              <w:rPr>
                <w:rFonts w:hint="eastAsia"/>
              </w:rPr>
              <w:t>sars</w:t>
            </w:r>
            <w:proofErr w:type="spellEnd"/>
            <w:r w:rsidR="00297C2A" w:rsidRPr="00297C2A">
              <w:rPr>
                <w:rFonts w:hint="eastAsia"/>
              </w:rPr>
              <w:t>等病毒，發現相似度大於多少百分比例</w:t>
            </w:r>
            <w:r w:rsidR="00297C2A" w:rsidRPr="00297C2A">
              <w:rPr>
                <w:rFonts w:hint="eastAsia"/>
              </w:rPr>
              <w:t>?</w:t>
            </w:r>
          </w:p>
        </w:tc>
      </w:tr>
    </w:tbl>
    <w:p w14:paraId="0DA2B803" w14:textId="77777777" w:rsidR="003B5C9E" w:rsidRPr="00630CFF" w:rsidRDefault="003B5C9E" w:rsidP="00733B47">
      <w:pPr>
        <w:pStyle w:val="Web"/>
        <w:spacing w:before="0" w:beforeAutospacing="0" w:after="0" w:afterAutospacing="0"/>
        <w:ind w:left="480" w:firstLine="480"/>
        <w:rPr>
          <w:rFonts w:ascii="Arial" w:eastAsia="標楷體" w:hAnsi="Arial" w:cs="Arial"/>
          <w:color w:val="000000"/>
        </w:rPr>
      </w:pPr>
    </w:p>
    <w:p w14:paraId="28963003" w14:textId="77777777" w:rsidR="003B5C9E" w:rsidRPr="00630CFF" w:rsidRDefault="003B5C9E" w:rsidP="00733B47">
      <w:pPr>
        <w:pStyle w:val="Web"/>
        <w:spacing w:before="0" w:beforeAutospacing="0" w:after="0" w:afterAutospacing="0"/>
        <w:ind w:left="480" w:firstLine="480"/>
        <w:rPr>
          <w:rFonts w:ascii="Arial" w:eastAsia="標楷體" w:hAnsi="Arial" w:cs="Arial"/>
          <w:color w:val="000000"/>
        </w:rPr>
      </w:pPr>
      <w:r w:rsidRPr="00630CFF">
        <w:rPr>
          <w:rFonts w:ascii="Arial" w:eastAsia="標楷體" w:hAnsi="Arial" w:cs="Arial"/>
          <w:color w:val="000000"/>
        </w:rPr>
        <w:t>問句生成技術最直接的實際應用為：教育學習產業中之閱讀測驗自動化出題。我們可以利用問句生成技術可以針對任意文章任意指定片段來生成個人化閱讀測驗。然而，目前之生成技術乍看可行，但仍離自動化出題有一段距離。其中一個可改善的問題為：問句生成模型仍須仰賴使用者給定答案片段，為此使用者必須先行閱讀過文章始可進行答案之挑選，此部分仍須人工介入。如同上例中所述，三個紅色的答案片段為我們所提供之輸入之一</w:t>
      </w:r>
      <w:r w:rsidRPr="00630CFF">
        <w:rPr>
          <w:rFonts w:ascii="Arial" w:eastAsia="標楷體" w:hAnsi="Arial" w:cs="Arial"/>
          <w:color w:val="000000"/>
        </w:rPr>
        <w:t>(</w:t>
      </w:r>
      <w:r w:rsidRPr="00630CFF">
        <w:rPr>
          <w:rFonts w:ascii="Arial" w:eastAsia="標楷體" w:hAnsi="Arial" w:cs="Arial"/>
          <w:color w:val="000000"/>
        </w:rPr>
        <w:t>另一輸入為</w:t>
      </w:r>
      <w:r w:rsidRPr="00630CFF">
        <w:rPr>
          <w:rFonts w:ascii="Arial" w:eastAsia="標楷體" w:hAnsi="Arial" w:cs="Arial"/>
          <w:color w:val="000000"/>
        </w:rPr>
        <w:t>Context Paragraph</w:t>
      </w:r>
      <w:r w:rsidRPr="00630CFF">
        <w:rPr>
          <w:rFonts w:ascii="Arial" w:eastAsia="標楷體" w:hAnsi="Arial" w:cs="Arial"/>
          <w:color w:val="000000"/>
        </w:rPr>
        <w:t>本身</w:t>
      </w:r>
      <w:r w:rsidRPr="00630CFF">
        <w:rPr>
          <w:rFonts w:ascii="Arial" w:eastAsia="標楷體" w:hAnsi="Arial" w:cs="Arial"/>
          <w:color w:val="000000"/>
        </w:rPr>
        <w:t>)</w:t>
      </w:r>
      <w:r w:rsidRPr="00630CFF">
        <w:rPr>
          <w:rFonts w:ascii="Arial" w:eastAsia="標楷體" w:hAnsi="Arial" w:cs="Arial"/>
          <w:color w:val="000000"/>
        </w:rPr>
        <w:t>。</w:t>
      </w:r>
    </w:p>
    <w:p w14:paraId="6043D4E4" w14:textId="4631DBA8" w:rsidR="003B5C9E" w:rsidRPr="00630CFF" w:rsidRDefault="003B5C9E" w:rsidP="00733B47">
      <w:pPr>
        <w:pStyle w:val="Web"/>
        <w:spacing w:before="0" w:beforeAutospacing="0" w:after="0" w:afterAutospacing="0"/>
        <w:ind w:left="480" w:firstLine="480"/>
        <w:rPr>
          <w:rFonts w:ascii="Arial" w:eastAsia="標楷體" w:hAnsi="Arial" w:cs="Arial"/>
          <w:color w:val="000000"/>
        </w:rPr>
      </w:pPr>
      <w:r w:rsidRPr="00630CFF">
        <w:rPr>
          <w:rFonts w:ascii="Arial" w:eastAsia="標楷體" w:hAnsi="Arial" w:cs="Arial"/>
          <w:color w:val="000000"/>
        </w:rPr>
        <w:t>我們認為一個比較理想的方式為僅輸入</w:t>
      </w:r>
      <w:r w:rsidRPr="00630CFF">
        <w:rPr>
          <w:rFonts w:ascii="Arial" w:eastAsia="標楷體" w:hAnsi="Arial" w:cs="Arial"/>
          <w:color w:val="000000"/>
        </w:rPr>
        <w:t>Context Paragraph</w:t>
      </w:r>
      <w:r w:rsidRPr="00630CFF">
        <w:rPr>
          <w:rFonts w:ascii="Arial" w:eastAsia="標楷體" w:hAnsi="Arial" w:cs="Arial"/>
          <w:color w:val="000000"/>
        </w:rPr>
        <w:t>就好。也就是我們輸入一篇文章後，系統便自動找尋合適之答案片段，並將萃取之答案片段，輸入現有問句生成模型，產生對應之問句。也就是說我們想只藉由輸入</w:t>
      </w:r>
      <w:r w:rsidRPr="00630CFF">
        <w:rPr>
          <w:rFonts w:ascii="Arial" w:eastAsia="標楷體" w:hAnsi="Arial" w:cs="Arial"/>
          <w:color w:val="000000"/>
        </w:rPr>
        <w:t>Context Paragraph C</w:t>
      </w:r>
      <w:r w:rsidRPr="00630CFF">
        <w:rPr>
          <w:rFonts w:ascii="Arial" w:eastAsia="標楷體" w:hAnsi="Arial" w:cs="Arial"/>
          <w:color w:val="000000"/>
        </w:rPr>
        <w:t>透過一個深度學習模型</w:t>
      </w:r>
      <w:r w:rsidRPr="00630CFF">
        <w:rPr>
          <w:rFonts w:ascii="Arial" w:eastAsia="標楷體" w:hAnsi="Arial" w:cs="Arial"/>
          <w:color w:val="000000"/>
        </w:rPr>
        <w:t>M</w:t>
      </w:r>
      <w:r w:rsidRPr="00630CFF">
        <w:rPr>
          <w:rFonts w:ascii="Arial" w:eastAsia="標楷體" w:hAnsi="Arial" w:cs="Arial"/>
          <w:color w:val="000000"/>
          <w:vertAlign w:val="subscript"/>
        </w:rPr>
        <w:t>A</w:t>
      </w:r>
      <w:r w:rsidRPr="00630CFF">
        <w:rPr>
          <w:rFonts w:ascii="Arial" w:eastAsia="標楷體" w:hAnsi="Arial" w:cs="Arial"/>
          <w:color w:val="000000"/>
        </w:rPr>
        <w:t>進行考眼之萃取</w:t>
      </w:r>
    </w:p>
    <w:p w14:paraId="01C48FE1" w14:textId="2F880408" w:rsidR="003B5C9E" w:rsidRPr="00630CFF" w:rsidRDefault="003B5C9E" w:rsidP="00733B47">
      <w:pPr>
        <w:pStyle w:val="Web"/>
        <w:spacing w:before="0" w:beforeAutospacing="0" w:after="0" w:afterAutospacing="0"/>
        <w:ind w:left="480" w:firstLine="480"/>
        <w:rPr>
          <w:rFonts w:ascii="Arial" w:eastAsia="標楷體" w:hAnsi="Arial" w:cs="Arial"/>
          <w:color w:val="000000"/>
        </w:rPr>
      </w:pPr>
      <w:r w:rsidRPr="00630CFF">
        <w:rPr>
          <w:rFonts w:ascii="Arial" w:eastAsia="標楷體" w:hAnsi="Arial" w:cs="Arial"/>
          <w:color w:val="000000"/>
        </w:rPr>
        <w:t>M</w:t>
      </w:r>
      <w:r w:rsidRPr="00630CFF">
        <w:rPr>
          <w:rFonts w:ascii="Arial" w:eastAsia="標楷體" w:hAnsi="Arial" w:cs="Arial"/>
          <w:color w:val="000000"/>
          <w:vertAlign w:val="subscript"/>
        </w:rPr>
        <w:t>A</w:t>
      </w:r>
      <w:r w:rsidRPr="00630CFF">
        <w:rPr>
          <w:rFonts w:ascii="Arial" w:eastAsia="標楷體" w:hAnsi="Arial" w:cs="Arial"/>
          <w:color w:val="000000"/>
        </w:rPr>
        <w:t xml:space="preserve">(C) </w:t>
      </w:r>
      <w:r w:rsidRPr="00630CFF">
        <w:rPr>
          <w:rFonts w:ascii="Arial" w:eastAsia="標楷體" w:hAnsi="Arial" w:cs="Arial"/>
          <w:color w:val="000000"/>
        </w:rPr>
        <w:sym w:font="Wingdings" w:char="F0E0"/>
      </w:r>
      <w:r w:rsidRPr="00630CFF">
        <w:rPr>
          <w:rFonts w:ascii="Arial" w:eastAsia="標楷體" w:hAnsi="Arial" w:cs="Arial"/>
          <w:color w:val="000000"/>
        </w:rPr>
        <w:t xml:space="preserve"> {A</w:t>
      </w:r>
      <w:r w:rsidRPr="00630CFF">
        <w:rPr>
          <w:rFonts w:ascii="Arial" w:eastAsia="標楷體" w:hAnsi="Arial" w:cs="Arial"/>
          <w:color w:val="000000"/>
          <w:vertAlign w:val="subscript"/>
        </w:rPr>
        <w:t>1</w:t>
      </w:r>
      <w:r w:rsidRPr="00630CFF">
        <w:rPr>
          <w:rFonts w:ascii="Arial" w:eastAsia="標楷體" w:hAnsi="Arial" w:cs="Arial"/>
          <w:color w:val="000000"/>
        </w:rPr>
        <w:t>, ..., A</w:t>
      </w:r>
      <w:r w:rsidRPr="00630CFF">
        <w:rPr>
          <w:rFonts w:ascii="Arial" w:eastAsia="標楷體" w:hAnsi="Arial" w:cs="Arial"/>
          <w:color w:val="000000"/>
          <w:vertAlign w:val="subscript"/>
        </w:rPr>
        <w:t>m</w:t>
      </w:r>
      <w:r w:rsidRPr="00630CFF">
        <w:rPr>
          <w:rFonts w:ascii="Arial" w:eastAsia="標楷體" w:hAnsi="Arial" w:cs="Arial"/>
          <w:color w:val="000000"/>
        </w:rPr>
        <w:t>}</w:t>
      </w:r>
    </w:p>
    <w:p w14:paraId="77248E14" w14:textId="730C1ACE" w:rsidR="003B5C9E" w:rsidRPr="00630CFF" w:rsidRDefault="003B5C9E" w:rsidP="003B5C9E">
      <w:pPr>
        <w:pStyle w:val="Web"/>
        <w:spacing w:before="0" w:beforeAutospacing="0" w:after="0" w:afterAutospacing="0"/>
        <w:ind w:firstLineChars="200" w:firstLine="480"/>
        <w:rPr>
          <w:rFonts w:ascii="Arial" w:eastAsia="標楷體" w:hAnsi="Arial" w:cs="Arial"/>
          <w:color w:val="000000"/>
        </w:rPr>
      </w:pPr>
      <w:r w:rsidRPr="00630CFF">
        <w:rPr>
          <w:rFonts w:ascii="Arial" w:eastAsia="標楷體" w:hAnsi="Arial" w:cs="Arial"/>
        </w:rPr>
        <w:t>取得</w:t>
      </w:r>
      <w:r w:rsidRPr="00630CFF">
        <w:rPr>
          <w:rFonts w:ascii="Arial" w:eastAsia="標楷體" w:hAnsi="Arial" w:cs="Arial"/>
          <w:color w:val="000000"/>
        </w:rPr>
        <w:t>{A</w:t>
      </w:r>
      <w:r w:rsidRPr="00630CFF">
        <w:rPr>
          <w:rFonts w:ascii="Arial" w:eastAsia="標楷體" w:hAnsi="Arial" w:cs="Arial"/>
          <w:color w:val="000000"/>
          <w:vertAlign w:val="subscript"/>
        </w:rPr>
        <w:t>1</w:t>
      </w:r>
      <w:r w:rsidRPr="00630CFF">
        <w:rPr>
          <w:rFonts w:ascii="Arial" w:eastAsia="標楷體" w:hAnsi="Arial" w:cs="Arial"/>
          <w:color w:val="000000"/>
        </w:rPr>
        <w:t>, ..., A</w:t>
      </w:r>
      <w:r w:rsidRPr="00630CFF">
        <w:rPr>
          <w:rFonts w:ascii="Arial" w:eastAsia="標楷體" w:hAnsi="Arial" w:cs="Arial"/>
          <w:color w:val="000000"/>
          <w:vertAlign w:val="subscript"/>
        </w:rPr>
        <w:t>m</w:t>
      </w:r>
      <w:r w:rsidRPr="00630CFF">
        <w:rPr>
          <w:rFonts w:ascii="Arial" w:eastAsia="標楷體" w:hAnsi="Arial" w:cs="Arial"/>
          <w:color w:val="000000"/>
        </w:rPr>
        <w:t>}</w:t>
      </w:r>
      <w:r w:rsidRPr="00630CFF">
        <w:rPr>
          <w:rFonts w:ascii="Arial" w:eastAsia="標楷體" w:hAnsi="Arial" w:cs="Arial"/>
          <w:color w:val="000000"/>
        </w:rPr>
        <w:t>之後再透過現有問句生成模型</w:t>
      </w:r>
      <w:r w:rsidRPr="00630CFF">
        <w:rPr>
          <w:rFonts w:ascii="Arial" w:eastAsia="標楷體" w:hAnsi="Arial" w:cs="Arial"/>
          <w:color w:val="000000"/>
        </w:rPr>
        <w:t>M</w:t>
      </w:r>
      <w:r w:rsidRPr="00630CFF">
        <w:rPr>
          <w:rFonts w:ascii="Arial" w:eastAsia="標楷體" w:hAnsi="Arial" w:cs="Arial"/>
          <w:color w:val="000000"/>
          <w:vertAlign w:val="subscript"/>
        </w:rPr>
        <w:t>QG</w:t>
      </w:r>
      <w:r w:rsidRPr="00630CFF">
        <w:rPr>
          <w:rFonts w:ascii="Arial" w:eastAsia="標楷體" w:hAnsi="Arial" w:cs="Arial"/>
          <w:color w:val="000000"/>
        </w:rPr>
        <w:t>來生成問句</w:t>
      </w:r>
    </w:p>
    <w:p w14:paraId="326D52C3" w14:textId="3EDAADF2" w:rsidR="003B5C9E" w:rsidRPr="00630CFF" w:rsidRDefault="003B5C9E" w:rsidP="00733B47">
      <w:pPr>
        <w:pStyle w:val="Web"/>
        <w:spacing w:before="0" w:beforeAutospacing="0" w:after="0" w:afterAutospacing="0"/>
        <w:ind w:left="480" w:firstLine="480"/>
        <w:rPr>
          <w:rFonts w:ascii="Arial" w:eastAsia="標楷體" w:hAnsi="Arial" w:cs="Arial"/>
        </w:rPr>
      </w:pPr>
      <w:r w:rsidRPr="00630CFF">
        <w:rPr>
          <w:rFonts w:ascii="Arial" w:eastAsia="標楷體" w:hAnsi="Arial" w:cs="Arial"/>
        </w:rPr>
        <w:t xml:space="preserve">For all </w:t>
      </w:r>
      <w:proofErr w:type="gramStart"/>
      <w:r w:rsidRPr="00630CFF">
        <w:rPr>
          <w:rFonts w:ascii="Arial" w:eastAsia="標楷體" w:hAnsi="Arial" w:cs="Arial"/>
        </w:rPr>
        <w:t>A</w:t>
      </w:r>
      <w:r w:rsidRPr="00630CFF">
        <w:rPr>
          <w:rFonts w:ascii="Arial" w:eastAsia="標楷體" w:hAnsi="Arial" w:cs="Arial"/>
          <w:vertAlign w:val="subscript"/>
        </w:rPr>
        <w:t>i</w:t>
      </w:r>
      <w:r w:rsidRPr="00630CFF">
        <w:rPr>
          <w:rFonts w:ascii="Arial" w:eastAsia="標楷體" w:hAnsi="Arial" w:cs="Arial"/>
          <w:vertAlign w:val="subscript"/>
        </w:rPr>
        <w:softHyphen/>
      </w:r>
      <w:r w:rsidRPr="00630CFF">
        <w:rPr>
          <w:rFonts w:ascii="Arial" w:eastAsia="標楷體" w:hAnsi="Arial" w:cs="Arial"/>
        </w:rPr>
        <w:t xml:space="preserve"> :</w:t>
      </w:r>
      <w:proofErr w:type="gramEnd"/>
    </w:p>
    <w:p w14:paraId="664FFA1F" w14:textId="5A65B290" w:rsidR="003B5C9E" w:rsidRPr="00630CFF" w:rsidRDefault="003B5C9E" w:rsidP="00733B47">
      <w:pPr>
        <w:pStyle w:val="Web"/>
        <w:spacing w:before="0" w:beforeAutospacing="0" w:after="0" w:afterAutospacing="0"/>
        <w:ind w:left="480" w:firstLine="480"/>
        <w:rPr>
          <w:rFonts w:ascii="Arial" w:eastAsia="標楷體" w:hAnsi="Arial" w:cs="Arial"/>
        </w:rPr>
      </w:pPr>
      <w:r w:rsidRPr="00630CFF">
        <w:rPr>
          <w:rFonts w:ascii="Arial" w:eastAsia="標楷體" w:hAnsi="Arial" w:cs="Arial"/>
        </w:rPr>
        <w:tab/>
      </w:r>
      <w:proofErr w:type="gramStart"/>
      <w:r w:rsidRPr="00630CFF">
        <w:rPr>
          <w:rFonts w:ascii="Arial" w:eastAsia="標楷體" w:hAnsi="Arial" w:cs="Arial"/>
          <w:color w:val="000000"/>
        </w:rPr>
        <w:t>M</w:t>
      </w:r>
      <w:r w:rsidRPr="00630CFF">
        <w:rPr>
          <w:rFonts w:ascii="Arial" w:eastAsia="標楷體" w:hAnsi="Arial" w:cs="Arial"/>
          <w:color w:val="000000"/>
          <w:vertAlign w:val="subscript"/>
        </w:rPr>
        <w:t>QG</w:t>
      </w:r>
      <w:r w:rsidRPr="00630CFF">
        <w:rPr>
          <w:rFonts w:ascii="Arial" w:eastAsia="標楷體" w:hAnsi="Arial" w:cs="Arial"/>
          <w:color w:val="000000"/>
        </w:rPr>
        <w:t>(</w:t>
      </w:r>
      <w:proofErr w:type="gramEnd"/>
      <w:r w:rsidRPr="00630CFF">
        <w:rPr>
          <w:rFonts w:ascii="Arial" w:eastAsia="標楷體" w:hAnsi="Arial" w:cs="Arial"/>
          <w:color w:val="000000"/>
        </w:rPr>
        <w:t>C, A</w:t>
      </w:r>
      <w:r w:rsidRPr="00630CFF">
        <w:rPr>
          <w:rFonts w:ascii="Arial" w:eastAsia="標楷體" w:hAnsi="Arial" w:cs="Arial"/>
          <w:color w:val="000000"/>
          <w:vertAlign w:val="subscript"/>
        </w:rPr>
        <w:t>i</w:t>
      </w:r>
      <w:r w:rsidRPr="00630CFF">
        <w:rPr>
          <w:rFonts w:ascii="Arial" w:eastAsia="標楷體" w:hAnsi="Arial" w:cs="Arial"/>
          <w:color w:val="000000"/>
        </w:rPr>
        <w:t xml:space="preserve">) </w:t>
      </w:r>
      <w:r w:rsidRPr="00630CFF">
        <w:rPr>
          <w:rFonts w:ascii="Arial" w:eastAsia="標楷體" w:hAnsi="Arial" w:cs="Arial"/>
          <w:color w:val="000000"/>
        </w:rPr>
        <w:sym w:font="Wingdings" w:char="F0E0"/>
      </w:r>
      <w:r w:rsidRPr="00630CFF">
        <w:rPr>
          <w:rFonts w:ascii="Arial" w:eastAsia="標楷體" w:hAnsi="Arial" w:cs="Arial"/>
          <w:color w:val="000000"/>
        </w:rPr>
        <w:t xml:space="preserve"> Q</w:t>
      </w:r>
      <w:r w:rsidRPr="00630CFF">
        <w:rPr>
          <w:rFonts w:ascii="Arial" w:eastAsia="標楷體" w:hAnsi="Arial" w:cs="Arial"/>
          <w:color w:val="000000"/>
          <w:vertAlign w:val="subscript"/>
        </w:rPr>
        <w:t>i</w:t>
      </w:r>
    </w:p>
    <w:p w14:paraId="1545FF21" w14:textId="77777777" w:rsidR="003B5C9E" w:rsidRPr="00630CFF" w:rsidRDefault="003B5C9E" w:rsidP="003B5C9E">
      <w:pPr>
        <w:pStyle w:val="Web"/>
        <w:spacing w:before="0" w:beforeAutospacing="0" w:after="0" w:afterAutospacing="0"/>
        <w:ind w:left="480" w:firstLineChars="200" w:firstLine="480"/>
        <w:rPr>
          <w:rFonts w:ascii="Arial" w:eastAsia="標楷體" w:hAnsi="Arial" w:cs="Arial"/>
        </w:rPr>
      </w:pPr>
    </w:p>
    <w:p w14:paraId="4592980C" w14:textId="77777777" w:rsidR="00A761B2" w:rsidRDefault="003B5C9E" w:rsidP="003B5C9E">
      <w:pPr>
        <w:pStyle w:val="Web"/>
        <w:spacing w:before="0" w:beforeAutospacing="0" w:after="0" w:afterAutospacing="0"/>
        <w:ind w:left="480" w:firstLineChars="200" w:firstLine="480"/>
        <w:rPr>
          <w:rFonts w:ascii="Arial" w:eastAsia="標楷體" w:hAnsi="Arial" w:cs="Arial"/>
          <w:b/>
        </w:rPr>
      </w:pPr>
      <w:r w:rsidRPr="00630CFF">
        <w:rPr>
          <w:rFonts w:ascii="Arial" w:eastAsia="標楷體" w:hAnsi="Arial" w:cs="Arial"/>
          <w:b/>
        </w:rPr>
        <w:t>可能解決方案</w:t>
      </w:r>
      <w:r w:rsidR="00A761B2">
        <w:rPr>
          <w:rFonts w:ascii="Arial" w:eastAsia="標楷體" w:hAnsi="Arial" w:cs="Arial" w:hint="eastAsia"/>
          <w:b/>
        </w:rPr>
        <w:t xml:space="preserve"> :</w:t>
      </w:r>
    </w:p>
    <w:p w14:paraId="0CABC68A" w14:textId="0F830884" w:rsidR="00733B47" w:rsidRPr="00630CFF" w:rsidRDefault="003B5C9E" w:rsidP="003B5C9E">
      <w:pPr>
        <w:pStyle w:val="Web"/>
        <w:spacing w:before="0" w:beforeAutospacing="0" w:after="0" w:afterAutospacing="0"/>
        <w:ind w:left="480" w:firstLineChars="200" w:firstLine="480"/>
        <w:rPr>
          <w:rFonts w:ascii="Arial" w:eastAsia="標楷體" w:hAnsi="Arial" w:cs="Arial"/>
        </w:rPr>
      </w:pPr>
      <w:r w:rsidRPr="00630CFF">
        <w:rPr>
          <w:rFonts w:ascii="Arial" w:eastAsia="標楷體" w:hAnsi="Arial" w:cs="Arial"/>
        </w:rPr>
        <w:t>針對上述的目標，一個簡單的想法為使用</w:t>
      </w:r>
      <w:r w:rsidR="00733B47" w:rsidRPr="00630CFF">
        <w:rPr>
          <w:rFonts w:ascii="Arial" w:eastAsia="標楷體" w:hAnsi="Arial" w:cs="Arial"/>
        </w:rPr>
        <w:t xml:space="preserve">NER (Name Entity </w:t>
      </w:r>
      <w:proofErr w:type="spellStart"/>
      <w:r w:rsidR="00733B47" w:rsidRPr="00630CFF">
        <w:rPr>
          <w:rFonts w:ascii="Arial" w:eastAsia="標楷體" w:hAnsi="Arial" w:cs="Arial"/>
        </w:rPr>
        <w:t>Recogonition</w:t>
      </w:r>
      <w:proofErr w:type="spellEnd"/>
      <w:r w:rsidR="00733B47" w:rsidRPr="00630CFF">
        <w:rPr>
          <w:rFonts w:ascii="Arial" w:eastAsia="標楷體" w:hAnsi="Arial" w:cs="Arial"/>
        </w:rPr>
        <w:t xml:space="preserve">) </w:t>
      </w:r>
      <w:r w:rsidRPr="00630CFF">
        <w:rPr>
          <w:rFonts w:ascii="Arial" w:eastAsia="標楷體" w:hAnsi="Arial" w:cs="Arial"/>
        </w:rPr>
        <w:t>技術及現有</w:t>
      </w:r>
      <w:r w:rsidRPr="00630CFF">
        <w:rPr>
          <w:rFonts w:ascii="Arial" w:eastAsia="標楷體" w:hAnsi="Arial" w:cs="Arial"/>
        </w:rPr>
        <w:t>NLP Toolkit</w:t>
      </w:r>
      <w:r w:rsidR="00733B47" w:rsidRPr="00630CFF">
        <w:rPr>
          <w:rFonts w:ascii="Arial" w:eastAsia="標楷體" w:hAnsi="Arial" w:cs="Arial"/>
        </w:rPr>
        <w:t xml:space="preserve"> </w:t>
      </w:r>
      <w:r w:rsidRPr="00630CFF">
        <w:rPr>
          <w:rFonts w:ascii="Arial" w:eastAsia="標楷體" w:hAnsi="Arial" w:cs="Arial"/>
        </w:rPr>
        <w:t>如</w:t>
      </w:r>
      <w:r w:rsidR="00733B47" w:rsidRPr="00630CFF">
        <w:rPr>
          <w:rFonts w:ascii="Arial" w:eastAsia="標楷體" w:hAnsi="Arial" w:cs="Arial"/>
        </w:rPr>
        <w:t>NLTK[8]</w:t>
      </w:r>
      <w:r w:rsidR="00733B47" w:rsidRPr="00630CFF">
        <w:rPr>
          <w:rFonts w:ascii="Arial" w:eastAsia="標楷體" w:hAnsi="Arial" w:cs="Arial"/>
        </w:rPr>
        <w:t>、</w:t>
      </w:r>
      <w:proofErr w:type="spellStart"/>
      <w:r w:rsidR="00733B47" w:rsidRPr="00630CFF">
        <w:rPr>
          <w:rFonts w:ascii="Arial" w:eastAsia="標楷體" w:hAnsi="Arial" w:cs="Arial"/>
        </w:rPr>
        <w:t>spaCy</w:t>
      </w:r>
      <w:proofErr w:type="spellEnd"/>
      <w:r w:rsidR="00733B47" w:rsidRPr="00630CFF">
        <w:rPr>
          <w:rFonts w:ascii="Arial" w:eastAsia="標楷體" w:hAnsi="Arial" w:cs="Arial"/>
        </w:rPr>
        <w:t>[9]</w:t>
      </w:r>
      <w:r w:rsidR="00733B47" w:rsidRPr="00630CFF">
        <w:rPr>
          <w:rFonts w:ascii="Arial" w:eastAsia="標楷體" w:hAnsi="Arial" w:cs="Arial"/>
        </w:rPr>
        <w:t>，但僅能針對文章中的人名、地點、時間</w:t>
      </w:r>
      <w:r w:rsidR="00733B47" w:rsidRPr="00630CFF">
        <w:rPr>
          <w:rFonts w:ascii="Arial" w:eastAsia="標楷體" w:hAnsi="Arial" w:cs="Arial"/>
        </w:rPr>
        <w:t>…</w:t>
      </w:r>
      <w:r w:rsidR="00733B47" w:rsidRPr="00630CFF">
        <w:rPr>
          <w:rFonts w:ascii="Arial" w:eastAsia="標楷體" w:hAnsi="Arial" w:cs="Arial"/>
        </w:rPr>
        <w:t>等，進行標記，但如果要完成一個完整的自動出題系統，並能確保學生完整理解一篇文章的內容，我們不應該將考題侷限於人名、地點</w:t>
      </w:r>
      <w:r w:rsidR="00733B47" w:rsidRPr="00630CFF">
        <w:rPr>
          <w:rFonts w:ascii="Arial" w:eastAsia="標楷體" w:hAnsi="Arial" w:cs="Arial"/>
        </w:rPr>
        <w:t>…</w:t>
      </w:r>
      <w:r w:rsidR="00733B47" w:rsidRPr="00630CFF">
        <w:rPr>
          <w:rFonts w:ascii="Arial" w:eastAsia="標楷體" w:hAnsi="Arial" w:cs="Arial"/>
        </w:rPr>
        <w:t>等較短專有名詞上。因為上面提到的工具關鍵字挑選的方式較簡單，較難挑選出一段文字作為答案，造成在問句生成時，只能針對片段的知識點，進行考題的生成。相較之下，</w:t>
      </w:r>
      <w:r w:rsidR="00733B47" w:rsidRPr="00630CFF">
        <w:rPr>
          <w:rFonts w:ascii="Arial" w:eastAsia="標楷體" w:hAnsi="Arial" w:cs="Arial"/>
          <w:color w:val="000000"/>
        </w:rPr>
        <w:t>人工出題較喜歡針對文章中較廣較長的知識點</w:t>
      </w:r>
      <w:r w:rsidR="00733B47" w:rsidRPr="00630CFF">
        <w:rPr>
          <w:rFonts w:ascii="Arial" w:eastAsia="標楷體" w:hAnsi="Arial" w:cs="Arial"/>
        </w:rPr>
        <w:t>，作為出題的方向，來檢驗學生是否真的完全了解文章的語意。因此，現有的工具，因為關鍵字的挑選太粗淺，造成產生的問題較沒有鑑識度，無法真正評估學生在學習上的效果，這也是現在自動問題生成系統還無法取代人工出題的其中一項原因。</w:t>
      </w:r>
      <w:r w:rsidRPr="00630CFF">
        <w:rPr>
          <w:rFonts w:ascii="Arial" w:eastAsia="標楷體" w:hAnsi="Arial" w:cs="Arial"/>
        </w:rPr>
        <w:t xml:space="preserve"> </w:t>
      </w:r>
    </w:p>
    <w:p w14:paraId="34EC57ED" w14:textId="30EA732A" w:rsidR="00733B47" w:rsidRPr="00630CFF" w:rsidRDefault="00733B47" w:rsidP="00733B47">
      <w:pPr>
        <w:pStyle w:val="Web"/>
        <w:spacing w:before="0" w:beforeAutospacing="0" w:after="0" w:afterAutospacing="0"/>
        <w:ind w:left="480" w:firstLine="480"/>
        <w:rPr>
          <w:rFonts w:ascii="Arial" w:eastAsia="標楷體" w:hAnsi="Arial" w:cs="Arial"/>
        </w:rPr>
      </w:pPr>
      <w:r w:rsidRPr="00630CFF">
        <w:rPr>
          <w:rFonts w:ascii="Arial" w:eastAsia="標楷體" w:hAnsi="Arial" w:cs="Arial"/>
        </w:rPr>
        <w:t>為了改善現有關鍵字選取只能侷限於單詞的選擇，本計畫想開發一套能篩選出閱讀文本中的片段做為答案的系統，欲透過機器學習來達到增長關鍵字的選擇為一段文字，來提升整體自動問句生成系統的品質。不僅能增進自動問句生成系統的問題難度，更能深入了解學生是否真的完全了解此篇文章中的內容。</w:t>
      </w:r>
    </w:p>
    <w:p w14:paraId="0DB7653F" w14:textId="57A73900" w:rsidR="00733B47" w:rsidRPr="00630CFF" w:rsidRDefault="00733B47" w:rsidP="00733B47">
      <w:pPr>
        <w:ind w:left="480" w:firstLine="480"/>
      </w:pPr>
      <w:r w:rsidRPr="00630CFF">
        <w:t>以圖一為例，</w:t>
      </w:r>
      <w:r w:rsidRPr="00630CFF">
        <w:t xml:space="preserve">Text 1 </w:t>
      </w:r>
      <w:r w:rsidRPr="00630CFF">
        <w:t>的內容為美國布希總統在選舉時，請到了美國著名的民調公司</w:t>
      </w:r>
      <w:r w:rsidRPr="00630CFF">
        <w:t xml:space="preserve">Gallup </w:t>
      </w:r>
      <w:r w:rsidRPr="00630CFF">
        <w:t>來為自己做民調，而民調的時間是從</w:t>
      </w:r>
      <w:r w:rsidRPr="00630CFF">
        <w:t>1992</w:t>
      </w:r>
      <w:r w:rsidRPr="00630CFF">
        <w:t>年</w:t>
      </w:r>
      <w:r w:rsidRPr="00630CFF">
        <w:t>11</w:t>
      </w:r>
      <w:r w:rsidRPr="00630CFF">
        <w:t>月至</w:t>
      </w:r>
      <w:r w:rsidRPr="00630CFF">
        <w:t>1993</w:t>
      </w:r>
      <w:r w:rsidRPr="00630CFF">
        <w:t>年</w:t>
      </w:r>
      <w:r w:rsidRPr="00630CFF">
        <w:t>1</w:t>
      </w:r>
      <w:r w:rsidRPr="00630CFF">
        <w:t>月之間製作的，但我們使用</w:t>
      </w:r>
      <w:proofErr w:type="spellStart"/>
      <w:r w:rsidRPr="00630CFF">
        <w:t>spaCy</w:t>
      </w:r>
      <w:proofErr w:type="spellEnd"/>
      <w:r w:rsidRPr="00630CFF">
        <w:t>這款套件來做</w:t>
      </w:r>
      <w:r w:rsidR="009908F6">
        <w:rPr>
          <w:rFonts w:hint="eastAsia"/>
        </w:rPr>
        <w:t>N</w:t>
      </w:r>
      <w:r w:rsidR="009908F6">
        <w:t>ER</w:t>
      </w:r>
      <w:r w:rsidRPr="00630CFF">
        <w:t>，我們發現雖然</w:t>
      </w:r>
      <w:proofErr w:type="spellStart"/>
      <w:r w:rsidRPr="00630CFF">
        <w:t>spaCy</w:t>
      </w:r>
      <w:proofErr w:type="spellEnd"/>
      <w:r w:rsidRPr="00630CFF">
        <w:t>為我們分別挑出了「</w:t>
      </w:r>
      <w:r w:rsidRPr="00630CFF">
        <w:t>November 1992</w:t>
      </w:r>
      <w:r w:rsidRPr="00630CFF">
        <w:t>」和「</w:t>
      </w:r>
      <w:r w:rsidRPr="00630CFF">
        <w:t xml:space="preserve">January </w:t>
      </w:r>
      <w:r w:rsidRPr="00630CFF">
        <w:lastRenderedPageBreak/>
        <w:t>1993</w:t>
      </w:r>
      <w:r w:rsidRPr="00630CFF">
        <w:t>」兩個關鍵字，也就是</w:t>
      </w:r>
      <w:proofErr w:type="spellStart"/>
      <w:r w:rsidRPr="00630CFF">
        <w:t>spaCy</w:t>
      </w:r>
      <w:proofErr w:type="spellEnd"/>
      <w:r w:rsidRPr="00630CFF">
        <w:t>認為這兩</w:t>
      </w:r>
      <w:proofErr w:type="gramStart"/>
      <w:r w:rsidRPr="00630CFF">
        <w:t>個</w:t>
      </w:r>
      <w:proofErr w:type="gramEnd"/>
      <w:r w:rsidRPr="00630CFF">
        <w:t>關鍵字為獨立的個體，但以語意上來說，「</w:t>
      </w:r>
      <w:r w:rsidRPr="00630CFF">
        <w:t>November 1992 through January 1993</w:t>
      </w:r>
      <w:r w:rsidRPr="00630CFF">
        <w:t>」表達的是一段時間，而並非兩個時間點，如果將兩個時間點分割成兩個獨立的個體，會讓學生誤以為這兩</w:t>
      </w:r>
      <w:proofErr w:type="gramStart"/>
      <w:r w:rsidRPr="00630CFF">
        <w:t>個</w:t>
      </w:r>
      <w:proofErr w:type="gramEnd"/>
      <w:r w:rsidRPr="00630CFF">
        <w:t>時間並不存在連貫性，因此這樣</w:t>
      </w:r>
      <w:proofErr w:type="gramStart"/>
      <w:r w:rsidRPr="00630CFF">
        <w:t>的斷詞錯誤</w:t>
      </w:r>
      <w:proofErr w:type="gramEnd"/>
      <w:r w:rsidRPr="00630CFF">
        <w:t>會造成學生在閱讀理解上的錯誤。</w:t>
      </w:r>
    </w:p>
    <w:p w14:paraId="1AD01848" w14:textId="594B84A5" w:rsidR="00D72DCC" w:rsidRDefault="00D72DCC" w:rsidP="00D72DCC">
      <w:pPr>
        <w:ind w:left="480" w:firstLine="480"/>
      </w:pPr>
      <w:r w:rsidRPr="00630CFF">
        <w:t>圖一</w:t>
      </w:r>
      <w:r w:rsidRPr="00630CFF">
        <w:t xml:space="preserve"> : </w:t>
      </w:r>
    </w:p>
    <w:p w14:paraId="1B497714" w14:textId="2552C27D" w:rsidR="00991AE6" w:rsidRDefault="00991AE6" w:rsidP="00D72DCC">
      <w:pPr>
        <w:ind w:left="480" w:firstLine="480"/>
      </w:pPr>
      <w:r w:rsidRPr="00630CFF">
        <w:rPr>
          <w:noProof/>
        </w:rPr>
        <mc:AlternateContent>
          <mc:Choice Requires="wps">
            <w:drawing>
              <wp:anchor distT="0" distB="0" distL="114300" distR="114300" simplePos="0" relativeHeight="251663360" behindDoc="0" locked="0" layoutInCell="1" hidden="0" allowOverlap="1" wp14:anchorId="0CF19622" wp14:editId="060E38FD">
                <wp:simplePos x="0" y="0"/>
                <wp:positionH relativeFrom="margin">
                  <wp:align>right</wp:align>
                </wp:positionH>
                <wp:positionV relativeFrom="paragraph">
                  <wp:posOffset>32385</wp:posOffset>
                </wp:positionV>
                <wp:extent cx="4815444" cy="1424940"/>
                <wp:effectExtent l="0" t="0" r="23495" b="22860"/>
                <wp:wrapNone/>
                <wp:docPr id="8" name="矩形 8"/>
                <wp:cNvGraphicFramePr/>
                <a:graphic xmlns:a="http://schemas.openxmlformats.org/drawingml/2006/main">
                  <a:graphicData uri="http://schemas.microsoft.com/office/word/2010/wordprocessingShape">
                    <wps:wsp>
                      <wps:cNvSpPr/>
                      <wps:spPr>
                        <a:xfrm>
                          <a:off x="0" y="0"/>
                          <a:ext cx="4815444" cy="1424940"/>
                        </a:xfrm>
                        <a:prstGeom prst="rect">
                          <a:avLst/>
                        </a:prstGeom>
                        <a:noFill/>
                        <a:ln w="12700" cap="flat" cmpd="sng">
                          <a:solidFill>
                            <a:schemeClr val="dk1"/>
                          </a:solidFill>
                          <a:prstDash val="solid"/>
                          <a:miter lim="800000"/>
                          <a:headEnd type="none" w="sm" len="sm"/>
                          <a:tailEnd type="none" w="sm" len="sm"/>
                        </a:ln>
                      </wps:spPr>
                      <wps:txbx>
                        <w:txbxContent>
                          <w:p w14:paraId="13068168" w14:textId="77777777" w:rsidR="00D72DCC" w:rsidRDefault="00D72DCC" w:rsidP="00D72DCC">
                            <w:pPr>
                              <w:textDirection w:val="btLr"/>
                            </w:pPr>
                            <w:r>
                              <w:rPr>
                                <w:rFonts w:eastAsia="Arial"/>
                                <w:color w:val="000000"/>
                              </w:rPr>
                              <w:t xml:space="preserve">Text </w:t>
                            </w:r>
                            <w:proofErr w:type="gramStart"/>
                            <w:r>
                              <w:rPr>
                                <w:rFonts w:eastAsia="Arial"/>
                                <w:color w:val="000000"/>
                              </w:rPr>
                              <w:t>1 :</w:t>
                            </w:r>
                            <w:proofErr w:type="gramEnd"/>
                            <w:r>
                              <w:rPr>
                                <w:rFonts w:eastAsia="Arial"/>
                                <w:color w:val="000000"/>
                              </w:rPr>
                              <w:t xml:space="preserve"> George H.W. Bush averaged an 84% approval rating among Republicans in an average of </w:t>
                            </w:r>
                            <w:r>
                              <w:rPr>
                                <w:rFonts w:eastAsia="Arial"/>
                                <w:color w:val="FF0000"/>
                              </w:rPr>
                              <w:t>November 1992</w:t>
                            </w:r>
                            <w:r>
                              <w:rPr>
                                <w:rFonts w:eastAsia="Arial"/>
                                <w:color w:val="000000"/>
                              </w:rPr>
                              <w:t xml:space="preserve"> through </w:t>
                            </w:r>
                            <w:r>
                              <w:rPr>
                                <w:rFonts w:eastAsia="Arial"/>
                                <w:color w:val="FF0000"/>
                              </w:rPr>
                              <w:t xml:space="preserve">January 1993 </w:t>
                            </w:r>
                            <w:r>
                              <w:rPr>
                                <w:rFonts w:eastAsia="Arial"/>
                                <w:color w:val="000000"/>
                              </w:rPr>
                              <w:t>Gallup polls.</w:t>
                            </w:r>
                          </w:p>
                          <w:p w14:paraId="7B9F3F48" w14:textId="77777777" w:rsidR="00D72DCC" w:rsidRDefault="00D72DCC" w:rsidP="00D72DCC">
                            <w:pPr>
                              <w:textDirection w:val="btLr"/>
                            </w:pPr>
                            <w:proofErr w:type="gramStart"/>
                            <w:r>
                              <w:rPr>
                                <w:rFonts w:eastAsia="Arial"/>
                                <w:color w:val="000000"/>
                              </w:rPr>
                              <w:t>Result :</w:t>
                            </w:r>
                            <w:proofErr w:type="gramEnd"/>
                            <w:r>
                              <w:rPr>
                                <w:rFonts w:eastAsia="Arial"/>
                                <w:color w:val="000000"/>
                              </w:rPr>
                              <w:t xml:space="preserve">  </w:t>
                            </w:r>
                            <w:r>
                              <w:rPr>
                                <w:rFonts w:eastAsia="Arial"/>
                                <w:color w:val="FF0000"/>
                              </w:rPr>
                              <w:t xml:space="preserve">November 1992 (DATE) </w:t>
                            </w:r>
                          </w:p>
                          <w:p w14:paraId="274B9875" w14:textId="77777777" w:rsidR="00D72DCC" w:rsidRDefault="00D72DCC" w:rsidP="00D72DCC">
                            <w:pPr>
                              <w:textDirection w:val="btLr"/>
                            </w:pPr>
                            <w:r>
                              <w:rPr>
                                <w:rFonts w:eastAsia="Arial"/>
                                <w:color w:val="FF0000"/>
                              </w:rPr>
                              <w:tab/>
                              <w:t xml:space="preserve">     January 1993 (DATE)</w:t>
                            </w:r>
                          </w:p>
                          <w:p w14:paraId="1A24782E" w14:textId="479B4D8C" w:rsidR="00D72DCC" w:rsidRDefault="00D72DCC" w:rsidP="00D72DCC">
                            <w:pPr>
                              <w:textDirection w:val="btLr"/>
                            </w:pPr>
                          </w:p>
                          <w:p w14:paraId="2BFAE108" w14:textId="5297BC55" w:rsidR="00D72DCC" w:rsidRDefault="00D72DCC" w:rsidP="00D72DCC">
                            <w:pPr>
                              <w:textDirection w:val="btLr"/>
                            </w:pPr>
                          </w:p>
                          <w:p w14:paraId="2220ED36" w14:textId="77777777" w:rsidR="00D72DCC" w:rsidRDefault="00D72DCC" w:rsidP="00D72DCC">
                            <w:pPr>
                              <w:textDirection w:val="btLr"/>
                            </w:pPr>
                          </w:p>
                          <w:p w14:paraId="04232E9E" w14:textId="77777777" w:rsidR="00D72DCC" w:rsidRDefault="00D72DCC" w:rsidP="00D72DCC">
                            <w:pPr>
                              <w:textDirection w:val="btLr"/>
                            </w:pPr>
                          </w:p>
                          <w:p w14:paraId="54C015D3" w14:textId="77777777" w:rsidR="00D72DCC" w:rsidRDefault="00D72DCC" w:rsidP="00D72DCC">
                            <w:pPr>
                              <w:textDirection w:val="btLr"/>
                            </w:pPr>
                          </w:p>
                          <w:p w14:paraId="681222DB" w14:textId="77777777" w:rsidR="00D72DCC" w:rsidRDefault="00D72DCC" w:rsidP="00D72DCC">
                            <w:pPr>
                              <w:textDirection w:val="btLr"/>
                            </w:pP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0CF19622" id="矩形 8" o:spid="_x0000_s1026" style="position:absolute;left:0;text-align:left;margin-left:327.95pt;margin-top:2.55pt;width:379.15pt;height:112.2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" filled="f" strokecolor="black [3200]" strokeweight="1pt">
                <v:stroke startarrowwidth="narrow" startarrowlength="short" endarrowwidth="narrow" endarrowlength="short"/>
                <v:textbox inset="2.53958mm,1.2694mm,2.53958mm,1.2694mm">
                  <w:txbxContent>
                    <w:p w14:paraId="13068168" w14:textId="77777777" w:rsidR="00D72DCC" w:rsidRDefault="00D72DCC" w:rsidP="00D72DCC">
                      <w:pPr>
                        <w:textDirection w:val="btLr"/>
                      </w:pPr>
                      <w:r>
                        <w:rPr>
                          <w:rFonts w:eastAsia="Arial"/>
                          <w:color w:val="000000"/>
                        </w:rPr>
                        <w:t xml:space="preserve">Text </w:t>
                      </w:r>
                      <w:proofErr w:type="gramStart"/>
                      <w:r>
                        <w:rPr>
                          <w:rFonts w:eastAsia="Arial"/>
                          <w:color w:val="000000"/>
                        </w:rPr>
                        <w:t>1 :</w:t>
                      </w:r>
                      <w:proofErr w:type="gramEnd"/>
                      <w:r>
                        <w:rPr>
                          <w:rFonts w:eastAsia="Arial"/>
                          <w:color w:val="000000"/>
                        </w:rPr>
                        <w:t xml:space="preserve"> George H.W. Bush averaged an 84% approval rating among Republicans in an average of </w:t>
                      </w:r>
                      <w:r>
                        <w:rPr>
                          <w:rFonts w:eastAsia="Arial"/>
                          <w:color w:val="FF0000"/>
                        </w:rPr>
                        <w:t>November 1992</w:t>
                      </w:r>
                      <w:r>
                        <w:rPr>
                          <w:rFonts w:eastAsia="Arial"/>
                          <w:color w:val="000000"/>
                        </w:rPr>
                        <w:t xml:space="preserve"> through </w:t>
                      </w:r>
                      <w:r>
                        <w:rPr>
                          <w:rFonts w:eastAsia="Arial"/>
                          <w:color w:val="FF0000"/>
                        </w:rPr>
                        <w:t xml:space="preserve">January 1993 </w:t>
                      </w:r>
                      <w:r>
                        <w:rPr>
                          <w:rFonts w:eastAsia="Arial"/>
                          <w:color w:val="000000"/>
                        </w:rPr>
                        <w:t>Gallup polls.</w:t>
                      </w:r>
                    </w:p>
                    <w:p w14:paraId="7B9F3F48" w14:textId="77777777" w:rsidR="00D72DCC" w:rsidRDefault="00D72DCC" w:rsidP="00D72DCC">
                      <w:pPr>
                        <w:textDirection w:val="btLr"/>
                      </w:pPr>
                      <w:proofErr w:type="gramStart"/>
                      <w:r>
                        <w:rPr>
                          <w:rFonts w:eastAsia="Arial"/>
                          <w:color w:val="000000"/>
                        </w:rPr>
                        <w:t>Result :</w:t>
                      </w:r>
                      <w:proofErr w:type="gramEnd"/>
                      <w:r>
                        <w:rPr>
                          <w:rFonts w:eastAsia="Arial"/>
                          <w:color w:val="000000"/>
                        </w:rPr>
                        <w:t xml:space="preserve">  </w:t>
                      </w:r>
                      <w:r>
                        <w:rPr>
                          <w:rFonts w:eastAsia="Arial"/>
                          <w:color w:val="FF0000"/>
                        </w:rPr>
                        <w:t xml:space="preserve">November 1992 (DATE) </w:t>
                      </w:r>
                    </w:p>
                    <w:p w14:paraId="274B9875" w14:textId="77777777" w:rsidR="00D72DCC" w:rsidRDefault="00D72DCC" w:rsidP="00D72DCC">
                      <w:pPr>
                        <w:textDirection w:val="btLr"/>
                      </w:pPr>
                      <w:r>
                        <w:rPr>
                          <w:rFonts w:eastAsia="Arial"/>
                          <w:color w:val="FF0000"/>
                        </w:rPr>
                        <w:tab/>
                        <w:t xml:space="preserve">     January 1993 (DATE)</w:t>
                      </w:r>
                    </w:p>
                    <w:p w14:paraId="1A24782E" w14:textId="479B4D8C" w:rsidR="00D72DCC" w:rsidRDefault="00D72DCC" w:rsidP="00D72DCC">
                      <w:pPr>
                        <w:textDirection w:val="btLr"/>
                      </w:pPr>
                    </w:p>
                    <w:p w14:paraId="2BFAE108" w14:textId="5297BC55" w:rsidR="00D72DCC" w:rsidRDefault="00D72DCC" w:rsidP="00D72DCC">
                      <w:pPr>
                        <w:textDirection w:val="btLr"/>
                      </w:pPr>
                    </w:p>
                    <w:p w14:paraId="2220ED36" w14:textId="77777777" w:rsidR="00D72DCC" w:rsidRDefault="00D72DCC" w:rsidP="00D72DCC">
                      <w:pPr>
                        <w:textDirection w:val="btLr"/>
                      </w:pPr>
                    </w:p>
                    <w:p w14:paraId="04232E9E" w14:textId="77777777" w:rsidR="00D72DCC" w:rsidRDefault="00D72DCC" w:rsidP="00D72DCC">
                      <w:pPr>
                        <w:textDirection w:val="btLr"/>
                      </w:pPr>
                    </w:p>
                    <w:p w14:paraId="54C015D3" w14:textId="77777777" w:rsidR="00D72DCC" w:rsidRDefault="00D72DCC" w:rsidP="00D72DCC">
                      <w:pPr>
                        <w:textDirection w:val="btLr"/>
                      </w:pPr>
                    </w:p>
                    <w:p w14:paraId="681222DB" w14:textId="77777777" w:rsidR="00D72DCC" w:rsidRDefault="00D72DCC" w:rsidP="00D72DCC">
                      <w:pPr>
                        <w:textDirection w:val="btLr"/>
                      </w:pPr>
                    </w:p>
                  </w:txbxContent>
                </v:textbox>
                <w10:wrap anchorx="margin"/>
              </v:rect>
            </w:pict>
          </mc:Fallback>
        </mc:AlternateContent>
      </w:r>
    </w:p>
    <w:p w14:paraId="39000A9B" w14:textId="67BEE536" w:rsidR="00991AE6" w:rsidRDefault="00991AE6" w:rsidP="00D72DCC">
      <w:pPr>
        <w:ind w:left="480" w:firstLine="480"/>
      </w:pPr>
    </w:p>
    <w:p w14:paraId="116A17A7" w14:textId="06E8519E" w:rsidR="00991AE6" w:rsidRDefault="00991AE6" w:rsidP="00D72DCC">
      <w:pPr>
        <w:ind w:left="480" w:firstLine="480"/>
      </w:pPr>
    </w:p>
    <w:p w14:paraId="38A749C1" w14:textId="427F66AF" w:rsidR="00991AE6" w:rsidRDefault="00991AE6" w:rsidP="00D72DCC">
      <w:pPr>
        <w:ind w:left="480" w:firstLine="480"/>
      </w:pPr>
    </w:p>
    <w:p w14:paraId="1DDF5B14" w14:textId="25278024" w:rsidR="00991AE6" w:rsidRPr="00630CFF" w:rsidRDefault="00991AE6" w:rsidP="00D72DCC">
      <w:pPr>
        <w:ind w:left="480" w:firstLine="480"/>
        <w:rPr>
          <w:rFonts w:hint="eastAsia"/>
        </w:rPr>
      </w:pPr>
    </w:p>
    <w:p w14:paraId="3C404B23" w14:textId="440C4228" w:rsidR="00D72DCC" w:rsidRPr="00630CFF" w:rsidRDefault="00D72DCC" w:rsidP="00D72DCC">
      <w:pPr>
        <w:ind w:left="480" w:firstLine="480"/>
      </w:pPr>
    </w:p>
    <w:p w14:paraId="098F5469" w14:textId="77777777" w:rsidR="00D72DCC" w:rsidRPr="00630CFF" w:rsidRDefault="00D72DCC" w:rsidP="00D72DCC">
      <w:pPr>
        <w:ind w:left="480" w:firstLine="480"/>
      </w:pPr>
    </w:p>
    <w:p w14:paraId="26B89A5C" w14:textId="6AACE7BF" w:rsidR="00D72DCC" w:rsidRPr="00630CFF" w:rsidRDefault="00D72DCC" w:rsidP="003B5C9E"/>
    <w:p w14:paraId="715FA3EE" w14:textId="25848935" w:rsidR="00733B47" w:rsidRPr="00630CFF" w:rsidRDefault="00733B47" w:rsidP="00733B47">
      <w:pPr>
        <w:ind w:left="480" w:firstLine="480"/>
      </w:pPr>
      <w:r w:rsidRPr="00630CFF">
        <w:t>因此本計畫預計透過</w:t>
      </w:r>
      <w:r w:rsidRPr="00630CFF">
        <w:t>BERT[6]</w:t>
      </w:r>
      <w:r w:rsidRPr="00630CFF">
        <w:t>模型來解決上述的問題。</w:t>
      </w:r>
      <w:r w:rsidRPr="00630CFF">
        <w:rPr>
          <w:sz w:val="23"/>
          <w:szCs w:val="23"/>
          <w:shd w:val="clear" w:color="auto" w:fill="FFFFFF"/>
        </w:rPr>
        <w:t xml:space="preserve">BERT </w:t>
      </w:r>
      <w:r w:rsidRPr="00630CFF">
        <w:rPr>
          <w:sz w:val="23"/>
          <w:szCs w:val="23"/>
          <w:shd w:val="clear" w:color="auto" w:fill="FFFFFF"/>
        </w:rPr>
        <w:t>是一種可微調的語言模型</w:t>
      </w:r>
      <w:r w:rsidRPr="00630CFF">
        <w:rPr>
          <w:sz w:val="23"/>
          <w:szCs w:val="23"/>
          <w:shd w:val="clear" w:color="auto" w:fill="FFFFFF"/>
        </w:rPr>
        <w:t xml:space="preserve">(Language </w:t>
      </w:r>
      <w:proofErr w:type="spellStart"/>
      <w:r w:rsidRPr="00630CFF">
        <w:rPr>
          <w:sz w:val="23"/>
          <w:szCs w:val="23"/>
          <w:shd w:val="clear" w:color="auto" w:fill="FFFFFF"/>
        </w:rPr>
        <w:t>Model,LM</w:t>
      </w:r>
      <w:proofErr w:type="spellEnd"/>
      <w:r w:rsidRPr="00630CFF">
        <w:rPr>
          <w:sz w:val="23"/>
          <w:szCs w:val="23"/>
          <w:shd w:val="clear" w:color="auto" w:fill="FFFFFF"/>
        </w:rPr>
        <w:t>)</w:t>
      </w:r>
      <w:r w:rsidRPr="00630CFF">
        <w:rPr>
          <w:sz w:val="23"/>
          <w:szCs w:val="23"/>
          <w:shd w:val="clear" w:color="auto" w:fill="FFFFFF"/>
        </w:rPr>
        <w:t>，語言模型可以在給定</w:t>
      </w:r>
      <w:r w:rsidRPr="00630CFF">
        <w:t>一些詞彙的前提下，估計下一個詞彙出現的機率，而傳統語言模型會針對不同</w:t>
      </w:r>
      <w:r w:rsidRPr="00630CFF">
        <w:t xml:space="preserve"> NLP </w:t>
      </w:r>
      <w:r w:rsidRPr="00630CFF">
        <w:t>任務去設計一個最適合的神經網路架構，但設計</w:t>
      </w:r>
      <w:r w:rsidR="00297C2A">
        <w:rPr>
          <w:rFonts w:hint="eastAsia"/>
        </w:rPr>
        <w:t>及</w:t>
      </w:r>
      <w:r w:rsidRPr="00630CFF">
        <w:t>測試的過程中</w:t>
      </w:r>
      <w:r w:rsidR="00297C2A">
        <w:rPr>
          <w:rFonts w:hint="eastAsia"/>
        </w:rPr>
        <w:t>需要大量的成本</w:t>
      </w:r>
      <w:r w:rsidRPr="00630CFF">
        <w:t>。</w:t>
      </w:r>
      <w:r w:rsidRPr="00630CFF">
        <w:t xml:space="preserve">BERT </w:t>
      </w:r>
      <w:r w:rsidRPr="00630CFF">
        <w:t>模型就是一個是先訓練好，而且可以套用到多個</w:t>
      </w:r>
      <w:r w:rsidRPr="00630CFF">
        <w:t xml:space="preserve">NLP </w:t>
      </w:r>
      <w:r w:rsidRPr="00630CFF">
        <w:t>任務的模型，而我們再以此架構去微調，達成我們想完成的任務。</w:t>
      </w:r>
    </w:p>
    <w:p w14:paraId="266890C2" w14:textId="1D8552EC" w:rsidR="005804E7" w:rsidRPr="00630CFF" w:rsidRDefault="005804E7" w:rsidP="00733B47"/>
    <w:p w14:paraId="48199F88" w14:textId="2D2959D8" w:rsidR="00733B47" w:rsidRPr="00630CFF" w:rsidRDefault="00733B47" w:rsidP="005804E7">
      <w:pPr>
        <w:ind w:firstLine="480"/>
        <w:rPr>
          <w:color w:val="000000"/>
          <w:sz w:val="28"/>
          <w:szCs w:val="28"/>
        </w:rPr>
      </w:pPr>
      <w:r w:rsidRPr="00630CFF">
        <w:rPr>
          <w:color w:val="000000"/>
          <w:sz w:val="28"/>
          <w:szCs w:val="28"/>
        </w:rPr>
        <w:t>(</w:t>
      </w:r>
      <w:r w:rsidRPr="00630CFF">
        <w:rPr>
          <w:color w:val="000000"/>
          <w:sz w:val="28"/>
          <w:szCs w:val="28"/>
        </w:rPr>
        <w:t>三</w:t>
      </w:r>
      <w:r w:rsidRPr="00630CFF">
        <w:rPr>
          <w:color w:val="000000"/>
          <w:sz w:val="28"/>
          <w:szCs w:val="28"/>
        </w:rPr>
        <w:t xml:space="preserve">) </w:t>
      </w:r>
      <w:r w:rsidRPr="00630CFF">
        <w:rPr>
          <w:color w:val="000000"/>
          <w:sz w:val="28"/>
          <w:szCs w:val="28"/>
        </w:rPr>
        <w:t>文獻回顧與探討</w:t>
      </w:r>
    </w:p>
    <w:p w14:paraId="23660763" w14:textId="781ED818" w:rsidR="00733B47" w:rsidRPr="00630CFF" w:rsidRDefault="00733B47" w:rsidP="00297C2A">
      <w:pPr>
        <w:pStyle w:val="Web"/>
        <w:spacing w:before="0" w:beforeAutospacing="0" w:after="0" w:afterAutospacing="0"/>
        <w:ind w:left="960" w:firstLine="480"/>
        <w:rPr>
          <w:rFonts w:ascii="Arial" w:eastAsia="標楷體" w:hAnsi="Arial" w:cs="Arial"/>
        </w:rPr>
      </w:pPr>
      <w:r w:rsidRPr="00630CFF">
        <w:rPr>
          <w:rFonts w:ascii="Arial" w:eastAsia="標楷體" w:hAnsi="Arial" w:cs="Arial"/>
          <w:color w:val="000000"/>
        </w:rPr>
        <w:t>我們會在此部分針對計畫中會使用到的</w:t>
      </w:r>
      <w:r w:rsidRPr="00630CFF">
        <w:rPr>
          <w:rFonts w:ascii="Arial" w:eastAsia="標楷體" w:hAnsi="Arial" w:cs="Arial"/>
          <w:color w:val="000000"/>
        </w:rPr>
        <w:t xml:space="preserve"> </w:t>
      </w:r>
      <w:proofErr w:type="spellStart"/>
      <w:r w:rsidRPr="00630CFF">
        <w:rPr>
          <w:rFonts w:ascii="Arial" w:eastAsia="標楷體" w:hAnsi="Arial" w:cs="Arial"/>
          <w:color w:val="000000"/>
        </w:rPr>
        <w:t>SQuAD</w:t>
      </w:r>
      <w:proofErr w:type="spellEnd"/>
      <w:r w:rsidRPr="00630CFF">
        <w:rPr>
          <w:rFonts w:ascii="Arial" w:eastAsia="標楷體" w:hAnsi="Arial" w:cs="Arial"/>
          <w:color w:val="000000"/>
        </w:rPr>
        <w:t xml:space="preserve"> </w:t>
      </w:r>
      <w:r w:rsidRPr="00630CFF">
        <w:rPr>
          <w:rFonts w:ascii="Arial" w:eastAsia="標楷體" w:hAnsi="Arial" w:cs="Arial"/>
          <w:color w:val="000000"/>
        </w:rPr>
        <w:t>資料集</w:t>
      </w:r>
      <w:r w:rsidRPr="00630CFF">
        <w:rPr>
          <w:rFonts w:ascii="Arial" w:eastAsia="標楷體" w:hAnsi="Arial" w:cs="Arial"/>
          <w:color w:val="000000"/>
        </w:rPr>
        <w:t>[5]</w:t>
      </w:r>
      <w:r w:rsidRPr="00630CFF">
        <w:rPr>
          <w:rFonts w:ascii="Arial" w:eastAsia="標楷體" w:hAnsi="Arial" w:cs="Arial"/>
          <w:color w:val="000000"/>
        </w:rPr>
        <w:t>、</w:t>
      </w:r>
      <w:r w:rsidRPr="00630CFF">
        <w:rPr>
          <w:rFonts w:ascii="Arial" w:eastAsia="標楷體" w:hAnsi="Arial" w:cs="Arial"/>
          <w:color w:val="000000"/>
        </w:rPr>
        <w:t xml:space="preserve">BERT </w:t>
      </w:r>
      <w:r w:rsidRPr="00630CFF">
        <w:rPr>
          <w:rFonts w:ascii="Arial" w:eastAsia="標楷體" w:hAnsi="Arial" w:cs="Arial"/>
          <w:color w:val="000000"/>
        </w:rPr>
        <w:t>模型，進行介紹並談論使用它們的原因。</w:t>
      </w:r>
    </w:p>
    <w:p w14:paraId="5E34922B" w14:textId="0BC15EF8" w:rsidR="00733B47" w:rsidRPr="00630CFF" w:rsidRDefault="00733B47" w:rsidP="003A7E11">
      <w:pPr>
        <w:widowControl/>
        <w:ind w:left="960"/>
        <w:rPr>
          <w:kern w:val="0"/>
          <w:szCs w:val="24"/>
        </w:rPr>
      </w:pPr>
      <w:r w:rsidRPr="00630CFF">
        <w:rPr>
          <w:color w:val="000000"/>
          <w:kern w:val="0"/>
          <w:szCs w:val="24"/>
        </w:rPr>
        <w:t xml:space="preserve">1. </w:t>
      </w:r>
      <w:proofErr w:type="spellStart"/>
      <w:r w:rsidRPr="00630CFF">
        <w:rPr>
          <w:color w:val="000000"/>
          <w:kern w:val="0"/>
          <w:szCs w:val="24"/>
        </w:rPr>
        <w:t>SQuAD</w:t>
      </w:r>
      <w:proofErr w:type="spellEnd"/>
      <w:r w:rsidRPr="00630CFF">
        <w:rPr>
          <w:color w:val="000000"/>
          <w:kern w:val="0"/>
          <w:szCs w:val="24"/>
        </w:rPr>
        <w:t xml:space="preserve">(The Stanford Question Answering Dataset)[5] : </w:t>
      </w:r>
      <w:proofErr w:type="spellStart"/>
      <w:r w:rsidRPr="00630CFF">
        <w:rPr>
          <w:color w:val="000000"/>
          <w:kern w:val="0"/>
          <w:szCs w:val="24"/>
        </w:rPr>
        <w:t>SQuAD</w:t>
      </w:r>
      <w:proofErr w:type="spellEnd"/>
      <w:r w:rsidRPr="00630CFF">
        <w:rPr>
          <w:color w:val="000000"/>
          <w:kern w:val="0"/>
          <w:szCs w:val="24"/>
        </w:rPr>
        <w:t>資料集從</w:t>
      </w:r>
      <w:r w:rsidRPr="00630CFF">
        <w:rPr>
          <w:color w:val="000000"/>
          <w:kern w:val="0"/>
          <w:szCs w:val="24"/>
        </w:rPr>
        <w:t>Wikipedia</w:t>
      </w:r>
      <w:r w:rsidRPr="00630CFF">
        <w:rPr>
          <w:color w:val="000000"/>
          <w:kern w:val="0"/>
          <w:szCs w:val="24"/>
        </w:rPr>
        <w:t>中選擇前一萬篇熱門的文章，並隨機選擇了</w:t>
      </w:r>
      <w:r w:rsidRPr="00630CFF">
        <w:rPr>
          <w:color w:val="000000"/>
          <w:kern w:val="0"/>
          <w:szCs w:val="24"/>
        </w:rPr>
        <w:t>500</w:t>
      </w:r>
      <w:r w:rsidRPr="00630CFF">
        <w:rPr>
          <w:color w:val="000000"/>
          <w:kern w:val="0"/>
          <w:szCs w:val="24"/>
        </w:rPr>
        <w:t>多篇文章，並抽取出兩萬多個段落並且覆蓋了各式各類的主題。團隊雇用了</w:t>
      </w:r>
      <w:proofErr w:type="spellStart"/>
      <w:r w:rsidRPr="00630CFF">
        <w:rPr>
          <w:color w:val="000000"/>
          <w:kern w:val="0"/>
          <w:szCs w:val="24"/>
        </w:rPr>
        <w:t>Mturk</w:t>
      </w:r>
      <w:proofErr w:type="spellEnd"/>
      <w:r w:rsidR="003A7E11" w:rsidRPr="00630CFF">
        <w:rPr>
          <w:rStyle w:val="ac"/>
          <w:color w:val="000000"/>
          <w:kern w:val="0"/>
          <w:szCs w:val="24"/>
        </w:rPr>
        <w:footnoteReference w:id="1"/>
      </w:r>
      <w:r w:rsidRPr="00630CFF">
        <w:rPr>
          <w:color w:val="000000"/>
          <w:kern w:val="0"/>
          <w:szCs w:val="24"/>
        </w:rPr>
        <w:t xml:space="preserve"> Worker </w:t>
      </w:r>
      <w:r w:rsidRPr="00630CFF">
        <w:rPr>
          <w:color w:val="000000"/>
          <w:kern w:val="0"/>
          <w:szCs w:val="24"/>
        </w:rPr>
        <w:t>，要求</w:t>
      </w:r>
      <w:proofErr w:type="spellStart"/>
      <w:r w:rsidRPr="00630CFF">
        <w:rPr>
          <w:color w:val="000000"/>
          <w:kern w:val="0"/>
          <w:szCs w:val="24"/>
        </w:rPr>
        <w:t>Mturk</w:t>
      </w:r>
      <w:proofErr w:type="spellEnd"/>
      <w:r w:rsidRPr="00630CFF">
        <w:rPr>
          <w:color w:val="000000"/>
          <w:kern w:val="0"/>
          <w:szCs w:val="24"/>
        </w:rPr>
        <w:t xml:space="preserve"> Worker </w:t>
      </w:r>
      <w:r w:rsidRPr="00630CFF">
        <w:rPr>
          <w:color w:val="000000"/>
          <w:kern w:val="0"/>
          <w:szCs w:val="24"/>
        </w:rPr>
        <w:t>讀一個段落並針對這個斷落的內容提最多</w:t>
      </w:r>
      <w:r w:rsidRPr="00630CFF">
        <w:rPr>
          <w:color w:val="000000"/>
          <w:kern w:val="0"/>
          <w:szCs w:val="24"/>
        </w:rPr>
        <w:t>5</w:t>
      </w:r>
      <w:r w:rsidRPr="00630CFF">
        <w:rPr>
          <w:color w:val="000000"/>
          <w:kern w:val="0"/>
          <w:szCs w:val="24"/>
        </w:rPr>
        <w:t>個問題，同時在段落中標註出對應答案的位置，並針對別人提出的問題，在原文中用盡量少的字長標註出答案所在。</w:t>
      </w:r>
    </w:p>
    <w:p w14:paraId="4ED00159" w14:textId="2C7A5C45" w:rsidR="003A7E11" w:rsidRPr="00630CFF" w:rsidRDefault="00733B47" w:rsidP="0087301B">
      <w:pPr>
        <w:widowControl/>
        <w:ind w:left="960"/>
        <w:rPr>
          <w:kern w:val="0"/>
          <w:szCs w:val="24"/>
        </w:rPr>
      </w:pPr>
      <w:proofErr w:type="spellStart"/>
      <w:r w:rsidRPr="00630CFF">
        <w:rPr>
          <w:color w:val="000000"/>
          <w:kern w:val="0"/>
          <w:szCs w:val="24"/>
        </w:rPr>
        <w:t>SQuAD</w:t>
      </w:r>
      <w:proofErr w:type="spellEnd"/>
      <w:r w:rsidRPr="00630CFF">
        <w:rPr>
          <w:color w:val="000000"/>
          <w:kern w:val="0"/>
          <w:szCs w:val="24"/>
        </w:rPr>
        <w:t>資料集除了資料量大之外，與之前同類型的資料集</w:t>
      </w:r>
      <w:r w:rsidR="00297C2A">
        <w:rPr>
          <w:rFonts w:hint="eastAsia"/>
          <w:color w:val="000000"/>
          <w:kern w:val="0"/>
          <w:szCs w:val="24"/>
        </w:rPr>
        <w:t>的</w:t>
      </w:r>
      <w:r w:rsidRPr="00630CFF">
        <w:rPr>
          <w:color w:val="000000"/>
          <w:kern w:val="0"/>
          <w:szCs w:val="24"/>
        </w:rPr>
        <w:t>重大區別</w:t>
      </w:r>
      <w:r w:rsidR="00297C2A">
        <w:rPr>
          <w:rFonts w:hint="eastAsia"/>
          <w:color w:val="000000"/>
          <w:kern w:val="0"/>
          <w:szCs w:val="24"/>
        </w:rPr>
        <w:t>，就是</w:t>
      </w:r>
      <w:r w:rsidRPr="00630CFF">
        <w:rPr>
          <w:color w:val="000000"/>
          <w:kern w:val="0"/>
          <w:szCs w:val="24"/>
        </w:rPr>
        <w:t>回答不是選擇題，而是問答題。而且</w:t>
      </w:r>
      <w:proofErr w:type="spellStart"/>
      <w:r w:rsidRPr="00630CFF">
        <w:rPr>
          <w:color w:val="000000"/>
          <w:kern w:val="0"/>
          <w:szCs w:val="24"/>
        </w:rPr>
        <w:t>SQuAD</w:t>
      </w:r>
      <w:proofErr w:type="spellEnd"/>
      <w:r w:rsidRPr="00630CFF">
        <w:rPr>
          <w:color w:val="000000"/>
          <w:kern w:val="0"/>
          <w:szCs w:val="24"/>
        </w:rPr>
        <w:t>的答案是在單一個段落裡，與其他資料集會跨文件有很大的不同。</w:t>
      </w:r>
    </w:p>
    <w:p w14:paraId="7A2034FE" w14:textId="77777777" w:rsidR="0087301B" w:rsidRPr="00630CFF" w:rsidRDefault="0087301B" w:rsidP="0087301B">
      <w:pPr>
        <w:widowControl/>
        <w:ind w:left="960"/>
        <w:rPr>
          <w:kern w:val="0"/>
          <w:szCs w:val="24"/>
        </w:rPr>
      </w:pPr>
    </w:p>
    <w:p w14:paraId="1CD09F02" w14:textId="440B364E" w:rsidR="003A7E11" w:rsidRPr="00630CFF" w:rsidRDefault="003A7E11" w:rsidP="003A7E11">
      <w:pPr>
        <w:widowControl/>
        <w:ind w:left="960"/>
        <w:rPr>
          <w:color w:val="000000"/>
          <w:kern w:val="0"/>
          <w:szCs w:val="24"/>
        </w:rPr>
      </w:pPr>
      <w:r w:rsidRPr="00630CFF">
        <w:rPr>
          <w:color w:val="000000"/>
          <w:kern w:val="0"/>
          <w:szCs w:val="24"/>
        </w:rPr>
        <w:lastRenderedPageBreak/>
        <w:t>2. BERT</w:t>
      </w:r>
      <w:r w:rsidRPr="00630CFF">
        <w:rPr>
          <w:color w:val="000000"/>
          <w:kern w:val="0"/>
          <w:szCs w:val="24"/>
        </w:rPr>
        <w:t>模型</w:t>
      </w:r>
      <w:r w:rsidRPr="00630CFF">
        <w:rPr>
          <w:color w:val="000000"/>
          <w:kern w:val="0"/>
          <w:szCs w:val="24"/>
        </w:rPr>
        <w:t>(</w:t>
      </w:r>
      <w:r w:rsidRPr="00630CFF">
        <w:rPr>
          <w:color w:val="202122"/>
          <w:kern w:val="0"/>
          <w:sz w:val="23"/>
          <w:szCs w:val="23"/>
          <w:shd w:val="clear" w:color="auto" w:fill="FFFFFF"/>
        </w:rPr>
        <w:t xml:space="preserve">Bidirectional Encoder Representations from Transformers) : BERT </w:t>
      </w:r>
      <w:r w:rsidRPr="00630CFF">
        <w:rPr>
          <w:color w:val="202122"/>
          <w:kern w:val="0"/>
          <w:sz w:val="23"/>
          <w:szCs w:val="23"/>
          <w:shd w:val="clear" w:color="auto" w:fill="FFFFFF"/>
        </w:rPr>
        <w:t>是一種可微調的語言模型</w:t>
      </w:r>
      <w:r w:rsidRPr="00630CFF">
        <w:rPr>
          <w:color w:val="202122"/>
          <w:kern w:val="0"/>
          <w:sz w:val="23"/>
          <w:szCs w:val="23"/>
          <w:shd w:val="clear" w:color="auto" w:fill="FFFFFF"/>
        </w:rPr>
        <w:t xml:space="preserve">(Language </w:t>
      </w:r>
      <w:proofErr w:type="spellStart"/>
      <w:r w:rsidRPr="00630CFF">
        <w:rPr>
          <w:color w:val="202122"/>
          <w:kern w:val="0"/>
          <w:sz w:val="23"/>
          <w:szCs w:val="23"/>
          <w:shd w:val="clear" w:color="auto" w:fill="FFFFFF"/>
        </w:rPr>
        <w:t>Model,LM</w:t>
      </w:r>
      <w:proofErr w:type="spellEnd"/>
      <w:r w:rsidRPr="00630CFF">
        <w:rPr>
          <w:color w:val="202122"/>
          <w:kern w:val="0"/>
          <w:sz w:val="23"/>
          <w:szCs w:val="23"/>
          <w:shd w:val="clear" w:color="auto" w:fill="FFFFFF"/>
        </w:rPr>
        <w:t>)</w:t>
      </w:r>
      <w:r w:rsidRPr="00630CFF">
        <w:rPr>
          <w:color w:val="202122"/>
          <w:kern w:val="0"/>
          <w:sz w:val="23"/>
          <w:szCs w:val="23"/>
          <w:shd w:val="clear" w:color="auto" w:fill="FFFFFF"/>
        </w:rPr>
        <w:t>，語言模型可以在給定</w:t>
      </w:r>
      <w:r w:rsidRPr="00630CFF">
        <w:rPr>
          <w:color w:val="000000"/>
          <w:kern w:val="0"/>
          <w:szCs w:val="24"/>
        </w:rPr>
        <w:t>一些詞彙的前提下，估計下一個詞彙出現的機率，而傳統語言模型會針對不同</w:t>
      </w:r>
      <w:r w:rsidRPr="00630CFF">
        <w:rPr>
          <w:color w:val="000000"/>
          <w:kern w:val="0"/>
          <w:szCs w:val="24"/>
        </w:rPr>
        <w:t xml:space="preserve"> NLP </w:t>
      </w:r>
      <w:r w:rsidRPr="00630CFF">
        <w:rPr>
          <w:color w:val="000000"/>
          <w:kern w:val="0"/>
          <w:szCs w:val="24"/>
        </w:rPr>
        <w:t>任務去設計一個最適合的神經網路架構，但設計集測試的過程中會耗費許多人力、時間、計算資源。因此就有</w:t>
      </w:r>
      <w:r w:rsidRPr="00630CFF">
        <w:rPr>
          <w:color w:val="000000"/>
          <w:kern w:val="0"/>
          <w:szCs w:val="24"/>
        </w:rPr>
        <w:t xml:space="preserve">BERT </w:t>
      </w:r>
      <w:r w:rsidRPr="00630CFF">
        <w:rPr>
          <w:color w:val="000000"/>
          <w:kern w:val="0"/>
          <w:szCs w:val="24"/>
        </w:rPr>
        <w:t>模型架構的誕生，</w:t>
      </w:r>
      <w:r w:rsidRPr="00630CFF">
        <w:rPr>
          <w:color w:val="000000"/>
          <w:kern w:val="0"/>
          <w:szCs w:val="24"/>
        </w:rPr>
        <w:t xml:space="preserve">BERT </w:t>
      </w:r>
      <w:r w:rsidRPr="00630CFF">
        <w:rPr>
          <w:color w:val="000000"/>
          <w:kern w:val="0"/>
          <w:szCs w:val="24"/>
        </w:rPr>
        <w:t>模型就是一個是先訓練好，而且可以套用到多個</w:t>
      </w:r>
      <w:r w:rsidRPr="00630CFF">
        <w:rPr>
          <w:color w:val="000000"/>
          <w:kern w:val="0"/>
          <w:szCs w:val="24"/>
        </w:rPr>
        <w:t xml:space="preserve">NLP </w:t>
      </w:r>
      <w:r w:rsidRPr="00630CFF">
        <w:rPr>
          <w:color w:val="000000"/>
          <w:kern w:val="0"/>
          <w:szCs w:val="24"/>
        </w:rPr>
        <w:t>任務的模型，而我們再以此架</w:t>
      </w:r>
      <w:r w:rsidRPr="00630CFF">
        <w:rPr>
          <w:color w:val="000000"/>
          <w:kern w:val="0"/>
          <w:szCs w:val="24"/>
        </w:rPr>
        <w:t xml:space="preserve"> </w:t>
      </w:r>
      <w:r w:rsidRPr="00630CFF">
        <w:rPr>
          <w:color w:val="000000"/>
          <w:kern w:val="0"/>
          <w:szCs w:val="24"/>
        </w:rPr>
        <w:t>構去微調，達成我們想完成的任務。</w:t>
      </w:r>
    </w:p>
    <w:p w14:paraId="7D2F19B6" w14:textId="66FB1493" w:rsidR="003A7E11" w:rsidRPr="00630CFF" w:rsidRDefault="0087301B" w:rsidP="003A7E11">
      <w:pPr>
        <w:widowControl/>
        <w:ind w:left="960"/>
        <w:rPr>
          <w:color w:val="000000"/>
          <w:kern w:val="0"/>
          <w:szCs w:val="24"/>
        </w:rPr>
      </w:pPr>
      <w:r w:rsidRPr="00630CFF">
        <w:rPr>
          <w:noProof/>
          <w:color w:val="000000"/>
          <w:bdr w:val="none" w:sz="0" w:space="0" w:color="auto" w:frame="1"/>
        </w:rPr>
        <w:drawing>
          <wp:anchor distT="0" distB="0" distL="114300" distR="114300" simplePos="0" relativeHeight="251660288" behindDoc="1" locked="0" layoutInCell="1" allowOverlap="1" wp14:anchorId="71092FD1" wp14:editId="49513820">
            <wp:simplePos x="0" y="0"/>
            <wp:positionH relativeFrom="margin">
              <wp:align>right</wp:align>
            </wp:positionH>
            <wp:positionV relativeFrom="paragraph">
              <wp:posOffset>361950</wp:posOffset>
            </wp:positionV>
            <wp:extent cx="4841875" cy="1981200"/>
            <wp:effectExtent l="0" t="0" r="0" b="0"/>
            <wp:wrapTight wrapText="bothSides">
              <wp:wrapPolygon edited="0">
                <wp:start x="0" y="0"/>
                <wp:lineTo x="0" y="21392"/>
                <wp:lineTo x="21501" y="21392"/>
                <wp:lineTo x="21501" y="0"/>
                <wp:lineTo x="0" y="0"/>
              </wp:wrapPolygon>
            </wp:wrapTight>
            <wp:docPr id="1" name="圖片 1" descr="BERT: Pre-training of Deep Bidirectional Transformers for Language  Understanding - KaitoHH'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T: Pre-training of Deep Bidirectional Transformers for Language  Understanding - KaitoHH's B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1875" cy="1981200"/>
                    </a:xfrm>
                    <a:prstGeom prst="rect">
                      <a:avLst/>
                    </a:prstGeom>
                    <a:noFill/>
                    <a:ln>
                      <a:noFill/>
                    </a:ln>
                  </pic:spPr>
                </pic:pic>
              </a:graphicData>
            </a:graphic>
          </wp:anchor>
        </w:drawing>
      </w:r>
    </w:p>
    <w:p w14:paraId="28017C62" w14:textId="7D1342EA" w:rsidR="003A7E11" w:rsidRPr="00630CFF" w:rsidRDefault="003A7E11" w:rsidP="0087301B">
      <w:pPr>
        <w:widowControl/>
        <w:ind w:left="960"/>
        <w:jc w:val="center"/>
        <w:rPr>
          <w:kern w:val="0"/>
          <w:szCs w:val="24"/>
        </w:rPr>
      </w:pPr>
    </w:p>
    <w:p w14:paraId="53293F58" w14:textId="06E6BC00" w:rsidR="003A7E11" w:rsidRPr="00630CFF" w:rsidRDefault="003A7E11" w:rsidP="0087301B">
      <w:pPr>
        <w:pStyle w:val="Web"/>
        <w:spacing w:before="0" w:beforeAutospacing="0" w:after="0" w:afterAutospacing="0"/>
        <w:jc w:val="center"/>
        <w:rPr>
          <w:rFonts w:ascii="Arial" w:eastAsia="標楷體" w:hAnsi="Arial" w:cs="Arial"/>
        </w:rPr>
      </w:pPr>
      <w:r w:rsidRPr="00630CFF">
        <w:rPr>
          <w:rFonts w:ascii="Arial" w:eastAsia="標楷體" w:hAnsi="Arial" w:cs="Arial"/>
          <w:color w:val="000000"/>
        </w:rPr>
        <w:t>圖二</w:t>
      </w:r>
      <w:r w:rsidRPr="00630CFF">
        <w:rPr>
          <w:rFonts w:ascii="Arial" w:eastAsia="標楷體" w:hAnsi="Arial" w:cs="Arial"/>
          <w:color w:val="000000"/>
        </w:rPr>
        <w:t xml:space="preserve"> : Overall pre-training and fine-tuning procedures for BERT.</w:t>
      </w:r>
    </w:p>
    <w:p w14:paraId="54B54DAA" w14:textId="54DA1EE9" w:rsidR="003A7E11" w:rsidRPr="00630CFF" w:rsidRDefault="003A7E11" w:rsidP="003A7E11">
      <w:pPr>
        <w:widowControl/>
        <w:jc w:val="center"/>
        <w:rPr>
          <w:kern w:val="0"/>
          <w:szCs w:val="24"/>
        </w:rPr>
      </w:pPr>
    </w:p>
    <w:p w14:paraId="79D02398" w14:textId="41700CC7" w:rsidR="003A7E11" w:rsidRPr="00630CFF" w:rsidRDefault="003A7E11" w:rsidP="003A7E11">
      <w:pPr>
        <w:pStyle w:val="Web"/>
        <w:spacing w:before="0" w:beforeAutospacing="0" w:after="0" w:afterAutospacing="0"/>
        <w:rPr>
          <w:rFonts w:ascii="Arial" w:eastAsia="標楷體" w:hAnsi="Arial" w:cs="Arial"/>
        </w:rPr>
      </w:pPr>
      <w:r w:rsidRPr="00630CFF">
        <w:rPr>
          <w:rFonts w:ascii="Arial" w:eastAsia="標楷體" w:hAnsi="Arial" w:cs="Arial"/>
        </w:rPr>
        <w:tab/>
      </w:r>
      <w:r w:rsidRPr="00630CFF">
        <w:rPr>
          <w:rFonts w:ascii="Arial" w:eastAsia="標楷體" w:hAnsi="Arial" w:cs="Arial"/>
          <w:color w:val="000000"/>
          <w:sz w:val="28"/>
          <w:szCs w:val="28"/>
        </w:rPr>
        <w:t>(</w:t>
      </w:r>
      <w:r w:rsidRPr="00630CFF">
        <w:rPr>
          <w:rFonts w:ascii="Arial" w:eastAsia="標楷體" w:hAnsi="Arial" w:cs="Arial"/>
          <w:color w:val="000000"/>
          <w:sz w:val="28"/>
          <w:szCs w:val="28"/>
        </w:rPr>
        <w:t>四</w:t>
      </w:r>
      <w:r w:rsidRPr="00630CFF">
        <w:rPr>
          <w:rFonts w:ascii="Arial" w:eastAsia="標楷體" w:hAnsi="Arial" w:cs="Arial"/>
          <w:color w:val="000000"/>
          <w:sz w:val="28"/>
          <w:szCs w:val="28"/>
        </w:rPr>
        <w:t xml:space="preserve">) </w:t>
      </w:r>
      <w:r w:rsidRPr="00630CFF">
        <w:rPr>
          <w:rFonts w:ascii="Arial" w:eastAsia="標楷體" w:hAnsi="Arial" w:cs="Arial"/>
          <w:color w:val="000000"/>
          <w:sz w:val="28"/>
          <w:szCs w:val="28"/>
        </w:rPr>
        <w:t>研究方法與步驟</w:t>
      </w:r>
    </w:p>
    <w:p w14:paraId="44B56FA2" w14:textId="1952C555" w:rsidR="003A7E11" w:rsidRPr="00630CFF" w:rsidRDefault="003A7E11" w:rsidP="003A7E11">
      <w:pPr>
        <w:pStyle w:val="Web"/>
        <w:spacing w:before="0" w:beforeAutospacing="0" w:after="0" w:afterAutospacing="0"/>
        <w:ind w:left="960"/>
        <w:rPr>
          <w:rFonts w:ascii="Arial" w:eastAsia="標楷體" w:hAnsi="Arial" w:cs="Arial"/>
          <w:color w:val="000000"/>
        </w:rPr>
      </w:pPr>
      <w:r w:rsidRPr="00630CFF">
        <w:rPr>
          <w:rFonts w:ascii="Arial" w:eastAsia="標楷體" w:hAnsi="Arial" w:cs="Arial"/>
        </w:rPr>
        <w:tab/>
      </w:r>
      <w:r w:rsidRPr="00630CFF">
        <w:rPr>
          <w:rFonts w:ascii="Arial" w:eastAsia="標楷體" w:hAnsi="Arial" w:cs="Arial"/>
          <w:color w:val="000000"/>
        </w:rPr>
        <w:t>本計畫預計使用</w:t>
      </w:r>
      <w:proofErr w:type="spellStart"/>
      <w:r w:rsidRPr="00630CFF">
        <w:rPr>
          <w:rFonts w:ascii="Arial" w:eastAsia="標楷體" w:hAnsi="Arial" w:cs="Arial"/>
          <w:color w:val="000000"/>
        </w:rPr>
        <w:t>SQuAD</w:t>
      </w:r>
      <w:proofErr w:type="spellEnd"/>
      <w:r w:rsidRPr="00630CFF">
        <w:rPr>
          <w:rFonts w:ascii="Arial" w:eastAsia="標楷體" w:hAnsi="Arial" w:cs="Arial"/>
          <w:color w:val="000000"/>
        </w:rPr>
        <w:t>作為訓練資料，並使用</w:t>
      </w:r>
      <w:r w:rsidRPr="00630CFF">
        <w:rPr>
          <w:rFonts w:ascii="Arial" w:eastAsia="標楷體" w:hAnsi="Arial" w:cs="Arial"/>
          <w:color w:val="000000"/>
        </w:rPr>
        <w:t xml:space="preserve">BERT </w:t>
      </w:r>
      <w:r w:rsidRPr="00630CFF">
        <w:rPr>
          <w:rFonts w:ascii="Arial" w:eastAsia="標楷體" w:hAnsi="Arial" w:cs="Arial"/>
          <w:color w:val="000000"/>
        </w:rPr>
        <w:t>預訓練模型進行微調，來提升自動問句生成系統中的關鍵字選擇。而我們選擇</w:t>
      </w:r>
      <w:proofErr w:type="spellStart"/>
      <w:r w:rsidRPr="00630CFF">
        <w:rPr>
          <w:rFonts w:ascii="Arial" w:eastAsia="標楷體" w:hAnsi="Arial" w:cs="Arial"/>
          <w:color w:val="000000"/>
        </w:rPr>
        <w:t>SQuAD</w:t>
      </w:r>
      <w:proofErr w:type="spellEnd"/>
      <w:r w:rsidRPr="00630CFF">
        <w:rPr>
          <w:rFonts w:ascii="Arial" w:eastAsia="標楷體" w:hAnsi="Arial" w:cs="Arial"/>
          <w:color w:val="000000"/>
        </w:rPr>
        <w:t>資料集的原因則是因為</w:t>
      </w:r>
      <w:proofErr w:type="spellStart"/>
      <w:r w:rsidRPr="00630CFF">
        <w:rPr>
          <w:rFonts w:ascii="Arial" w:eastAsia="標楷體" w:hAnsi="Arial" w:cs="Arial"/>
          <w:color w:val="000000"/>
        </w:rPr>
        <w:t>SQuAD</w:t>
      </w:r>
      <w:proofErr w:type="spellEnd"/>
      <w:r w:rsidRPr="00630CFF">
        <w:rPr>
          <w:rFonts w:ascii="Arial" w:eastAsia="標楷體" w:hAnsi="Arial" w:cs="Arial"/>
          <w:color w:val="000000"/>
        </w:rPr>
        <w:t>是市面上第一個</w:t>
      </w:r>
      <w:r w:rsidRPr="00630CFF">
        <w:rPr>
          <w:rFonts w:ascii="Arial" w:eastAsia="標楷體" w:hAnsi="Arial" w:cs="Arial"/>
          <w:color w:val="000000"/>
        </w:rPr>
        <w:t>span-based(</w:t>
      </w:r>
      <w:r w:rsidRPr="00630CFF">
        <w:rPr>
          <w:rFonts w:ascii="Arial" w:eastAsia="標楷體" w:hAnsi="Arial" w:cs="Arial"/>
          <w:color w:val="000000"/>
        </w:rPr>
        <w:t>指問題的答案是從文章中標</w:t>
      </w:r>
      <w:proofErr w:type="gramStart"/>
      <w:r w:rsidRPr="00630CFF">
        <w:rPr>
          <w:rFonts w:ascii="Arial" w:eastAsia="標楷體" w:hAnsi="Arial" w:cs="Arial"/>
          <w:color w:val="000000"/>
        </w:rPr>
        <w:t>註</w:t>
      </w:r>
      <w:proofErr w:type="gramEnd"/>
      <w:r w:rsidRPr="00630CFF">
        <w:rPr>
          <w:rFonts w:ascii="Arial" w:eastAsia="標楷體" w:hAnsi="Arial" w:cs="Arial"/>
          <w:color w:val="000000"/>
        </w:rPr>
        <w:t>出來的</w:t>
      </w:r>
      <w:r w:rsidRPr="00630CFF">
        <w:rPr>
          <w:rFonts w:ascii="Arial" w:eastAsia="標楷體" w:hAnsi="Arial" w:cs="Arial"/>
          <w:color w:val="000000"/>
        </w:rPr>
        <w:t>)</w:t>
      </w:r>
      <w:r w:rsidRPr="00630CFF">
        <w:rPr>
          <w:rFonts w:ascii="Arial" w:eastAsia="標楷體" w:hAnsi="Arial" w:cs="Arial"/>
          <w:color w:val="000000"/>
        </w:rPr>
        <w:t>的資料集，雖然</w:t>
      </w:r>
      <w:r w:rsidRPr="00630CFF">
        <w:rPr>
          <w:rFonts w:ascii="Arial" w:eastAsia="標楷體" w:hAnsi="Arial" w:cs="Arial"/>
          <w:color w:val="000000"/>
        </w:rPr>
        <w:t>span-based</w:t>
      </w:r>
      <w:r w:rsidRPr="00630CFF">
        <w:rPr>
          <w:rFonts w:ascii="Arial" w:eastAsia="標楷體" w:hAnsi="Arial" w:cs="Arial"/>
          <w:color w:val="000000"/>
        </w:rPr>
        <w:t>的特性同時限制了問題及答案的多樣性，但卻也使</w:t>
      </w:r>
      <w:r w:rsidR="00297C2A">
        <w:rPr>
          <w:rFonts w:ascii="Arial" w:eastAsia="標楷體" w:hAnsi="Arial" w:cs="Arial" w:hint="eastAsia"/>
          <w:color w:val="000000"/>
        </w:rPr>
        <w:t>得</w:t>
      </w:r>
      <w:r w:rsidRPr="00630CFF">
        <w:rPr>
          <w:rFonts w:ascii="Arial" w:eastAsia="標楷體" w:hAnsi="Arial" w:cs="Arial"/>
          <w:color w:val="000000"/>
        </w:rPr>
        <w:t>問題的答案被限制在文章中。</w:t>
      </w:r>
      <w:proofErr w:type="gramStart"/>
      <w:r w:rsidRPr="00630CFF">
        <w:rPr>
          <w:rFonts w:ascii="Arial" w:eastAsia="標楷體" w:hAnsi="Arial" w:cs="Arial"/>
          <w:color w:val="000000"/>
        </w:rPr>
        <w:t>此外，</w:t>
      </w:r>
      <w:proofErr w:type="spellStart"/>
      <w:proofErr w:type="gramEnd"/>
      <w:r w:rsidRPr="00630CFF">
        <w:rPr>
          <w:rFonts w:ascii="Arial" w:eastAsia="標楷體" w:hAnsi="Arial" w:cs="Arial"/>
          <w:color w:val="000000"/>
        </w:rPr>
        <w:t>SQuAD</w:t>
      </w:r>
      <w:proofErr w:type="spellEnd"/>
      <w:r w:rsidRPr="00630CFF">
        <w:rPr>
          <w:rFonts w:ascii="Arial" w:eastAsia="標楷體" w:hAnsi="Arial" w:cs="Arial"/>
          <w:color w:val="000000"/>
        </w:rPr>
        <w:t>資料集克服了市面上現存的閱讀理解資料集的兩個問題</w:t>
      </w:r>
      <w:r w:rsidRPr="00630CFF">
        <w:rPr>
          <w:rFonts w:ascii="Arial" w:eastAsia="標楷體" w:hAnsi="Arial" w:cs="Arial"/>
          <w:color w:val="000000"/>
        </w:rPr>
        <w:t>(</w:t>
      </w:r>
      <w:proofErr w:type="spellStart"/>
      <w:r w:rsidRPr="00630CFF">
        <w:rPr>
          <w:rFonts w:ascii="Arial" w:eastAsia="標楷體" w:hAnsi="Arial" w:cs="Arial"/>
          <w:color w:val="000000"/>
        </w:rPr>
        <w:t>i</w:t>
      </w:r>
      <w:proofErr w:type="spellEnd"/>
      <w:r w:rsidRPr="00630CFF">
        <w:rPr>
          <w:rFonts w:ascii="Arial" w:eastAsia="標楷體" w:hAnsi="Arial" w:cs="Arial"/>
          <w:color w:val="000000"/>
        </w:rPr>
        <w:t>)</w:t>
      </w:r>
      <w:r w:rsidRPr="00630CFF">
        <w:rPr>
          <w:rFonts w:ascii="Arial" w:eastAsia="標楷體" w:hAnsi="Arial" w:cs="Arial"/>
          <w:color w:val="000000"/>
        </w:rPr>
        <w:t>品質較高的資料集通常資料太小，無法訓練出有效的資料模型</w:t>
      </w:r>
      <w:r w:rsidRPr="00630CFF">
        <w:rPr>
          <w:rFonts w:ascii="Arial" w:eastAsia="標楷體" w:hAnsi="Arial" w:cs="Arial"/>
          <w:color w:val="000000"/>
        </w:rPr>
        <w:t>(ii)</w:t>
      </w:r>
      <w:r w:rsidRPr="00630CFF">
        <w:rPr>
          <w:rFonts w:ascii="Arial" w:eastAsia="標楷體" w:hAnsi="Arial" w:cs="Arial"/>
          <w:color w:val="000000"/>
        </w:rPr>
        <w:t>資料量大的資料集通常是半合成的，因此與平時所讀的閱讀理解題組不具有相同的特徵。也就是</w:t>
      </w:r>
      <w:proofErr w:type="spellStart"/>
      <w:r w:rsidRPr="00630CFF">
        <w:rPr>
          <w:rFonts w:ascii="Arial" w:eastAsia="標楷體" w:hAnsi="Arial" w:cs="Arial"/>
          <w:color w:val="000000"/>
        </w:rPr>
        <w:t>SQuAD</w:t>
      </w:r>
      <w:proofErr w:type="spellEnd"/>
      <w:r w:rsidRPr="00630CFF">
        <w:rPr>
          <w:rFonts w:ascii="Arial" w:eastAsia="標楷體" w:hAnsi="Arial" w:cs="Arial"/>
          <w:color w:val="000000"/>
        </w:rPr>
        <w:t>資料集是現在資料量較大且兼顧品質的閱讀理解資料集。</w:t>
      </w:r>
    </w:p>
    <w:p w14:paraId="77EC0903" w14:textId="0643802E" w:rsidR="000502D4" w:rsidRDefault="000502D4" w:rsidP="0087301B">
      <w:pPr>
        <w:pStyle w:val="Web"/>
        <w:spacing w:before="0" w:beforeAutospacing="0" w:after="0" w:afterAutospacing="0"/>
        <w:rPr>
          <w:rFonts w:ascii="Arial" w:eastAsia="標楷體" w:hAnsi="Arial" w:cs="Arial"/>
          <w:color w:val="000000"/>
        </w:rPr>
      </w:pPr>
    </w:p>
    <w:p w14:paraId="66990680" w14:textId="179B59A2" w:rsidR="00991AE6" w:rsidRDefault="00991AE6" w:rsidP="0087301B">
      <w:pPr>
        <w:pStyle w:val="Web"/>
        <w:spacing w:before="0" w:beforeAutospacing="0" w:after="0" w:afterAutospacing="0"/>
        <w:rPr>
          <w:rFonts w:ascii="Arial" w:eastAsia="標楷體" w:hAnsi="Arial" w:cs="Arial"/>
          <w:color w:val="000000"/>
        </w:rPr>
      </w:pPr>
    </w:p>
    <w:p w14:paraId="3DCA5C5E" w14:textId="174644B0" w:rsidR="00991AE6" w:rsidRDefault="00991AE6" w:rsidP="0087301B">
      <w:pPr>
        <w:pStyle w:val="Web"/>
        <w:spacing w:before="0" w:beforeAutospacing="0" w:after="0" w:afterAutospacing="0"/>
        <w:rPr>
          <w:rFonts w:ascii="Arial" w:eastAsia="標楷體" w:hAnsi="Arial" w:cs="Arial"/>
          <w:color w:val="000000"/>
        </w:rPr>
      </w:pPr>
    </w:p>
    <w:p w14:paraId="7DC5D2CD" w14:textId="2934EB86" w:rsidR="00991AE6" w:rsidRDefault="00991AE6" w:rsidP="0087301B">
      <w:pPr>
        <w:pStyle w:val="Web"/>
        <w:spacing w:before="0" w:beforeAutospacing="0" w:after="0" w:afterAutospacing="0"/>
        <w:rPr>
          <w:rFonts w:ascii="Arial" w:eastAsia="標楷體" w:hAnsi="Arial" w:cs="Arial"/>
          <w:color w:val="000000"/>
        </w:rPr>
      </w:pPr>
    </w:p>
    <w:p w14:paraId="6E3C40A1" w14:textId="77777777" w:rsidR="00991AE6" w:rsidRPr="00630CFF" w:rsidRDefault="00991AE6" w:rsidP="0087301B">
      <w:pPr>
        <w:pStyle w:val="Web"/>
        <w:spacing w:before="0" w:beforeAutospacing="0" w:after="0" w:afterAutospacing="0"/>
        <w:rPr>
          <w:rFonts w:ascii="Arial" w:eastAsia="標楷體" w:hAnsi="Arial" w:cs="Arial" w:hint="eastAsia"/>
          <w:color w:val="000000"/>
        </w:rPr>
      </w:pPr>
    </w:p>
    <w:p w14:paraId="1D8C395C" w14:textId="77777777" w:rsidR="00BB0466" w:rsidRPr="00630CFF" w:rsidRDefault="00BB0466" w:rsidP="00BB0466">
      <w:pPr>
        <w:widowControl/>
        <w:numPr>
          <w:ilvl w:val="0"/>
          <w:numId w:val="1"/>
        </w:numPr>
        <w:ind w:left="1320"/>
        <w:textAlignment w:val="baseline"/>
        <w:rPr>
          <w:color w:val="000000"/>
          <w:kern w:val="0"/>
          <w:szCs w:val="24"/>
        </w:rPr>
      </w:pPr>
      <w:r w:rsidRPr="00630CFF">
        <w:rPr>
          <w:color w:val="000000"/>
          <w:kern w:val="0"/>
          <w:szCs w:val="24"/>
          <w:shd w:val="clear" w:color="auto" w:fill="FFFFFF"/>
        </w:rPr>
        <w:lastRenderedPageBreak/>
        <w:t>在</w:t>
      </w:r>
      <w:r w:rsidRPr="00630CFF">
        <w:rPr>
          <w:color w:val="000000"/>
          <w:kern w:val="0"/>
          <w:szCs w:val="24"/>
          <w:shd w:val="clear" w:color="auto" w:fill="FFFFFF"/>
        </w:rPr>
        <w:t xml:space="preserve">BERT </w:t>
      </w:r>
      <w:r w:rsidRPr="00630CFF">
        <w:rPr>
          <w:color w:val="000000"/>
          <w:kern w:val="0"/>
          <w:szCs w:val="24"/>
          <w:shd w:val="clear" w:color="auto" w:fill="FFFFFF"/>
        </w:rPr>
        <w:t>之上加入新的線性分類器</w:t>
      </w:r>
      <w:r w:rsidRPr="00630CFF">
        <w:rPr>
          <w:color w:val="000000"/>
          <w:kern w:val="0"/>
          <w:szCs w:val="24"/>
          <w:shd w:val="clear" w:color="auto" w:fill="FFFFFF"/>
        </w:rPr>
        <w:t xml:space="preserve"> : </w:t>
      </w:r>
    </w:p>
    <w:p w14:paraId="27812DEE" w14:textId="17690135" w:rsidR="00BB0466" w:rsidRPr="00630CFF" w:rsidRDefault="00BB0466" w:rsidP="00BB0466">
      <w:pPr>
        <w:widowControl/>
        <w:ind w:left="840" w:firstLine="480"/>
        <w:rPr>
          <w:kern w:val="0"/>
          <w:szCs w:val="24"/>
        </w:rPr>
      </w:pPr>
      <w:r w:rsidRPr="00630CFF">
        <w:rPr>
          <w:color w:val="000000"/>
          <w:kern w:val="0"/>
          <w:szCs w:val="24"/>
          <w:shd w:val="clear" w:color="auto" w:fill="FFFFFF"/>
        </w:rPr>
        <w:t>我們在</w:t>
      </w:r>
      <w:r w:rsidRPr="00630CFF">
        <w:rPr>
          <w:color w:val="000000"/>
          <w:kern w:val="0"/>
          <w:szCs w:val="24"/>
          <w:shd w:val="clear" w:color="auto" w:fill="FFFFFF"/>
        </w:rPr>
        <w:t>(</w:t>
      </w:r>
      <w:r w:rsidRPr="00630CFF">
        <w:rPr>
          <w:color w:val="000000"/>
          <w:kern w:val="0"/>
          <w:szCs w:val="24"/>
          <w:shd w:val="clear" w:color="auto" w:fill="FFFFFF"/>
        </w:rPr>
        <w:t>三</w:t>
      </w:r>
      <w:r w:rsidRPr="00630CFF">
        <w:rPr>
          <w:color w:val="000000"/>
          <w:kern w:val="0"/>
          <w:szCs w:val="24"/>
          <w:shd w:val="clear" w:color="auto" w:fill="FFFFFF"/>
        </w:rPr>
        <w:t>)</w:t>
      </w:r>
      <w:r w:rsidRPr="00630CFF">
        <w:rPr>
          <w:color w:val="000000"/>
          <w:kern w:val="0"/>
          <w:szCs w:val="24"/>
          <w:shd w:val="clear" w:color="auto" w:fill="FFFFFF"/>
        </w:rPr>
        <w:t>文獻回顧與探討中所提及的</w:t>
      </w:r>
      <w:r w:rsidRPr="00630CFF">
        <w:rPr>
          <w:color w:val="000000"/>
          <w:kern w:val="0"/>
          <w:szCs w:val="24"/>
          <w:shd w:val="clear" w:color="auto" w:fill="FFFFFF"/>
        </w:rPr>
        <w:t xml:space="preserve">BERT </w:t>
      </w:r>
      <w:r w:rsidRPr="00630CFF">
        <w:rPr>
          <w:color w:val="000000"/>
          <w:kern w:val="0"/>
          <w:szCs w:val="24"/>
          <w:shd w:val="clear" w:color="auto" w:fill="FFFFFF"/>
        </w:rPr>
        <w:t>是一個可以微調的語言模型，也就是我們可以在預訓練完的</w:t>
      </w:r>
      <w:r w:rsidRPr="00630CFF">
        <w:rPr>
          <w:color w:val="000000"/>
          <w:kern w:val="0"/>
          <w:szCs w:val="24"/>
          <w:shd w:val="clear" w:color="auto" w:fill="FFFFFF"/>
        </w:rPr>
        <w:t>BERT</w:t>
      </w:r>
      <w:r w:rsidRPr="00630CFF">
        <w:rPr>
          <w:color w:val="000000"/>
          <w:kern w:val="0"/>
          <w:szCs w:val="24"/>
          <w:shd w:val="clear" w:color="auto" w:fill="FFFFFF"/>
        </w:rPr>
        <w:t>之上加入新的線性分類器</w:t>
      </w:r>
      <w:r w:rsidRPr="00630CFF">
        <w:rPr>
          <w:color w:val="000000"/>
          <w:kern w:val="0"/>
          <w:szCs w:val="24"/>
          <w:shd w:val="clear" w:color="auto" w:fill="FFFFFF"/>
        </w:rPr>
        <w:t>(Linear Classifier)</w:t>
      </w:r>
      <w:r w:rsidRPr="00630CFF">
        <w:rPr>
          <w:color w:val="000000"/>
          <w:kern w:val="0"/>
          <w:szCs w:val="24"/>
          <w:shd w:val="clear" w:color="auto" w:fill="FFFFFF"/>
        </w:rPr>
        <w:t>，並利用下游任務的目標函式從頭訓練分類器並微調</w:t>
      </w:r>
      <w:r w:rsidRPr="00630CFF">
        <w:rPr>
          <w:color w:val="000000"/>
          <w:kern w:val="0"/>
          <w:szCs w:val="24"/>
          <w:shd w:val="clear" w:color="auto" w:fill="FFFFFF"/>
        </w:rPr>
        <w:t>BERT</w:t>
      </w:r>
      <w:r w:rsidRPr="00630CFF">
        <w:rPr>
          <w:color w:val="000000"/>
          <w:kern w:val="0"/>
          <w:szCs w:val="24"/>
          <w:shd w:val="clear" w:color="auto" w:fill="FFFFFF"/>
        </w:rPr>
        <w:t>的參數。我們預計使用</w:t>
      </w:r>
      <w:proofErr w:type="spellStart"/>
      <w:r w:rsidRPr="00630CFF">
        <w:rPr>
          <w:color w:val="000000"/>
          <w:kern w:val="0"/>
          <w:szCs w:val="24"/>
          <w:shd w:val="clear" w:color="auto" w:fill="FFFFFF"/>
        </w:rPr>
        <w:t>HuggingFace</w:t>
      </w:r>
      <w:proofErr w:type="spellEnd"/>
      <w:r w:rsidRPr="00630CFF">
        <w:rPr>
          <w:color w:val="000000"/>
          <w:kern w:val="0"/>
          <w:szCs w:val="24"/>
          <w:shd w:val="clear" w:color="auto" w:fill="FFFFFF"/>
        </w:rPr>
        <w:t>[7]</w:t>
      </w:r>
      <w:r w:rsidRPr="00630CFF">
        <w:rPr>
          <w:color w:val="000000"/>
          <w:kern w:val="0"/>
          <w:szCs w:val="24"/>
          <w:shd w:val="clear" w:color="auto" w:fill="FFFFFF"/>
        </w:rPr>
        <w:t>團隊以訓練的</w:t>
      </w:r>
      <w:proofErr w:type="spellStart"/>
      <w:r w:rsidRPr="00630CFF">
        <w:rPr>
          <w:color w:val="000000"/>
          <w:kern w:val="0"/>
          <w:szCs w:val="24"/>
          <w:shd w:val="clear" w:color="auto" w:fill="FFFFFF"/>
        </w:rPr>
        <w:t>PyTorch</w:t>
      </w:r>
      <w:proofErr w:type="spellEnd"/>
      <w:r w:rsidRPr="00630CFF">
        <w:rPr>
          <w:color w:val="000000"/>
          <w:kern w:val="0"/>
          <w:szCs w:val="24"/>
          <w:shd w:val="clear" w:color="auto" w:fill="FFFFFF"/>
        </w:rPr>
        <w:t xml:space="preserve"> Fine-tuning BERT</w:t>
      </w:r>
      <w:r w:rsidRPr="00630CFF">
        <w:rPr>
          <w:color w:val="000000"/>
          <w:kern w:val="0"/>
          <w:szCs w:val="24"/>
          <w:shd w:val="clear" w:color="auto" w:fill="FFFFFF"/>
        </w:rPr>
        <w:t>為基底，並搭配</w:t>
      </w:r>
      <w:r w:rsidRPr="00630CFF">
        <w:rPr>
          <w:color w:val="000000"/>
          <w:kern w:val="0"/>
          <w:szCs w:val="24"/>
        </w:rPr>
        <w:t xml:space="preserve">transformer </w:t>
      </w:r>
      <w:r w:rsidRPr="00630CFF">
        <w:rPr>
          <w:color w:val="000000"/>
          <w:kern w:val="0"/>
          <w:szCs w:val="24"/>
        </w:rPr>
        <w:t>模型庫中的</w:t>
      </w:r>
      <w:proofErr w:type="spellStart"/>
      <w:r w:rsidRPr="00630CFF">
        <w:rPr>
          <w:color w:val="000000"/>
          <w:kern w:val="0"/>
          <w:szCs w:val="24"/>
        </w:rPr>
        <w:t>BertForTokenClassification</w:t>
      </w:r>
      <w:proofErr w:type="spellEnd"/>
      <w:r w:rsidRPr="00630CFF">
        <w:rPr>
          <w:color w:val="000000"/>
          <w:kern w:val="0"/>
          <w:szCs w:val="24"/>
        </w:rPr>
        <w:t xml:space="preserve"> </w:t>
      </w:r>
      <w:r w:rsidRPr="00630CFF">
        <w:rPr>
          <w:color w:val="000000"/>
          <w:kern w:val="0"/>
          <w:szCs w:val="24"/>
        </w:rPr>
        <w:t>套件。</w:t>
      </w:r>
      <w:proofErr w:type="spellStart"/>
      <w:r w:rsidRPr="00630CFF">
        <w:rPr>
          <w:color w:val="000000"/>
          <w:kern w:val="0"/>
          <w:szCs w:val="24"/>
        </w:rPr>
        <w:t>BertForTokenClassification</w:t>
      </w:r>
      <w:proofErr w:type="spellEnd"/>
      <w:r w:rsidRPr="00630CFF">
        <w:rPr>
          <w:color w:val="000000"/>
          <w:kern w:val="0"/>
          <w:szCs w:val="24"/>
        </w:rPr>
        <w:t xml:space="preserve"> </w:t>
      </w:r>
      <w:r w:rsidRPr="00630CFF">
        <w:rPr>
          <w:color w:val="000000"/>
          <w:kern w:val="0"/>
          <w:szCs w:val="24"/>
        </w:rPr>
        <w:t>是一個包含了</w:t>
      </w:r>
      <w:r w:rsidRPr="00630CFF">
        <w:rPr>
          <w:color w:val="000000"/>
          <w:kern w:val="0"/>
          <w:szCs w:val="24"/>
        </w:rPr>
        <w:t xml:space="preserve">BERT </w:t>
      </w:r>
      <w:r w:rsidRPr="00630CFF">
        <w:rPr>
          <w:color w:val="000000"/>
          <w:kern w:val="0"/>
          <w:szCs w:val="24"/>
        </w:rPr>
        <w:t>模型並加上字詞標註的分類器的可微調模型。</w:t>
      </w:r>
    </w:p>
    <w:p w14:paraId="37563053" w14:textId="715E08CA" w:rsidR="00BB0466" w:rsidRPr="00630CFF" w:rsidRDefault="00BB0466" w:rsidP="00BB0466">
      <w:pPr>
        <w:pStyle w:val="Web"/>
        <w:spacing w:before="0" w:beforeAutospacing="0" w:after="0" w:afterAutospacing="0"/>
        <w:ind w:left="960"/>
        <w:jc w:val="center"/>
        <w:rPr>
          <w:rFonts w:ascii="Arial" w:eastAsia="標楷體" w:hAnsi="Arial" w:cs="Arial"/>
        </w:rPr>
      </w:pPr>
      <w:r w:rsidRPr="00630CFF">
        <w:rPr>
          <w:rFonts w:ascii="Arial" w:eastAsia="標楷體" w:hAnsi="Arial" w:cs="Arial"/>
          <w:noProof/>
          <w:color w:val="000000"/>
          <w:bdr w:val="none" w:sz="0" w:space="0" w:color="auto" w:frame="1"/>
        </w:rPr>
        <w:drawing>
          <wp:inline distT="0" distB="0" distL="0" distR="0" wp14:anchorId="5D56924D" wp14:editId="7BCF42E4">
            <wp:extent cx="3124200" cy="2748915"/>
            <wp:effectExtent l="0" t="0" r="0" b="0"/>
            <wp:docPr id="2" name="圖片 2" descr="Bert fine-tuning for token classification (Devlin et al., 2018)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rt fine-tuning for token classification (Devlin et al., 2018)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2748915"/>
                    </a:xfrm>
                    <a:prstGeom prst="rect">
                      <a:avLst/>
                    </a:prstGeom>
                    <a:noFill/>
                    <a:ln>
                      <a:noFill/>
                    </a:ln>
                  </pic:spPr>
                </pic:pic>
              </a:graphicData>
            </a:graphic>
          </wp:inline>
        </w:drawing>
      </w:r>
    </w:p>
    <w:p w14:paraId="3F843035" w14:textId="53108F40" w:rsidR="00BB0466" w:rsidRPr="00630CFF" w:rsidRDefault="00BB0466" w:rsidP="00BB0466">
      <w:pPr>
        <w:pStyle w:val="Web"/>
        <w:spacing w:before="0" w:beforeAutospacing="0" w:after="0" w:afterAutospacing="0"/>
        <w:ind w:left="960"/>
        <w:jc w:val="center"/>
        <w:rPr>
          <w:rFonts w:ascii="Arial" w:eastAsia="標楷體" w:hAnsi="Arial" w:cs="Arial"/>
          <w:color w:val="000000"/>
        </w:rPr>
      </w:pPr>
      <w:r w:rsidRPr="00630CFF">
        <w:rPr>
          <w:rFonts w:ascii="Arial" w:eastAsia="標楷體" w:hAnsi="Arial" w:cs="Arial"/>
          <w:color w:val="000000"/>
        </w:rPr>
        <w:t>圖三</w:t>
      </w:r>
      <w:r w:rsidRPr="00630CFF">
        <w:rPr>
          <w:rFonts w:ascii="Arial" w:eastAsia="標楷體" w:hAnsi="Arial" w:cs="Arial"/>
          <w:color w:val="000000"/>
        </w:rPr>
        <w:t xml:space="preserve">: </w:t>
      </w:r>
      <w:proofErr w:type="spellStart"/>
      <w:r w:rsidRPr="00630CFF">
        <w:rPr>
          <w:rFonts w:ascii="Arial" w:eastAsia="標楷體" w:hAnsi="Arial" w:cs="Arial"/>
          <w:color w:val="000000"/>
        </w:rPr>
        <w:t>BertForTokenClassification</w:t>
      </w:r>
      <w:proofErr w:type="spellEnd"/>
    </w:p>
    <w:p w14:paraId="3D546E81" w14:textId="77777777" w:rsidR="000502D4" w:rsidRPr="00630CFF" w:rsidRDefault="000502D4" w:rsidP="00BB0466">
      <w:pPr>
        <w:pStyle w:val="Web"/>
        <w:spacing w:before="0" w:beforeAutospacing="0" w:after="0" w:afterAutospacing="0"/>
        <w:ind w:left="960"/>
        <w:jc w:val="center"/>
        <w:rPr>
          <w:rFonts w:ascii="Arial" w:eastAsia="標楷體" w:hAnsi="Arial" w:cs="Arial"/>
        </w:rPr>
      </w:pPr>
    </w:p>
    <w:p w14:paraId="687C4B8B" w14:textId="1DD3D551" w:rsidR="00BB0466" w:rsidRPr="00630CFF" w:rsidRDefault="0087301B" w:rsidP="0087301B">
      <w:pPr>
        <w:pStyle w:val="Web"/>
        <w:spacing w:before="0" w:beforeAutospacing="0" w:after="0" w:afterAutospacing="0"/>
        <w:ind w:left="480" w:firstLine="480"/>
        <w:textAlignment w:val="baseline"/>
        <w:rPr>
          <w:rFonts w:ascii="Arial" w:eastAsia="標楷體" w:hAnsi="Arial" w:cs="Arial"/>
          <w:color w:val="000000"/>
        </w:rPr>
      </w:pPr>
      <w:r w:rsidRPr="00630CFF">
        <w:rPr>
          <w:rFonts w:ascii="Arial" w:eastAsia="標楷體" w:hAnsi="Arial" w:cs="Arial"/>
          <w:noProof/>
          <w:color w:val="000000"/>
          <w:bdr w:val="none" w:sz="0" w:space="0" w:color="auto" w:frame="1"/>
        </w:rPr>
        <w:drawing>
          <wp:anchor distT="0" distB="0" distL="114300" distR="114300" simplePos="0" relativeHeight="251661312" behindDoc="1" locked="0" layoutInCell="1" allowOverlap="1" wp14:anchorId="0EFF0555" wp14:editId="6E7F096B">
            <wp:simplePos x="0" y="0"/>
            <wp:positionH relativeFrom="column">
              <wp:posOffset>790575</wp:posOffset>
            </wp:positionH>
            <wp:positionV relativeFrom="paragraph">
              <wp:posOffset>266700</wp:posOffset>
            </wp:positionV>
            <wp:extent cx="4307840" cy="2466975"/>
            <wp:effectExtent l="0" t="0" r="0" b="9525"/>
            <wp:wrapTight wrapText="bothSides">
              <wp:wrapPolygon edited="0">
                <wp:start x="0" y="0"/>
                <wp:lineTo x="0" y="21517"/>
                <wp:lineTo x="21492" y="21517"/>
                <wp:lineTo x="21492" y="0"/>
                <wp:lineTo x="0" y="0"/>
              </wp:wrapPolygon>
            </wp:wrapTight>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r="18317"/>
                    <a:stretch/>
                  </pic:blipFill>
                  <pic:spPr bwMode="auto">
                    <a:xfrm>
                      <a:off x="0" y="0"/>
                      <a:ext cx="4307840" cy="2466975"/>
                    </a:xfrm>
                    <a:prstGeom prst="rect">
                      <a:avLst/>
                    </a:prstGeom>
                    <a:noFill/>
                    <a:ln>
                      <a:noFill/>
                    </a:ln>
                    <a:extLst>
                      <a:ext uri="{53640926-AAD7-44D8-BBD7-CCE9431645EC}">
                        <a14:shadowObscured xmlns:a14="http://schemas.microsoft.com/office/drawing/2010/main"/>
                      </a:ext>
                    </a:extLst>
                  </pic:spPr>
                </pic:pic>
              </a:graphicData>
            </a:graphic>
          </wp:anchor>
        </w:drawing>
      </w:r>
      <w:r w:rsidR="00BB0466" w:rsidRPr="00630CFF">
        <w:rPr>
          <w:rFonts w:ascii="Arial" w:eastAsia="標楷體" w:hAnsi="Arial" w:cs="Arial"/>
        </w:rPr>
        <w:t xml:space="preserve">2. </w:t>
      </w:r>
      <w:r w:rsidR="00BB0466" w:rsidRPr="00630CFF">
        <w:rPr>
          <w:rFonts w:ascii="Arial" w:eastAsia="標楷體" w:hAnsi="Arial" w:cs="Arial"/>
          <w:color w:val="000000"/>
        </w:rPr>
        <w:t>將</w:t>
      </w:r>
      <w:r w:rsidR="00BB0466" w:rsidRPr="00630CFF">
        <w:rPr>
          <w:rFonts w:ascii="Arial" w:eastAsia="標楷體" w:hAnsi="Arial" w:cs="Arial"/>
          <w:color w:val="000000"/>
        </w:rPr>
        <w:t xml:space="preserve"> </w:t>
      </w:r>
      <w:proofErr w:type="spellStart"/>
      <w:r w:rsidR="00BB0466" w:rsidRPr="00630CFF">
        <w:rPr>
          <w:rFonts w:ascii="Arial" w:eastAsia="標楷體" w:hAnsi="Arial" w:cs="Arial"/>
          <w:color w:val="000000"/>
        </w:rPr>
        <w:t>SQuAD</w:t>
      </w:r>
      <w:proofErr w:type="spellEnd"/>
      <w:r w:rsidR="00BB0466" w:rsidRPr="00630CFF">
        <w:rPr>
          <w:rFonts w:ascii="Arial" w:eastAsia="標楷體" w:hAnsi="Arial" w:cs="Arial"/>
          <w:color w:val="000000"/>
        </w:rPr>
        <w:t xml:space="preserve"> </w:t>
      </w:r>
      <w:r w:rsidR="00BB0466" w:rsidRPr="00630CFF">
        <w:rPr>
          <w:rFonts w:ascii="Arial" w:eastAsia="標楷體" w:hAnsi="Arial" w:cs="Arial"/>
          <w:color w:val="000000"/>
        </w:rPr>
        <w:t>資料集轉換成</w:t>
      </w:r>
      <w:r w:rsidR="00BB0466" w:rsidRPr="00630CFF">
        <w:rPr>
          <w:rFonts w:ascii="Arial" w:eastAsia="標楷體" w:hAnsi="Arial" w:cs="Arial"/>
          <w:color w:val="000000"/>
        </w:rPr>
        <w:t>BERT</w:t>
      </w:r>
      <w:r w:rsidR="00BB0466" w:rsidRPr="00630CFF">
        <w:rPr>
          <w:rFonts w:ascii="Arial" w:eastAsia="標楷體" w:hAnsi="Arial" w:cs="Arial"/>
          <w:color w:val="000000"/>
        </w:rPr>
        <w:t>相容的格式</w:t>
      </w:r>
      <w:r w:rsidR="00BB0466" w:rsidRPr="00630CFF">
        <w:rPr>
          <w:rFonts w:ascii="Arial" w:eastAsia="標楷體" w:hAnsi="Arial" w:cs="Arial"/>
          <w:color w:val="000000"/>
        </w:rPr>
        <w:t xml:space="preserve"> :</w:t>
      </w:r>
    </w:p>
    <w:p w14:paraId="6E44A205" w14:textId="52E7F061" w:rsidR="00BB0466" w:rsidRPr="00630CFF" w:rsidRDefault="00BB0466" w:rsidP="000502D4">
      <w:pPr>
        <w:pStyle w:val="Web"/>
        <w:spacing w:before="0" w:beforeAutospacing="0" w:after="0" w:afterAutospacing="0"/>
        <w:ind w:left="960"/>
        <w:rPr>
          <w:rFonts w:ascii="Arial" w:eastAsia="標楷體" w:hAnsi="Arial" w:cs="Arial"/>
          <w:color w:val="000000"/>
        </w:rPr>
      </w:pPr>
      <w:r w:rsidRPr="00630CFF">
        <w:rPr>
          <w:rFonts w:ascii="Arial" w:eastAsia="標楷體" w:hAnsi="Arial" w:cs="Arial"/>
        </w:rPr>
        <w:tab/>
      </w:r>
      <w:r w:rsidRPr="00630CFF">
        <w:rPr>
          <w:rFonts w:ascii="Arial" w:eastAsia="標楷體" w:hAnsi="Arial" w:cs="Arial"/>
        </w:rPr>
        <w:tab/>
      </w:r>
      <w:r w:rsidRPr="00630CFF">
        <w:rPr>
          <w:rFonts w:ascii="Arial" w:eastAsia="標楷體" w:hAnsi="Arial" w:cs="Arial"/>
        </w:rPr>
        <w:tab/>
      </w:r>
      <w:r w:rsidRPr="00630CFF">
        <w:rPr>
          <w:rFonts w:ascii="Arial" w:eastAsia="標楷體" w:hAnsi="Arial" w:cs="Arial"/>
          <w:color w:val="000000"/>
        </w:rPr>
        <w:t>圖三</w:t>
      </w:r>
      <w:r w:rsidRPr="00630CFF">
        <w:rPr>
          <w:rFonts w:ascii="Arial" w:eastAsia="標楷體" w:hAnsi="Arial" w:cs="Arial"/>
          <w:color w:val="000000"/>
        </w:rPr>
        <w:t xml:space="preserve"> : Json </w:t>
      </w:r>
      <w:r w:rsidRPr="00630CFF">
        <w:rPr>
          <w:rFonts w:ascii="Arial" w:eastAsia="標楷體" w:hAnsi="Arial" w:cs="Arial"/>
          <w:color w:val="000000"/>
        </w:rPr>
        <w:t>格式的</w:t>
      </w:r>
      <w:proofErr w:type="spellStart"/>
      <w:r w:rsidRPr="00630CFF">
        <w:rPr>
          <w:rFonts w:ascii="Arial" w:eastAsia="標楷體" w:hAnsi="Arial" w:cs="Arial"/>
          <w:color w:val="000000"/>
        </w:rPr>
        <w:t>SQuAD</w:t>
      </w:r>
      <w:proofErr w:type="spellEnd"/>
      <w:r w:rsidRPr="00630CFF">
        <w:rPr>
          <w:rFonts w:ascii="Arial" w:eastAsia="標楷體" w:hAnsi="Arial" w:cs="Arial"/>
          <w:color w:val="000000"/>
        </w:rPr>
        <w:t>資料集結構圖</w:t>
      </w:r>
    </w:p>
    <w:p w14:paraId="3DC272EF" w14:textId="77777777" w:rsidR="000502D4" w:rsidRPr="00630CFF" w:rsidRDefault="000502D4" w:rsidP="000502D4">
      <w:pPr>
        <w:pStyle w:val="Web"/>
        <w:spacing w:before="0" w:beforeAutospacing="0" w:after="0" w:afterAutospacing="0"/>
        <w:ind w:left="960"/>
        <w:rPr>
          <w:rFonts w:ascii="Arial" w:eastAsia="標楷體" w:hAnsi="Arial" w:cs="Arial"/>
        </w:rPr>
      </w:pPr>
    </w:p>
    <w:p w14:paraId="5A089C6A" w14:textId="77777777" w:rsidR="00BB0466" w:rsidRPr="00630CFF" w:rsidRDefault="00BB0466" w:rsidP="00BB0466">
      <w:pPr>
        <w:pStyle w:val="Web"/>
        <w:spacing w:before="0" w:beforeAutospacing="0" w:after="0" w:afterAutospacing="0"/>
        <w:ind w:left="960" w:firstLine="360"/>
        <w:rPr>
          <w:rFonts w:ascii="Arial" w:eastAsia="標楷體" w:hAnsi="Arial" w:cs="Arial"/>
        </w:rPr>
      </w:pPr>
      <w:r w:rsidRPr="00630CFF">
        <w:rPr>
          <w:rFonts w:ascii="Arial" w:eastAsia="標楷體" w:hAnsi="Arial" w:cs="Arial"/>
          <w:color w:val="000000"/>
        </w:rPr>
        <w:lastRenderedPageBreak/>
        <w:t>首先，因為</w:t>
      </w:r>
      <w:proofErr w:type="spellStart"/>
      <w:r w:rsidRPr="00630CFF">
        <w:rPr>
          <w:rFonts w:ascii="Arial" w:eastAsia="標楷體" w:hAnsi="Arial" w:cs="Arial"/>
          <w:color w:val="000000"/>
        </w:rPr>
        <w:t>SQuAD</w:t>
      </w:r>
      <w:proofErr w:type="spellEnd"/>
      <w:r w:rsidRPr="00630CFF">
        <w:rPr>
          <w:rFonts w:ascii="Arial" w:eastAsia="標楷體" w:hAnsi="Arial" w:cs="Arial"/>
          <w:color w:val="000000"/>
        </w:rPr>
        <w:t>資料集的格式複雜，但我們僅需要</w:t>
      </w:r>
      <w:proofErr w:type="spellStart"/>
      <w:r w:rsidRPr="00630CFF">
        <w:rPr>
          <w:rFonts w:ascii="Arial" w:eastAsia="標楷體" w:hAnsi="Arial" w:cs="Arial"/>
          <w:color w:val="000000"/>
        </w:rPr>
        <w:t>SQuAD</w:t>
      </w:r>
      <w:proofErr w:type="spellEnd"/>
      <w:r w:rsidRPr="00630CFF">
        <w:rPr>
          <w:rFonts w:ascii="Arial" w:eastAsia="標楷體" w:hAnsi="Arial" w:cs="Arial"/>
          <w:color w:val="000000"/>
        </w:rPr>
        <w:t>資料集中的文章內容</w:t>
      </w:r>
      <w:r w:rsidRPr="00630CFF">
        <w:rPr>
          <w:rFonts w:ascii="Arial" w:eastAsia="標楷體" w:hAnsi="Arial" w:cs="Arial"/>
          <w:color w:val="000000"/>
        </w:rPr>
        <w:t>(context)</w:t>
      </w:r>
      <w:r w:rsidRPr="00630CFF">
        <w:rPr>
          <w:rFonts w:ascii="Arial" w:eastAsia="標楷體" w:hAnsi="Arial" w:cs="Arial"/>
          <w:color w:val="000000"/>
        </w:rPr>
        <w:t>及答案</w:t>
      </w:r>
      <w:r w:rsidRPr="00630CFF">
        <w:rPr>
          <w:rFonts w:ascii="Arial" w:eastAsia="標楷體" w:hAnsi="Arial" w:cs="Arial"/>
          <w:color w:val="000000"/>
        </w:rPr>
        <w:t>(answers-text)</w:t>
      </w:r>
      <w:r w:rsidRPr="00630CFF">
        <w:rPr>
          <w:rFonts w:ascii="Arial" w:eastAsia="標楷體" w:hAnsi="Arial" w:cs="Arial"/>
          <w:color w:val="000000"/>
        </w:rPr>
        <w:t>來做為訓練資料，因此我們必須從繁雜的資料集中，取出我們所需。並將句子跟答案做斷詞</w:t>
      </w:r>
      <w:r w:rsidRPr="00630CFF">
        <w:rPr>
          <w:rFonts w:ascii="Arial" w:eastAsia="標楷體" w:hAnsi="Arial" w:cs="Arial"/>
          <w:color w:val="000000"/>
        </w:rPr>
        <w:t>(tokenize)</w:t>
      </w:r>
      <w:r w:rsidRPr="00630CFF">
        <w:rPr>
          <w:rFonts w:ascii="Arial" w:eastAsia="標楷體" w:hAnsi="Arial" w:cs="Arial"/>
          <w:color w:val="000000"/>
        </w:rPr>
        <w:t>，並將取出的答案標記</w:t>
      </w:r>
      <w:r w:rsidRPr="00630CFF">
        <w:rPr>
          <w:rFonts w:ascii="Arial" w:eastAsia="標楷體" w:hAnsi="Arial" w:cs="Arial"/>
          <w:color w:val="000000"/>
        </w:rPr>
        <w:t>answer</w:t>
      </w:r>
      <w:r w:rsidRPr="00630CFF">
        <w:rPr>
          <w:rFonts w:ascii="Arial" w:eastAsia="標楷體" w:hAnsi="Arial" w:cs="Arial"/>
          <w:color w:val="000000"/>
        </w:rPr>
        <w:t>，表示此段文字值得作為出題的方向。</w:t>
      </w:r>
    </w:p>
    <w:p w14:paraId="5EABDDA8" w14:textId="326011FE" w:rsidR="0087301B" w:rsidRPr="00630CFF" w:rsidRDefault="00BB0466" w:rsidP="005804E7">
      <w:pPr>
        <w:pStyle w:val="Web"/>
        <w:spacing w:before="0" w:beforeAutospacing="0" w:after="0" w:afterAutospacing="0"/>
        <w:ind w:left="960" w:firstLine="480"/>
        <w:rPr>
          <w:rFonts w:ascii="Arial" w:eastAsia="標楷體" w:hAnsi="Arial" w:cs="Arial"/>
          <w:color w:val="000000"/>
          <w:shd w:val="clear" w:color="auto" w:fill="FFFFFF"/>
        </w:rPr>
      </w:pPr>
      <w:r w:rsidRPr="00630CFF">
        <w:rPr>
          <w:rFonts w:ascii="Arial" w:eastAsia="標楷體" w:hAnsi="Arial" w:cs="Arial"/>
          <w:color w:val="000000"/>
        </w:rPr>
        <w:t>由圖四我們看到，</w:t>
      </w:r>
      <w:r w:rsidRPr="00630CFF">
        <w:rPr>
          <w:rFonts w:ascii="Arial" w:eastAsia="標楷體" w:hAnsi="Arial" w:cs="Arial"/>
          <w:color w:val="000000"/>
        </w:rPr>
        <w:t>input</w:t>
      </w:r>
      <w:r w:rsidRPr="00630CFF">
        <w:rPr>
          <w:rFonts w:ascii="Arial" w:eastAsia="標楷體" w:hAnsi="Arial" w:cs="Arial"/>
          <w:color w:val="000000"/>
        </w:rPr>
        <w:t>就是我們將輸入的文章內容</w:t>
      </w:r>
      <w:r w:rsidRPr="00630CFF">
        <w:rPr>
          <w:rFonts w:ascii="Arial" w:eastAsia="標楷體" w:hAnsi="Arial" w:cs="Arial"/>
          <w:color w:val="000000"/>
        </w:rPr>
        <w:t>(context)</w:t>
      </w:r>
      <w:proofErr w:type="gramStart"/>
      <w:r w:rsidRPr="00630CFF">
        <w:rPr>
          <w:rFonts w:ascii="Arial" w:eastAsia="標楷體" w:hAnsi="Arial" w:cs="Arial"/>
          <w:color w:val="000000"/>
        </w:rPr>
        <w:t>進行斷詞之後</w:t>
      </w:r>
      <w:proofErr w:type="gramEnd"/>
      <w:r w:rsidRPr="00630CFF">
        <w:rPr>
          <w:rFonts w:ascii="Arial" w:eastAsia="標楷體" w:hAnsi="Arial" w:cs="Arial"/>
          <w:color w:val="000000"/>
        </w:rPr>
        <w:t>，再加上</w:t>
      </w:r>
      <w:r w:rsidRPr="00630CFF">
        <w:rPr>
          <w:rFonts w:ascii="Arial" w:eastAsia="標楷體" w:hAnsi="Arial" w:cs="Arial"/>
          <w:color w:val="000000"/>
        </w:rPr>
        <w:t>[CLS]</w:t>
      </w:r>
      <w:r w:rsidRPr="00630CFF">
        <w:rPr>
          <w:rFonts w:ascii="Arial" w:eastAsia="標楷體" w:hAnsi="Arial" w:cs="Arial"/>
          <w:color w:val="000000"/>
        </w:rPr>
        <w:t>開頭，及</w:t>
      </w:r>
      <w:r w:rsidRPr="00630CFF">
        <w:rPr>
          <w:rFonts w:ascii="Arial" w:eastAsia="標楷體" w:hAnsi="Arial" w:cs="Arial"/>
          <w:color w:val="000000"/>
        </w:rPr>
        <w:t>[SEP]</w:t>
      </w:r>
      <w:r w:rsidRPr="00630CFF">
        <w:rPr>
          <w:rFonts w:ascii="Arial" w:eastAsia="標楷體" w:hAnsi="Arial" w:cs="Arial"/>
          <w:color w:val="000000"/>
        </w:rPr>
        <w:t>結尾，</w:t>
      </w:r>
      <w:r w:rsidRPr="00630CFF">
        <w:rPr>
          <w:rFonts w:ascii="Arial" w:eastAsia="標楷體" w:hAnsi="Arial" w:cs="Arial"/>
          <w:color w:val="000000"/>
          <w:shd w:val="clear" w:color="auto" w:fill="FFFFFF"/>
        </w:rPr>
        <w:t>為了讓</w:t>
      </w:r>
      <w:r w:rsidRPr="00630CFF">
        <w:rPr>
          <w:rFonts w:ascii="Arial" w:eastAsia="標楷體" w:hAnsi="Arial" w:cs="Arial"/>
          <w:color w:val="000000"/>
          <w:shd w:val="clear" w:color="auto" w:fill="FFFFFF"/>
        </w:rPr>
        <w:t xml:space="preserve"> GPU </w:t>
      </w:r>
      <w:r w:rsidRPr="00630CFF">
        <w:rPr>
          <w:rFonts w:ascii="Arial" w:eastAsia="標楷體" w:hAnsi="Arial" w:cs="Arial"/>
          <w:color w:val="000000"/>
          <w:shd w:val="clear" w:color="auto" w:fill="FFFFFF"/>
        </w:rPr>
        <w:t>平行運算我們需要將每</w:t>
      </w:r>
      <w:proofErr w:type="gramStart"/>
      <w:r w:rsidRPr="00630CFF">
        <w:rPr>
          <w:rFonts w:ascii="Arial" w:eastAsia="標楷體" w:hAnsi="Arial" w:cs="Arial"/>
          <w:color w:val="000000"/>
          <w:shd w:val="clear" w:color="auto" w:fill="FFFFFF"/>
        </w:rPr>
        <w:t>個</w:t>
      </w:r>
      <w:proofErr w:type="gramEnd"/>
      <w:r w:rsidRPr="00630CFF">
        <w:rPr>
          <w:rFonts w:ascii="Arial" w:eastAsia="標楷體" w:hAnsi="Arial" w:cs="Arial"/>
          <w:color w:val="000000"/>
          <w:shd w:val="clear" w:color="auto" w:fill="FFFFFF"/>
        </w:rPr>
        <w:t>input</w:t>
      </w:r>
      <w:r w:rsidRPr="00630CFF">
        <w:rPr>
          <w:rFonts w:ascii="Arial" w:eastAsia="標楷體" w:hAnsi="Arial" w:cs="Arial"/>
          <w:color w:val="000000"/>
          <w:shd w:val="clear" w:color="auto" w:fill="FFFFFF"/>
        </w:rPr>
        <w:t>都補上</w:t>
      </w:r>
      <w:r w:rsidRPr="00630CFF">
        <w:rPr>
          <w:rFonts w:ascii="Arial" w:eastAsia="標楷體" w:hAnsi="Arial" w:cs="Arial"/>
          <w:color w:val="000000"/>
          <w:shd w:val="clear" w:color="auto" w:fill="FFFFFF"/>
        </w:rPr>
        <w:t xml:space="preserve"> zero padding </w:t>
      </w:r>
      <w:r w:rsidRPr="00630CFF">
        <w:rPr>
          <w:rFonts w:ascii="Arial" w:eastAsia="標楷體" w:hAnsi="Arial" w:cs="Arial"/>
          <w:color w:val="000000"/>
          <w:shd w:val="clear" w:color="auto" w:fill="FFFFFF"/>
        </w:rPr>
        <w:t>以保證它們長度一致。而最重要的即是把原始文本轉換成</w:t>
      </w:r>
      <w:proofErr w:type="spellStart"/>
      <w:r w:rsidRPr="00630CFF">
        <w:rPr>
          <w:rFonts w:ascii="Arial" w:eastAsia="標楷體" w:hAnsi="Arial" w:cs="Arial"/>
          <w:color w:val="000000"/>
          <w:shd w:val="clear" w:color="auto" w:fill="FFFFFF"/>
        </w:rPr>
        <w:t>PyTorch</w:t>
      </w:r>
      <w:proofErr w:type="spellEnd"/>
      <w:r w:rsidRPr="00630CFF">
        <w:rPr>
          <w:rFonts w:ascii="Arial" w:eastAsia="標楷體" w:hAnsi="Arial" w:cs="Arial"/>
          <w:color w:val="000000"/>
          <w:shd w:val="clear" w:color="auto" w:fill="FFFFFF"/>
        </w:rPr>
        <w:t>中的</w:t>
      </w:r>
      <w:r w:rsidRPr="00630CFF">
        <w:rPr>
          <w:rFonts w:ascii="Arial" w:eastAsia="標楷體" w:hAnsi="Arial" w:cs="Arial"/>
          <w:color w:val="000000"/>
          <w:shd w:val="clear" w:color="auto" w:fill="FFFFFF"/>
        </w:rPr>
        <w:t>3</w:t>
      </w:r>
      <w:r w:rsidRPr="00630CFF">
        <w:rPr>
          <w:rFonts w:ascii="Arial" w:eastAsia="標楷體" w:hAnsi="Arial" w:cs="Arial"/>
          <w:color w:val="000000"/>
          <w:shd w:val="clear" w:color="auto" w:fill="FFFFFF"/>
        </w:rPr>
        <w:t>種</w:t>
      </w:r>
      <w:r w:rsidRPr="00630CFF">
        <w:rPr>
          <w:rFonts w:ascii="Arial" w:eastAsia="標楷體" w:hAnsi="Arial" w:cs="Arial"/>
          <w:color w:val="000000"/>
          <w:shd w:val="clear" w:color="auto" w:fill="FFFFFF"/>
        </w:rPr>
        <w:t>id tensors</w:t>
      </w:r>
      <w:r w:rsidRPr="00630CFF">
        <w:rPr>
          <w:rFonts w:ascii="Arial" w:eastAsia="標楷體" w:hAnsi="Arial" w:cs="Arial"/>
          <w:color w:val="000000"/>
          <w:shd w:val="clear" w:color="auto" w:fill="FFFFFF"/>
        </w:rPr>
        <w:t>，</w:t>
      </w:r>
      <w:proofErr w:type="spellStart"/>
      <w:r w:rsidRPr="00630CFF">
        <w:rPr>
          <w:rFonts w:ascii="Arial" w:eastAsia="標楷體" w:hAnsi="Arial" w:cs="Arial"/>
          <w:color w:val="000000"/>
          <w:shd w:val="clear" w:color="auto" w:fill="FFFFFF"/>
        </w:rPr>
        <w:t>token_tensor</w:t>
      </w:r>
      <w:proofErr w:type="spellEnd"/>
      <w:r w:rsidRPr="00630CFF">
        <w:rPr>
          <w:rFonts w:ascii="Arial" w:eastAsia="標楷體" w:hAnsi="Arial" w:cs="Arial"/>
          <w:color w:val="000000"/>
          <w:shd w:val="clear" w:color="auto" w:fill="FFFFFF"/>
        </w:rPr>
        <w:t>是由</w:t>
      </w:r>
      <w:r w:rsidRPr="00630CFF">
        <w:rPr>
          <w:rFonts w:ascii="Arial" w:eastAsia="標楷體" w:hAnsi="Arial" w:cs="Arial"/>
          <w:color w:val="000000"/>
          <w:shd w:val="clear" w:color="auto" w:fill="FFFFFF"/>
        </w:rPr>
        <w:t>tokenizer</w:t>
      </w:r>
      <w:r w:rsidRPr="00630CFF">
        <w:rPr>
          <w:rFonts w:ascii="Arial" w:eastAsia="標楷體" w:hAnsi="Arial" w:cs="Arial"/>
          <w:color w:val="000000"/>
          <w:shd w:val="clear" w:color="auto" w:fill="FFFFFF"/>
        </w:rPr>
        <w:t>轉換成的索引值，</w:t>
      </w:r>
      <w:proofErr w:type="spellStart"/>
      <w:r w:rsidRPr="00630CFF">
        <w:rPr>
          <w:rFonts w:ascii="Arial" w:eastAsia="標楷體" w:hAnsi="Arial" w:cs="Arial"/>
          <w:color w:val="000000"/>
          <w:shd w:val="clear" w:color="auto" w:fill="FFFFFF"/>
        </w:rPr>
        <w:t>segment_tensor</w:t>
      </w:r>
      <w:proofErr w:type="spellEnd"/>
      <w:r w:rsidRPr="00630CFF">
        <w:rPr>
          <w:rFonts w:ascii="Arial" w:eastAsia="標楷體" w:hAnsi="Arial" w:cs="Arial"/>
          <w:color w:val="000000"/>
          <w:shd w:val="clear" w:color="auto" w:fill="FFFFFF"/>
        </w:rPr>
        <w:t>就是用來識別句子的界限，而</w:t>
      </w:r>
      <w:proofErr w:type="spellStart"/>
      <w:r w:rsidRPr="00630CFF">
        <w:rPr>
          <w:rFonts w:ascii="Arial" w:eastAsia="標楷體" w:hAnsi="Arial" w:cs="Arial"/>
          <w:color w:val="000000"/>
          <w:shd w:val="clear" w:color="auto" w:fill="FFFFFF"/>
        </w:rPr>
        <w:t>mask_tensor</w:t>
      </w:r>
      <w:proofErr w:type="spellEnd"/>
      <w:r w:rsidRPr="00630CFF">
        <w:rPr>
          <w:rFonts w:ascii="Arial" w:eastAsia="標楷體" w:hAnsi="Arial" w:cs="Arial"/>
          <w:color w:val="000000"/>
          <w:shd w:val="clear" w:color="auto" w:fill="FFFFFF"/>
        </w:rPr>
        <w:t>則是用來界定</w:t>
      </w:r>
      <w:r w:rsidRPr="00630CFF">
        <w:rPr>
          <w:rFonts w:ascii="Arial" w:eastAsia="標楷體" w:hAnsi="Arial" w:cs="Arial"/>
          <w:color w:val="000000"/>
          <w:shd w:val="clear" w:color="auto" w:fill="FFFFFF"/>
        </w:rPr>
        <w:t>attention mask</w:t>
      </w:r>
      <w:r w:rsidRPr="00630CFF">
        <w:rPr>
          <w:rFonts w:ascii="Arial" w:eastAsia="標楷體" w:hAnsi="Arial" w:cs="Arial"/>
          <w:color w:val="000000"/>
          <w:shd w:val="clear" w:color="auto" w:fill="FFFFFF"/>
        </w:rPr>
        <w:t>的範圍</w:t>
      </w:r>
      <w:r w:rsidRPr="00630CFF">
        <w:rPr>
          <w:rFonts w:ascii="Arial" w:eastAsia="標楷體" w:hAnsi="Arial" w:cs="Arial"/>
          <w:color w:val="000000"/>
          <w:shd w:val="clear" w:color="auto" w:fill="FFFFFF"/>
        </w:rPr>
        <w:t>(1</w:t>
      </w:r>
      <w:r w:rsidRPr="00630CFF">
        <w:rPr>
          <w:rFonts w:ascii="Arial" w:eastAsia="標楷體" w:hAnsi="Arial" w:cs="Arial"/>
          <w:color w:val="000000"/>
          <w:shd w:val="clear" w:color="auto" w:fill="FFFFFF"/>
        </w:rPr>
        <w:t>表示讓</w:t>
      </w:r>
      <w:r w:rsidRPr="00630CFF">
        <w:rPr>
          <w:rFonts w:ascii="Arial" w:eastAsia="標楷體" w:hAnsi="Arial" w:cs="Arial"/>
          <w:color w:val="000000"/>
          <w:shd w:val="clear" w:color="auto" w:fill="FFFFFF"/>
        </w:rPr>
        <w:t>BERT</w:t>
      </w:r>
      <w:r w:rsidRPr="00630CFF">
        <w:rPr>
          <w:rFonts w:ascii="Arial" w:eastAsia="標楷體" w:hAnsi="Arial" w:cs="Arial"/>
          <w:color w:val="000000"/>
          <w:shd w:val="clear" w:color="auto" w:fill="FFFFFF"/>
        </w:rPr>
        <w:t>關注該位置，</w:t>
      </w:r>
      <w:r w:rsidRPr="00630CFF">
        <w:rPr>
          <w:rFonts w:ascii="Arial" w:eastAsia="標楷體" w:hAnsi="Arial" w:cs="Arial"/>
          <w:color w:val="000000"/>
          <w:shd w:val="clear" w:color="auto" w:fill="FFFFFF"/>
        </w:rPr>
        <w:t>0</w:t>
      </w:r>
      <w:r w:rsidRPr="00630CFF">
        <w:rPr>
          <w:rFonts w:ascii="Arial" w:eastAsia="標楷體" w:hAnsi="Arial" w:cs="Arial"/>
          <w:color w:val="000000"/>
          <w:shd w:val="clear" w:color="auto" w:fill="FFFFFF"/>
        </w:rPr>
        <w:t>則表示</w:t>
      </w:r>
      <w:r w:rsidRPr="00630CFF">
        <w:rPr>
          <w:rFonts w:ascii="Arial" w:eastAsia="標楷體" w:hAnsi="Arial" w:cs="Arial"/>
          <w:color w:val="000000"/>
          <w:shd w:val="clear" w:color="auto" w:fill="FFFFFF"/>
        </w:rPr>
        <w:t>Padding)</w:t>
      </w:r>
      <w:r w:rsidRPr="00630CFF">
        <w:rPr>
          <w:rFonts w:ascii="Arial" w:eastAsia="標楷體" w:hAnsi="Arial" w:cs="Arial"/>
          <w:color w:val="000000"/>
          <w:shd w:val="clear" w:color="auto" w:fill="FFFFFF"/>
        </w:rPr>
        <w:t>。</w:t>
      </w:r>
    </w:p>
    <w:p w14:paraId="7B99A2DA" w14:textId="17DAB0F9" w:rsidR="00733B47" w:rsidRPr="00630CFF" w:rsidRDefault="00BB0466" w:rsidP="00733B47">
      <w:r w:rsidRPr="00630CFF">
        <w:tab/>
      </w:r>
      <w:r w:rsidRPr="00630CFF">
        <w:tab/>
      </w:r>
      <w:r w:rsidRPr="00630CFF">
        <w:rPr>
          <w:noProof/>
          <w:bdr w:val="none" w:sz="0" w:space="0" w:color="auto" w:frame="1"/>
        </w:rPr>
        <w:drawing>
          <wp:inline distT="0" distB="0" distL="0" distR="0" wp14:anchorId="5BFE4B37" wp14:editId="57F17C12">
            <wp:extent cx="4009390" cy="2151380"/>
            <wp:effectExtent l="0" t="0" r="0" b="1270"/>
            <wp:docPr id="4" name="圖片 4" descr="LeeMeng - 進擊的BERT：NLP 界的巨人之力與遷移學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eMeng - 進擊的BERT：NLP 界的巨人之力與遷移學習"/>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09390" cy="2151380"/>
                    </a:xfrm>
                    <a:prstGeom prst="rect">
                      <a:avLst/>
                    </a:prstGeom>
                    <a:noFill/>
                    <a:ln>
                      <a:noFill/>
                    </a:ln>
                  </pic:spPr>
                </pic:pic>
              </a:graphicData>
            </a:graphic>
          </wp:inline>
        </w:drawing>
      </w:r>
    </w:p>
    <w:p w14:paraId="3BC40265" w14:textId="63A21529" w:rsidR="00BB0466" w:rsidRPr="00630CFF" w:rsidRDefault="00BB0466" w:rsidP="00733B47">
      <w:pPr>
        <w:rPr>
          <w:color w:val="000000"/>
        </w:rPr>
      </w:pPr>
      <w:r w:rsidRPr="00630CFF">
        <w:tab/>
      </w:r>
      <w:r w:rsidRPr="00630CFF">
        <w:tab/>
      </w:r>
      <w:r w:rsidRPr="00630CFF">
        <w:tab/>
      </w:r>
      <w:r w:rsidRPr="00630CFF">
        <w:tab/>
      </w:r>
      <w:r w:rsidRPr="00630CFF">
        <w:rPr>
          <w:color w:val="000000"/>
        </w:rPr>
        <w:t>圖四</w:t>
      </w:r>
      <w:r w:rsidRPr="00630CFF">
        <w:rPr>
          <w:color w:val="000000"/>
        </w:rPr>
        <w:t xml:space="preserve"> : BERT sentence pair encoding</w:t>
      </w:r>
    </w:p>
    <w:p w14:paraId="5C12A9FF" w14:textId="77777777" w:rsidR="000502D4" w:rsidRPr="00630CFF" w:rsidRDefault="000502D4" w:rsidP="00733B47">
      <w:pPr>
        <w:rPr>
          <w:color w:val="000000"/>
        </w:rPr>
      </w:pPr>
    </w:p>
    <w:p w14:paraId="4CF50E9C" w14:textId="78145242" w:rsidR="00BB0466" w:rsidRPr="00630CFF" w:rsidRDefault="00BB0466" w:rsidP="00BB0466">
      <w:pPr>
        <w:pStyle w:val="Web"/>
        <w:spacing w:before="0" w:beforeAutospacing="0" w:after="0" w:afterAutospacing="0"/>
        <w:ind w:left="480" w:firstLine="480"/>
        <w:textAlignment w:val="baseline"/>
        <w:rPr>
          <w:rFonts w:ascii="Arial" w:eastAsia="標楷體" w:hAnsi="Arial" w:cs="Arial"/>
          <w:color w:val="000000"/>
        </w:rPr>
      </w:pPr>
      <w:r w:rsidRPr="00630CFF">
        <w:rPr>
          <w:rFonts w:ascii="Arial" w:eastAsia="標楷體" w:hAnsi="Arial" w:cs="Arial"/>
          <w:color w:val="000000"/>
        </w:rPr>
        <w:t>3.</w:t>
      </w:r>
      <w:r w:rsidRPr="00630CFF">
        <w:rPr>
          <w:rFonts w:ascii="Arial" w:eastAsia="標楷體" w:hAnsi="Arial" w:cs="Arial"/>
          <w:color w:val="000000"/>
        </w:rPr>
        <w:tab/>
      </w:r>
      <w:r w:rsidRPr="00630CFF">
        <w:rPr>
          <w:rFonts w:ascii="Arial" w:eastAsia="標楷體" w:hAnsi="Arial" w:cs="Arial"/>
          <w:color w:val="000000"/>
        </w:rPr>
        <w:t>將</w:t>
      </w:r>
      <w:proofErr w:type="spellStart"/>
      <w:r w:rsidRPr="00630CFF">
        <w:rPr>
          <w:rFonts w:ascii="Arial" w:eastAsia="標楷體" w:hAnsi="Arial" w:cs="Arial"/>
          <w:color w:val="000000"/>
        </w:rPr>
        <w:t>SQuAD</w:t>
      </w:r>
      <w:proofErr w:type="spellEnd"/>
      <w:r w:rsidRPr="00630CFF">
        <w:rPr>
          <w:rFonts w:ascii="Arial" w:eastAsia="標楷體" w:hAnsi="Arial" w:cs="Arial"/>
          <w:color w:val="000000"/>
        </w:rPr>
        <w:t>資料集的文本套用至</w:t>
      </w:r>
      <w:proofErr w:type="spellStart"/>
      <w:r w:rsidRPr="00630CFF">
        <w:rPr>
          <w:rFonts w:ascii="Arial" w:eastAsia="標楷體" w:hAnsi="Arial" w:cs="Arial"/>
          <w:color w:val="000000"/>
        </w:rPr>
        <w:t>spaCy</w:t>
      </w:r>
      <w:proofErr w:type="spellEnd"/>
      <w:r w:rsidRPr="00630CFF">
        <w:rPr>
          <w:rFonts w:ascii="Arial" w:eastAsia="標楷體" w:hAnsi="Arial" w:cs="Arial"/>
          <w:color w:val="000000"/>
        </w:rPr>
        <w:t xml:space="preserve"> :</w:t>
      </w:r>
    </w:p>
    <w:p w14:paraId="703E4F76" w14:textId="77777777" w:rsidR="00BB0466" w:rsidRPr="00630CFF" w:rsidRDefault="00BB0466" w:rsidP="00BB0466">
      <w:pPr>
        <w:widowControl/>
        <w:rPr>
          <w:kern w:val="0"/>
          <w:szCs w:val="24"/>
        </w:rPr>
      </w:pPr>
    </w:p>
    <w:p w14:paraId="242C3671" w14:textId="2A9EF88B" w:rsidR="00A723CB" w:rsidRPr="00630CFF" w:rsidRDefault="00BB0466" w:rsidP="005804E7">
      <w:pPr>
        <w:widowControl/>
        <w:ind w:left="1320"/>
        <w:rPr>
          <w:color w:val="000000"/>
          <w:kern w:val="0"/>
          <w:szCs w:val="24"/>
        </w:rPr>
      </w:pPr>
      <w:r w:rsidRPr="00630CFF">
        <w:rPr>
          <w:color w:val="000000"/>
          <w:kern w:val="0"/>
          <w:szCs w:val="24"/>
        </w:rPr>
        <w:t>在</w:t>
      </w:r>
      <w:r w:rsidRPr="00630CFF">
        <w:rPr>
          <w:color w:val="000000"/>
          <w:kern w:val="0"/>
          <w:szCs w:val="24"/>
        </w:rPr>
        <w:t>(</w:t>
      </w:r>
      <w:r w:rsidRPr="00630CFF">
        <w:rPr>
          <w:color w:val="000000"/>
          <w:kern w:val="0"/>
          <w:szCs w:val="24"/>
        </w:rPr>
        <w:t>二</w:t>
      </w:r>
      <w:r w:rsidRPr="00630CFF">
        <w:rPr>
          <w:color w:val="000000"/>
          <w:kern w:val="0"/>
          <w:szCs w:val="24"/>
        </w:rPr>
        <w:t>)</w:t>
      </w:r>
      <w:r w:rsidRPr="00630CFF">
        <w:rPr>
          <w:color w:val="000000"/>
          <w:kern w:val="0"/>
          <w:szCs w:val="24"/>
        </w:rPr>
        <w:t>研究動機與研究問題中，雖然</w:t>
      </w:r>
      <w:proofErr w:type="spellStart"/>
      <w:r w:rsidRPr="00630CFF">
        <w:rPr>
          <w:color w:val="000000"/>
          <w:kern w:val="0"/>
          <w:szCs w:val="24"/>
        </w:rPr>
        <w:t>spaCy</w:t>
      </w:r>
      <w:proofErr w:type="spellEnd"/>
      <w:r w:rsidRPr="00630CFF">
        <w:rPr>
          <w:color w:val="000000"/>
          <w:kern w:val="0"/>
          <w:szCs w:val="24"/>
        </w:rPr>
        <w:t>無法辨別較長的片段作為答題的關鍵字，但是在普通的人名、時間、地點都能正確抓出關鍵字，並且很有效率。因此，我們希望結合</w:t>
      </w:r>
      <w:proofErr w:type="spellStart"/>
      <w:r w:rsidRPr="00630CFF">
        <w:rPr>
          <w:color w:val="000000"/>
          <w:kern w:val="0"/>
          <w:szCs w:val="24"/>
        </w:rPr>
        <w:t>SQuAD</w:t>
      </w:r>
      <w:proofErr w:type="spellEnd"/>
      <w:r w:rsidRPr="00630CFF">
        <w:rPr>
          <w:color w:val="000000"/>
          <w:kern w:val="0"/>
          <w:szCs w:val="24"/>
        </w:rPr>
        <w:t>資料集中答案較長的優點，並利用舊有的</w:t>
      </w:r>
      <w:proofErr w:type="spellStart"/>
      <w:r w:rsidRPr="00630CFF">
        <w:rPr>
          <w:color w:val="000000"/>
          <w:kern w:val="0"/>
          <w:szCs w:val="24"/>
        </w:rPr>
        <w:t>SQuAD</w:t>
      </w:r>
      <w:proofErr w:type="spellEnd"/>
      <w:r w:rsidRPr="00630CFF">
        <w:rPr>
          <w:color w:val="000000"/>
          <w:kern w:val="0"/>
          <w:szCs w:val="24"/>
        </w:rPr>
        <w:t>的優點，來提升自動問句生成系統中，關鍵字的抓取。</w:t>
      </w:r>
    </w:p>
    <w:p w14:paraId="76D12851" w14:textId="18884F3C" w:rsidR="005804E7" w:rsidRDefault="005804E7" w:rsidP="005804E7">
      <w:pPr>
        <w:widowControl/>
        <w:ind w:left="1320"/>
        <w:rPr>
          <w:kern w:val="0"/>
          <w:szCs w:val="24"/>
        </w:rPr>
      </w:pPr>
    </w:p>
    <w:p w14:paraId="40547641" w14:textId="03498411" w:rsidR="00991AE6" w:rsidRDefault="00991AE6" w:rsidP="005804E7">
      <w:pPr>
        <w:widowControl/>
        <w:ind w:left="1320"/>
        <w:rPr>
          <w:kern w:val="0"/>
          <w:szCs w:val="24"/>
        </w:rPr>
      </w:pPr>
    </w:p>
    <w:p w14:paraId="365C3B98" w14:textId="0B6711A3" w:rsidR="00991AE6" w:rsidRDefault="00991AE6" w:rsidP="005804E7">
      <w:pPr>
        <w:widowControl/>
        <w:ind w:left="1320"/>
        <w:rPr>
          <w:kern w:val="0"/>
          <w:szCs w:val="24"/>
        </w:rPr>
      </w:pPr>
    </w:p>
    <w:p w14:paraId="0C1C5569" w14:textId="360563A7" w:rsidR="00991AE6" w:rsidRDefault="00991AE6" w:rsidP="005804E7">
      <w:pPr>
        <w:widowControl/>
        <w:ind w:left="1320"/>
        <w:rPr>
          <w:kern w:val="0"/>
          <w:szCs w:val="24"/>
        </w:rPr>
      </w:pPr>
    </w:p>
    <w:p w14:paraId="07CCD497" w14:textId="58044CF1" w:rsidR="00991AE6" w:rsidRDefault="00991AE6" w:rsidP="005804E7">
      <w:pPr>
        <w:widowControl/>
        <w:ind w:left="1320"/>
        <w:rPr>
          <w:kern w:val="0"/>
          <w:szCs w:val="24"/>
        </w:rPr>
      </w:pPr>
    </w:p>
    <w:p w14:paraId="38089A36" w14:textId="2FB1B9F9" w:rsidR="00991AE6" w:rsidRDefault="00991AE6" w:rsidP="005804E7">
      <w:pPr>
        <w:widowControl/>
        <w:ind w:left="1320"/>
        <w:rPr>
          <w:kern w:val="0"/>
          <w:szCs w:val="24"/>
        </w:rPr>
      </w:pPr>
    </w:p>
    <w:p w14:paraId="50385841" w14:textId="77777777" w:rsidR="00297C2A" w:rsidRPr="00630CFF" w:rsidRDefault="00297C2A" w:rsidP="005804E7">
      <w:pPr>
        <w:widowControl/>
        <w:ind w:left="1320"/>
        <w:rPr>
          <w:rFonts w:hint="eastAsia"/>
          <w:kern w:val="0"/>
          <w:szCs w:val="24"/>
        </w:rPr>
      </w:pPr>
    </w:p>
    <w:p w14:paraId="5E862998" w14:textId="07716494" w:rsidR="000502D4" w:rsidRPr="00630CFF" w:rsidRDefault="000502D4" w:rsidP="000502D4">
      <w:pPr>
        <w:pStyle w:val="Web"/>
        <w:spacing w:before="0" w:beforeAutospacing="0" w:after="0" w:afterAutospacing="0"/>
        <w:rPr>
          <w:rFonts w:ascii="Arial" w:eastAsia="標楷體" w:hAnsi="Arial" w:cs="Arial"/>
        </w:rPr>
      </w:pPr>
      <w:r w:rsidRPr="00630CFF">
        <w:rPr>
          <w:rFonts w:ascii="Arial" w:eastAsia="標楷體" w:hAnsi="Arial" w:cs="Arial"/>
        </w:rPr>
        <w:lastRenderedPageBreak/>
        <w:tab/>
      </w:r>
      <w:r w:rsidRPr="00630CFF">
        <w:rPr>
          <w:rFonts w:ascii="Arial" w:eastAsia="標楷體" w:hAnsi="Arial" w:cs="Arial"/>
          <w:color w:val="000000"/>
          <w:sz w:val="28"/>
          <w:szCs w:val="28"/>
        </w:rPr>
        <w:t>(</w:t>
      </w:r>
      <w:r w:rsidRPr="00630CFF">
        <w:rPr>
          <w:rFonts w:ascii="Arial" w:eastAsia="標楷體" w:hAnsi="Arial" w:cs="Arial"/>
          <w:color w:val="000000"/>
          <w:sz w:val="28"/>
          <w:szCs w:val="28"/>
        </w:rPr>
        <w:t>六</w:t>
      </w:r>
      <w:r w:rsidRPr="00630CFF">
        <w:rPr>
          <w:rFonts w:ascii="Arial" w:eastAsia="標楷體" w:hAnsi="Arial" w:cs="Arial"/>
          <w:color w:val="000000"/>
          <w:sz w:val="28"/>
          <w:szCs w:val="28"/>
        </w:rPr>
        <w:t xml:space="preserve">) </w:t>
      </w:r>
      <w:r w:rsidRPr="00630CFF">
        <w:rPr>
          <w:rFonts w:ascii="Arial" w:eastAsia="標楷體" w:hAnsi="Arial" w:cs="Arial"/>
          <w:color w:val="000000"/>
          <w:sz w:val="28"/>
          <w:szCs w:val="28"/>
        </w:rPr>
        <w:t>參考文獻</w:t>
      </w:r>
    </w:p>
    <w:p w14:paraId="1F1C759C" w14:textId="68D819A0" w:rsidR="000502D4" w:rsidRPr="00630CFF" w:rsidRDefault="000502D4" w:rsidP="003B5C9E">
      <w:pPr>
        <w:widowControl/>
        <w:ind w:left="480"/>
        <w:rPr>
          <w:kern w:val="0"/>
          <w:szCs w:val="24"/>
        </w:rPr>
      </w:pPr>
      <w:r w:rsidRPr="00630CFF">
        <w:rPr>
          <w:color w:val="000000"/>
          <w:kern w:val="0"/>
          <w:szCs w:val="24"/>
        </w:rPr>
        <w:t xml:space="preserve">[1] Ming Liu, Rafael A Calvo, and </w:t>
      </w:r>
      <w:proofErr w:type="spellStart"/>
      <w:r w:rsidRPr="00630CFF">
        <w:rPr>
          <w:color w:val="000000"/>
          <w:kern w:val="0"/>
          <w:szCs w:val="24"/>
        </w:rPr>
        <w:t>Vasile</w:t>
      </w:r>
      <w:proofErr w:type="spellEnd"/>
      <w:r w:rsidRPr="00630CFF">
        <w:rPr>
          <w:color w:val="000000"/>
          <w:kern w:val="0"/>
          <w:szCs w:val="24"/>
        </w:rPr>
        <w:t xml:space="preserve"> Rus. 2012. G-Asks: An intelligent automatic question generation system for academic writing support. </w:t>
      </w:r>
    </w:p>
    <w:p w14:paraId="0FC722FC" w14:textId="455C05A9" w:rsidR="000502D4" w:rsidRPr="00630CFF" w:rsidRDefault="000502D4" w:rsidP="003B5C9E">
      <w:pPr>
        <w:widowControl/>
        <w:ind w:left="480"/>
        <w:rPr>
          <w:kern w:val="0"/>
          <w:szCs w:val="24"/>
        </w:rPr>
      </w:pPr>
      <w:r w:rsidRPr="00630CFF">
        <w:rPr>
          <w:color w:val="000000"/>
          <w:kern w:val="0"/>
          <w:szCs w:val="24"/>
        </w:rPr>
        <w:t xml:space="preserve">[2] Jack </w:t>
      </w:r>
      <w:proofErr w:type="spellStart"/>
      <w:r w:rsidRPr="00630CFF">
        <w:rPr>
          <w:color w:val="000000"/>
          <w:kern w:val="0"/>
          <w:szCs w:val="24"/>
        </w:rPr>
        <w:t>Mostow</w:t>
      </w:r>
      <w:proofErr w:type="spellEnd"/>
      <w:r w:rsidRPr="00630CFF">
        <w:rPr>
          <w:color w:val="000000"/>
          <w:kern w:val="0"/>
          <w:szCs w:val="24"/>
        </w:rPr>
        <w:t xml:space="preserve"> and </w:t>
      </w:r>
      <w:proofErr w:type="spellStart"/>
      <w:r w:rsidRPr="00630CFF">
        <w:rPr>
          <w:color w:val="000000"/>
          <w:kern w:val="0"/>
          <w:szCs w:val="24"/>
        </w:rPr>
        <w:t>Hyeju</w:t>
      </w:r>
      <w:proofErr w:type="spellEnd"/>
      <w:r w:rsidRPr="00630CFF">
        <w:rPr>
          <w:color w:val="000000"/>
          <w:kern w:val="0"/>
          <w:szCs w:val="24"/>
        </w:rPr>
        <w:t xml:space="preserve"> Jang. 2012. Generating diagnostic multiple choice comprehension cloze questions. In Proceedings of the Seventh Workshop on Building Educational Applications Using NLP. Association for Computational Linguistics, 136–146.</w:t>
      </w:r>
    </w:p>
    <w:p w14:paraId="62A2414A" w14:textId="1EC18308" w:rsidR="000502D4" w:rsidRPr="00630CFF" w:rsidRDefault="000502D4" w:rsidP="003B5C9E">
      <w:pPr>
        <w:widowControl/>
        <w:ind w:left="480"/>
        <w:rPr>
          <w:kern w:val="0"/>
          <w:szCs w:val="24"/>
        </w:rPr>
      </w:pPr>
      <w:r w:rsidRPr="00630CFF">
        <w:rPr>
          <w:color w:val="000000"/>
          <w:kern w:val="0"/>
          <w:szCs w:val="24"/>
        </w:rPr>
        <w:t xml:space="preserve">[3] Nasrin </w:t>
      </w:r>
      <w:proofErr w:type="spellStart"/>
      <w:r w:rsidRPr="00630CFF">
        <w:rPr>
          <w:color w:val="000000"/>
          <w:kern w:val="0"/>
          <w:szCs w:val="24"/>
        </w:rPr>
        <w:t>Mostafazadeh</w:t>
      </w:r>
      <w:proofErr w:type="spellEnd"/>
      <w:r w:rsidRPr="00630CFF">
        <w:rPr>
          <w:color w:val="000000"/>
          <w:kern w:val="0"/>
          <w:szCs w:val="24"/>
        </w:rPr>
        <w:t xml:space="preserve">, Ishan </w:t>
      </w:r>
      <w:proofErr w:type="spellStart"/>
      <w:r w:rsidRPr="00630CFF">
        <w:rPr>
          <w:color w:val="000000"/>
          <w:kern w:val="0"/>
          <w:szCs w:val="24"/>
        </w:rPr>
        <w:t>Misra</w:t>
      </w:r>
      <w:proofErr w:type="spellEnd"/>
      <w:r w:rsidRPr="00630CFF">
        <w:rPr>
          <w:color w:val="000000"/>
          <w:kern w:val="0"/>
          <w:szCs w:val="24"/>
        </w:rPr>
        <w:t xml:space="preserve">, Jacob Devlin, Margaret Mitchell, </w:t>
      </w:r>
      <w:proofErr w:type="spellStart"/>
      <w:r w:rsidRPr="00630CFF">
        <w:rPr>
          <w:color w:val="000000"/>
          <w:kern w:val="0"/>
          <w:szCs w:val="24"/>
        </w:rPr>
        <w:t>Xiaodong</w:t>
      </w:r>
      <w:proofErr w:type="spellEnd"/>
      <w:r w:rsidRPr="00630CFF">
        <w:rPr>
          <w:color w:val="000000"/>
          <w:kern w:val="0"/>
          <w:szCs w:val="24"/>
        </w:rPr>
        <w:t xml:space="preserve"> He, and Lucy </w:t>
      </w:r>
      <w:proofErr w:type="spellStart"/>
      <w:r w:rsidRPr="00630CFF">
        <w:rPr>
          <w:color w:val="000000"/>
          <w:kern w:val="0"/>
          <w:szCs w:val="24"/>
        </w:rPr>
        <w:t>Vanderwende</w:t>
      </w:r>
      <w:proofErr w:type="spellEnd"/>
      <w:r w:rsidRPr="00630CFF">
        <w:rPr>
          <w:color w:val="000000"/>
          <w:kern w:val="0"/>
          <w:szCs w:val="24"/>
        </w:rPr>
        <w:t>. 2016. Generating Natural Questions About an Image. In Proceedings of the 54th Annual Meeting of the Association for Computational Linguistics (Volume 1: Long Papers). Association for Computational Linguistics, 1802–1813. </w:t>
      </w:r>
    </w:p>
    <w:p w14:paraId="3DE4E0F6" w14:textId="38D89BA7" w:rsidR="000502D4" w:rsidRPr="00630CFF" w:rsidRDefault="000502D4" w:rsidP="003B5C9E">
      <w:pPr>
        <w:widowControl/>
        <w:ind w:left="480"/>
        <w:rPr>
          <w:kern w:val="0"/>
          <w:szCs w:val="24"/>
        </w:rPr>
      </w:pPr>
      <w:r w:rsidRPr="00630CFF">
        <w:rPr>
          <w:color w:val="000000"/>
          <w:kern w:val="0"/>
          <w:szCs w:val="24"/>
        </w:rPr>
        <w:t xml:space="preserve">[4] </w:t>
      </w:r>
      <w:hyperlink r:id="rId12" w:history="1">
        <w:r w:rsidRPr="00630CFF">
          <w:rPr>
            <w:color w:val="000000"/>
            <w:kern w:val="0"/>
            <w:szCs w:val="24"/>
            <w:u w:val="single"/>
            <w:shd w:val="clear" w:color="auto" w:fill="FFFFFF"/>
          </w:rPr>
          <w:t>Pranav Rajpurkar</w:t>
        </w:r>
      </w:hyperlink>
      <w:r w:rsidRPr="00630CFF">
        <w:rPr>
          <w:color w:val="000000"/>
          <w:kern w:val="0"/>
          <w:szCs w:val="24"/>
          <w:shd w:val="clear" w:color="auto" w:fill="FFFFFF"/>
        </w:rPr>
        <w:t>, </w:t>
      </w:r>
      <w:hyperlink r:id="rId13" w:history="1">
        <w:r w:rsidRPr="00630CFF">
          <w:rPr>
            <w:color w:val="000000"/>
            <w:kern w:val="0"/>
            <w:szCs w:val="24"/>
            <w:u w:val="single"/>
            <w:shd w:val="clear" w:color="auto" w:fill="FFFFFF"/>
          </w:rPr>
          <w:t>Robin Jia</w:t>
        </w:r>
      </w:hyperlink>
      <w:r w:rsidRPr="00630CFF">
        <w:rPr>
          <w:color w:val="000000"/>
          <w:kern w:val="0"/>
          <w:szCs w:val="24"/>
          <w:shd w:val="clear" w:color="auto" w:fill="FFFFFF"/>
        </w:rPr>
        <w:t>, </w:t>
      </w:r>
      <w:hyperlink r:id="rId14" w:history="1">
        <w:r w:rsidRPr="00630CFF">
          <w:rPr>
            <w:color w:val="000000"/>
            <w:kern w:val="0"/>
            <w:szCs w:val="24"/>
            <w:u w:val="single"/>
            <w:shd w:val="clear" w:color="auto" w:fill="FFFFFF"/>
          </w:rPr>
          <w:t>Percy Liang</w:t>
        </w:r>
      </w:hyperlink>
      <w:r w:rsidRPr="00630CFF">
        <w:rPr>
          <w:color w:val="000000"/>
          <w:kern w:val="0"/>
          <w:szCs w:val="24"/>
        </w:rPr>
        <w:t>.</w:t>
      </w:r>
      <w:r w:rsidRPr="00630CFF">
        <w:rPr>
          <w:color w:val="000000"/>
          <w:kern w:val="0"/>
          <w:szCs w:val="24"/>
          <w:shd w:val="clear" w:color="auto" w:fill="FFFFFF"/>
        </w:rPr>
        <w:t xml:space="preserve"> ACL 2018.</w:t>
      </w:r>
      <w:r w:rsidR="003B5C9E" w:rsidRPr="00630CFF">
        <w:rPr>
          <w:color w:val="000000"/>
          <w:kern w:val="0"/>
          <w:szCs w:val="24"/>
          <w:shd w:val="clear" w:color="auto" w:fill="FFFFFF"/>
        </w:rPr>
        <w:t xml:space="preserve"> </w:t>
      </w:r>
      <w:r w:rsidRPr="00630CFF">
        <w:rPr>
          <w:color w:val="000000"/>
          <w:kern w:val="0"/>
          <w:szCs w:val="24"/>
        </w:rPr>
        <w:t xml:space="preserve">Know What You Don't Know: Unanswerable Questions for </w:t>
      </w:r>
      <w:proofErr w:type="spellStart"/>
      <w:r w:rsidRPr="00630CFF">
        <w:rPr>
          <w:color w:val="000000"/>
          <w:kern w:val="0"/>
          <w:szCs w:val="24"/>
        </w:rPr>
        <w:t>SQuAD</w:t>
      </w:r>
      <w:proofErr w:type="spellEnd"/>
      <w:r w:rsidR="003B5C9E" w:rsidRPr="00630CFF">
        <w:rPr>
          <w:kern w:val="0"/>
          <w:szCs w:val="24"/>
        </w:rPr>
        <w:t>.</w:t>
      </w:r>
    </w:p>
    <w:p w14:paraId="0F4B1EF7" w14:textId="2167618D" w:rsidR="000502D4" w:rsidRPr="00630CFF" w:rsidRDefault="000502D4" w:rsidP="003B5C9E">
      <w:pPr>
        <w:widowControl/>
        <w:ind w:left="480"/>
        <w:rPr>
          <w:kern w:val="0"/>
          <w:szCs w:val="24"/>
        </w:rPr>
      </w:pPr>
      <w:r w:rsidRPr="00630CFF">
        <w:rPr>
          <w:color w:val="000000"/>
          <w:kern w:val="0"/>
          <w:szCs w:val="24"/>
        </w:rPr>
        <w:t xml:space="preserve">[5] </w:t>
      </w:r>
      <w:hyperlink r:id="rId15" w:history="1">
        <w:r w:rsidRPr="00630CFF">
          <w:rPr>
            <w:color w:val="000000"/>
            <w:kern w:val="0"/>
            <w:szCs w:val="24"/>
            <w:u w:val="single"/>
            <w:shd w:val="clear" w:color="auto" w:fill="FFFFFF"/>
          </w:rPr>
          <w:t>Pranav Rajpurkar</w:t>
        </w:r>
      </w:hyperlink>
      <w:r w:rsidRPr="00630CFF">
        <w:rPr>
          <w:color w:val="000000"/>
          <w:kern w:val="0"/>
          <w:szCs w:val="24"/>
          <w:shd w:val="clear" w:color="auto" w:fill="FFFFFF"/>
        </w:rPr>
        <w:t>, </w:t>
      </w:r>
      <w:hyperlink r:id="rId16" w:history="1">
        <w:r w:rsidRPr="00630CFF">
          <w:rPr>
            <w:color w:val="000000"/>
            <w:kern w:val="0"/>
            <w:szCs w:val="24"/>
            <w:u w:val="single"/>
            <w:shd w:val="clear" w:color="auto" w:fill="FFFFFF"/>
          </w:rPr>
          <w:t>Jian Zhang</w:t>
        </w:r>
      </w:hyperlink>
      <w:r w:rsidRPr="00630CFF">
        <w:rPr>
          <w:color w:val="000000"/>
          <w:kern w:val="0"/>
          <w:szCs w:val="24"/>
          <w:shd w:val="clear" w:color="auto" w:fill="FFFFFF"/>
        </w:rPr>
        <w:t>, </w:t>
      </w:r>
      <w:hyperlink r:id="rId17" w:history="1">
        <w:r w:rsidRPr="00630CFF">
          <w:rPr>
            <w:color w:val="000000"/>
            <w:kern w:val="0"/>
            <w:szCs w:val="24"/>
            <w:u w:val="single"/>
            <w:shd w:val="clear" w:color="auto" w:fill="FFFFFF"/>
          </w:rPr>
          <w:t>Konstantin Lopyrev</w:t>
        </w:r>
      </w:hyperlink>
      <w:r w:rsidRPr="00630CFF">
        <w:rPr>
          <w:color w:val="000000"/>
          <w:kern w:val="0"/>
          <w:szCs w:val="24"/>
          <w:shd w:val="clear" w:color="auto" w:fill="FFFFFF"/>
        </w:rPr>
        <w:t>, </w:t>
      </w:r>
      <w:hyperlink r:id="rId18" w:history="1">
        <w:r w:rsidRPr="00630CFF">
          <w:rPr>
            <w:color w:val="000000"/>
            <w:kern w:val="0"/>
            <w:szCs w:val="24"/>
            <w:u w:val="single"/>
            <w:shd w:val="clear" w:color="auto" w:fill="FFFFFF"/>
          </w:rPr>
          <w:t>Percy Liang</w:t>
        </w:r>
      </w:hyperlink>
      <w:r w:rsidRPr="00630CFF">
        <w:rPr>
          <w:color w:val="000000"/>
          <w:kern w:val="0"/>
          <w:szCs w:val="24"/>
        </w:rPr>
        <w:t>.</w:t>
      </w:r>
      <w:r w:rsidRPr="00630CFF">
        <w:rPr>
          <w:color w:val="212529"/>
          <w:kern w:val="0"/>
          <w:szCs w:val="24"/>
          <w:shd w:val="clear" w:color="auto" w:fill="FFFFFF"/>
        </w:rPr>
        <w:t xml:space="preserve"> 2016.</w:t>
      </w:r>
      <w:r w:rsidR="003B5C9E" w:rsidRPr="00630CFF">
        <w:rPr>
          <w:color w:val="212529"/>
          <w:kern w:val="0"/>
          <w:szCs w:val="24"/>
          <w:shd w:val="clear" w:color="auto" w:fill="FFFFFF"/>
        </w:rPr>
        <w:t xml:space="preserve"> </w:t>
      </w:r>
      <w:proofErr w:type="spellStart"/>
      <w:r w:rsidRPr="00630CFF">
        <w:rPr>
          <w:color w:val="000000"/>
          <w:kern w:val="0"/>
          <w:szCs w:val="24"/>
        </w:rPr>
        <w:t>SQuAD</w:t>
      </w:r>
      <w:proofErr w:type="spellEnd"/>
      <w:r w:rsidRPr="00630CFF">
        <w:rPr>
          <w:color w:val="000000"/>
          <w:kern w:val="0"/>
          <w:szCs w:val="24"/>
        </w:rPr>
        <w:t>: 100,000+ Questions for Machine Comprehension of Text</w:t>
      </w:r>
      <w:r w:rsidR="003B5C9E" w:rsidRPr="00630CFF">
        <w:rPr>
          <w:kern w:val="0"/>
          <w:szCs w:val="24"/>
        </w:rPr>
        <w:t>.</w:t>
      </w:r>
    </w:p>
    <w:p w14:paraId="358E9604" w14:textId="5F74E3BA" w:rsidR="000502D4" w:rsidRPr="00630CFF" w:rsidRDefault="000502D4" w:rsidP="003B5C9E">
      <w:pPr>
        <w:widowControl/>
        <w:ind w:left="480"/>
        <w:rPr>
          <w:kern w:val="0"/>
          <w:szCs w:val="24"/>
        </w:rPr>
      </w:pPr>
      <w:r w:rsidRPr="00630CFF">
        <w:rPr>
          <w:color w:val="000000"/>
          <w:kern w:val="0"/>
          <w:szCs w:val="24"/>
        </w:rPr>
        <w:t xml:space="preserve">[6] </w:t>
      </w:r>
      <w:hyperlink r:id="rId19" w:history="1">
        <w:r w:rsidRPr="00630CFF">
          <w:rPr>
            <w:color w:val="000000"/>
            <w:kern w:val="0"/>
            <w:szCs w:val="24"/>
            <w:u w:val="single"/>
            <w:shd w:val="clear" w:color="auto" w:fill="FFFFFF"/>
          </w:rPr>
          <w:t>Jacob Devlin</w:t>
        </w:r>
      </w:hyperlink>
      <w:r w:rsidRPr="00630CFF">
        <w:rPr>
          <w:color w:val="000000"/>
          <w:kern w:val="0"/>
          <w:szCs w:val="24"/>
          <w:shd w:val="clear" w:color="auto" w:fill="FFFFFF"/>
        </w:rPr>
        <w:t>, </w:t>
      </w:r>
      <w:hyperlink r:id="rId20" w:history="1">
        <w:r w:rsidRPr="00630CFF">
          <w:rPr>
            <w:color w:val="000000"/>
            <w:kern w:val="0"/>
            <w:szCs w:val="24"/>
            <w:u w:val="single"/>
            <w:shd w:val="clear" w:color="auto" w:fill="FFFFFF"/>
          </w:rPr>
          <w:t>Ming-Wei Chang</w:t>
        </w:r>
      </w:hyperlink>
      <w:r w:rsidRPr="00630CFF">
        <w:rPr>
          <w:color w:val="000000"/>
          <w:kern w:val="0"/>
          <w:szCs w:val="24"/>
          <w:shd w:val="clear" w:color="auto" w:fill="FFFFFF"/>
        </w:rPr>
        <w:t>, </w:t>
      </w:r>
      <w:hyperlink r:id="rId21" w:history="1">
        <w:r w:rsidRPr="00630CFF">
          <w:rPr>
            <w:color w:val="000000"/>
            <w:kern w:val="0"/>
            <w:szCs w:val="24"/>
            <w:u w:val="single"/>
            <w:shd w:val="clear" w:color="auto" w:fill="FFFFFF"/>
          </w:rPr>
          <w:t>Kenton Lee</w:t>
        </w:r>
      </w:hyperlink>
      <w:r w:rsidRPr="00630CFF">
        <w:rPr>
          <w:color w:val="000000"/>
          <w:kern w:val="0"/>
          <w:szCs w:val="24"/>
          <w:shd w:val="clear" w:color="auto" w:fill="FFFFFF"/>
        </w:rPr>
        <w:t>, </w:t>
      </w:r>
      <w:hyperlink r:id="rId22" w:history="1">
        <w:r w:rsidRPr="00630CFF">
          <w:rPr>
            <w:color w:val="000000"/>
            <w:kern w:val="0"/>
            <w:szCs w:val="24"/>
            <w:u w:val="single"/>
            <w:shd w:val="clear" w:color="auto" w:fill="FFFFFF"/>
          </w:rPr>
          <w:t>Kristina Toutanova</w:t>
        </w:r>
      </w:hyperlink>
      <w:r w:rsidRPr="00630CFF">
        <w:rPr>
          <w:color w:val="000000"/>
          <w:kern w:val="0"/>
          <w:szCs w:val="24"/>
        </w:rPr>
        <w:t>.</w:t>
      </w:r>
      <w:r w:rsidRPr="00630CFF">
        <w:rPr>
          <w:color w:val="000000"/>
          <w:kern w:val="0"/>
          <w:szCs w:val="24"/>
          <w:shd w:val="clear" w:color="auto" w:fill="FFFFFF"/>
        </w:rPr>
        <w:t xml:space="preserve"> 2019.</w:t>
      </w:r>
      <w:r w:rsidRPr="00630CFF">
        <w:rPr>
          <w:color w:val="000000"/>
          <w:kern w:val="0"/>
          <w:szCs w:val="24"/>
        </w:rPr>
        <w:t xml:space="preserve">BERT: Pre-training of Deep Bidirectional Transformers for Language </w:t>
      </w:r>
      <w:proofErr w:type="gramStart"/>
      <w:r w:rsidRPr="00630CFF">
        <w:rPr>
          <w:color w:val="000000"/>
          <w:kern w:val="0"/>
          <w:szCs w:val="24"/>
        </w:rPr>
        <w:t>Understanding(</w:t>
      </w:r>
      <w:proofErr w:type="gramEnd"/>
      <w:r w:rsidRPr="00630CFF">
        <w:rPr>
          <w:color w:val="212529"/>
          <w:kern w:val="0"/>
          <w:szCs w:val="24"/>
          <w:shd w:val="clear" w:color="auto" w:fill="FFFFFF"/>
        </w:rPr>
        <w:t>Minneapolis, Minnesota),Association for Computational Linguistics,4171–4186.</w:t>
      </w:r>
    </w:p>
    <w:p w14:paraId="261B45D2" w14:textId="6FEA12DB" w:rsidR="000502D4" w:rsidRPr="00630CFF" w:rsidRDefault="000502D4" w:rsidP="000502D4">
      <w:pPr>
        <w:widowControl/>
        <w:rPr>
          <w:color w:val="0563C1"/>
          <w:kern w:val="0"/>
          <w:szCs w:val="24"/>
          <w:u w:val="single"/>
        </w:rPr>
      </w:pPr>
      <w:r w:rsidRPr="00630CFF">
        <w:rPr>
          <w:color w:val="000000"/>
          <w:kern w:val="0"/>
          <w:szCs w:val="24"/>
        </w:rPr>
        <w:t>   </w:t>
      </w:r>
      <w:r w:rsidR="00A723CB" w:rsidRPr="00630CFF">
        <w:rPr>
          <w:color w:val="000000"/>
          <w:kern w:val="0"/>
          <w:szCs w:val="24"/>
        </w:rPr>
        <w:tab/>
      </w:r>
      <w:r w:rsidRPr="00630CFF">
        <w:rPr>
          <w:color w:val="000000"/>
          <w:kern w:val="0"/>
          <w:szCs w:val="24"/>
        </w:rPr>
        <w:t xml:space="preserve">[7] </w:t>
      </w:r>
      <w:hyperlink r:id="rId23" w:history="1">
        <w:r w:rsidRPr="00630CFF">
          <w:rPr>
            <w:color w:val="0563C1"/>
            <w:kern w:val="0"/>
            <w:szCs w:val="24"/>
            <w:u w:val="single"/>
          </w:rPr>
          <w:t>https://github.com/huggingface/transformers</w:t>
        </w:r>
      </w:hyperlink>
    </w:p>
    <w:p w14:paraId="563961D3" w14:textId="0250C6DF" w:rsidR="00C07DB3" w:rsidRPr="00630CFF" w:rsidRDefault="000502D4" w:rsidP="003B5C9E">
      <w:pPr>
        <w:widowControl/>
        <w:ind w:left="468"/>
        <w:rPr>
          <w:kern w:val="0"/>
          <w:szCs w:val="24"/>
        </w:rPr>
      </w:pPr>
      <w:r w:rsidRPr="00630CFF">
        <w:rPr>
          <w:color w:val="000000"/>
          <w:kern w:val="0"/>
          <w:szCs w:val="24"/>
        </w:rPr>
        <w:t>[8] Steven Bird, Edward Loper.2004.</w:t>
      </w:r>
      <w:r w:rsidR="003B5C9E" w:rsidRPr="00630CFF">
        <w:rPr>
          <w:color w:val="000000"/>
          <w:kern w:val="0"/>
          <w:szCs w:val="24"/>
        </w:rPr>
        <w:t xml:space="preserve"> </w:t>
      </w:r>
      <w:r w:rsidRPr="00630CFF">
        <w:rPr>
          <w:color w:val="000000"/>
          <w:kern w:val="0"/>
          <w:szCs w:val="24"/>
        </w:rPr>
        <w:t>NLTK: The Natura</w:t>
      </w:r>
      <w:r w:rsidR="003B5C9E" w:rsidRPr="00630CFF">
        <w:rPr>
          <w:color w:val="000000"/>
          <w:kern w:val="0"/>
          <w:szCs w:val="24"/>
        </w:rPr>
        <w:t xml:space="preserve"> </w:t>
      </w:r>
      <w:r w:rsidRPr="00630CFF">
        <w:rPr>
          <w:color w:val="000000"/>
          <w:kern w:val="0"/>
          <w:szCs w:val="24"/>
        </w:rPr>
        <w:t>Language </w:t>
      </w:r>
      <w:proofErr w:type="spellStart"/>
      <w:proofErr w:type="gramStart"/>
      <w:r w:rsidRPr="00630CFF">
        <w:rPr>
          <w:color w:val="000000"/>
          <w:kern w:val="0"/>
          <w:szCs w:val="24"/>
        </w:rPr>
        <w:t>Toolkit.ACL</w:t>
      </w:r>
      <w:proofErr w:type="spellEnd"/>
      <w:r w:rsidRPr="00630CFF">
        <w:rPr>
          <w:color w:val="000000"/>
          <w:kern w:val="0"/>
          <w:szCs w:val="24"/>
        </w:rPr>
        <w:t>(</w:t>
      </w:r>
      <w:proofErr w:type="gramEnd"/>
      <w:r w:rsidRPr="00630CFF">
        <w:rPr>
          <w:color w:val="000000"/>
          <w:kern w:val="0"/>
          <w:szCs w:val="24"/>
        </w:rPr>
        <w:t>Barcelona, Spain),</w:t>
      </w:r>
      <w:r w:rsidR="003B5C9E" w:rsidRPr="00630CFF">
        <w:rPr>
          <w:color w:val="000000"/>
          <w:kern w:val="0"/>
          <w:szCs w:val="24"/>
        </w:rPr>
        <w:t xml:space="preserve"> </w:t>
      </w:r>
      <w:r w:rsidRPr="00630CFF">
        <w:rPr>
          <w:color w:val="000000"/>
          <w:kern w:val="0"/>
          <w:szCs w:val="24"/>
        </w:rPr>
        <w:t>Association for Computational Linguistics,</w:t>
      </w:r>
      <w:r w:rsidR="003B5C9E" w:rsidRPr="00630CFF">
        <w:rPr>
          <w:color w:val="000000"/>
          <w:kern w:val="0"/>
          <w:szCs w:val="24"/>
        </w:rPr>
        <w:t xml:space="preserve"> </w:t>
      </w:r>
      <w:r w:rsidRPr="00630CFF">
        <w:rPr>
          <w:color w:val="000000"/>
          <w:kern w:val="0"/>
          <w:szCs w:val="24"/>
        </w:rPr>
        <w:t>214–217.</w:t>
      </w:r>
      <w:r w:rsidRPr="00630CFF">
        <w:rPr>
          <w:color w:val="000000"/>
          <w:kern w:val="0"/>
          <w:szCs w:val="24"/>
        </w:rPr>
        <w:tab/>
      </w:r>
    </w:p>
    <w:p w14:paraId="54FBA34A" w14:textId="585DFE52" w:rsidR="003B5C9E" w:rsidRPr="00630CFF" w:rsidRDefault="000502D4" w:rsidP="003B5C9E">
      <w:pPr>
        <w:widowControl/>
        <w:ind w:left="468"/>
        <w:rPr>
          <w:color w:val="000000"/>
          <w:kern w:val="0"/>
          <w:szCs w:val="24"/>
        </w:rPr>
      </w:pPr>
      <w:r w:rsidRPr="00630CFF">
        <w:rPr>
          <w:color w:val="000000"/>
          <w:kern w:val="0"/>
          <w:szCs w:val="24"/>
        </w:rPr>
        <w:t xml:space="preserve">[9] </w:t>
      </w:r>
      <w:proofErr w:type="spellStart"/>
      <w:r w:rsidRPr="00630CFF">
        <w:rPr>
          <w:color w:val="000000"/>
          <w:kern w:val="0"/>
          <w:szCs w:val="24"/>
        </w:rPr>
        <w:t>Honnibal</w:t>
      </w:r>
      <w:proofErr w:type="spellEnd"/>
      <w:r w:rsidRPr="00630CFF">
        <w:rPr>
          <w:color w:val="000000"/>
          <w:kern w:val="0"/>
          <w:szCs w:val="24"/>
        </w:rPr>
        <w:t xml:space="preserve">, Matthew and </w:t>
      </w:r>
      <w:proofErr w:type="spellStart"/>
      <w:r w:rsidRPr="00630CFF">
        <w:rPr>
          <w:color w:val="000000"/>
          <w:kern w:val="0"/>
          <w:szCs w:val="24"/>
        </w:rPr>
        <w:t>Montani</w:t>
      </w:r>
      <w:proofErr w:type="spellEnd"/>
      <w:r w:rsidRPr="00630CFF">
        <w:rPr>
          <w:color w:val="000000"/>
          <w:kern w:val="0"/>
          <w:szCs w:val="24"/>
        </w:rPr>
        <w:t xml:space="preserve">, Ines and Van </w:t>
      </w:r>
      <w:proofErr w:type="spellStart"/>
      <w:r w:rsidRPr="00630CFF">
        <w:rPr>
          <w:color w:val="000000"/>
          <w:kern w:val="0"/>
          <w:szCs w:val="24"/>
        </w:rPr>
        <w:t>Landeghem</w:t>
      </w:r>
      <w:proofErr w:type="spellEnd"/>
      <w:r w:rsidRPr="00630CFF">
        <w:rPr>
          <w:color w:val="000000"/>
          <w:kern w:val="0"/>
          <w:szCs w:val="24"/>
        </w:rPr>
        <w:t xml:space="preserve">, Sofie and Boyd, </w:t>
      </w:r>
      <w:proofErr w:type="spellStart"/>
      <w:r w:rsidRPr="00630CFF">
        <w:rPr>
          <w:color w:val="000000"/>
          <w:kern w:val="0"/>
          <w:szCs w:val="24"/>
        </w:rPr>
        <w:t>Adriane.spaCy</w:t>
      </w:r>
      <w:proofErr w:type="spellEnd"/>
      <w:r w:rsidRPr="00630CFF">
        <w:rPr>
          <w:color w:val="000000"/>
          <w:kern w:val="0"/>
          <w:szCs w:val="24"/>
        </w:rPr>
        <w:t>: Industrial-strength Natural Language Processing in Python.2020</w:t>
      </w:r>
      <w:r w:rsidR="003B5C9E" w:rsidRPr="00630CFF">
        <w:rPr>
          <w:color w:val="000000"/>
          <w:kern w:val="0"/>
          <w:szCs w:val="24"/>
        </w:rPr>
        <w:t>.</w:t>
      </w:r>
    </w:p>
    <w:p w14:paraId="56A32C40" w14:textId="32AA47BE" w:rsidR="003B5C9E" w:rsidRPr="00630CFF" w:rsidRDefault="003B5C9E" w:rsidP="003B5C9E">
      <w:pPr>
        <w:widowControl/>
        <w:ind w:left="468"/>
        <w:rPr>
          <w:color w:val="000000"/>
          <w:kern w:val="0"/>
          <w:szCs w:val="24"/>
        </w:rPr>
      </w:pPr>
      <w:r w:rsidRPr="00630CFF">
        <w:rPr>
          <w:color w:val="000000"/>
          <w:kern w:val="0"/>
          <w:szCs w:val="24"/>
        </w:rPr>
        <w:t>[10] Chan, Y. H., &amp; Fan, Y. C. (2019, November). A recurrent BERT-based model for question generation. In Proceedings of the 2nd Workshop on Machine Reading for Question Answering (pp. 154-162).</w:t>
      </w:r>
    </w:p>
    <w:p w14:paraId="19B0905B" w14:textId="2EA95EE5" w:rsidR="003B5C9E" w:rsidRPr="00630CFF" w:rsidRDefault="003B5C9E" w:rsidP="00A723CB">
      <w:pPr>
        <w:widowControl/>
        <w:ind w:left="468"/>
        <w:rPr>
          <w:color w:val="000000"/>
          <w:kern w:val="0"/>
          <w:szCs w:val="24"/>
        </w:rPr>
      </w:pPr>
      <w:r w:rsidRPr="00630CFF">
        <w:rPr>
          <w:color w:val="000000"/>
          <w:kern w:val="0"/>
          <w:szCs w:val="24"/>
        </w:rPr>
        <w:t>[11]</w:t>
      </w:r>
      <w:r w:rsidRPr="00630CFF">
        <w:t xml:space="preserve"> </w:t>
      </w:r>
      <w:r w:rsidRPr="00630CFF">
        <w:rPr>
          <w:color w:val="000000"/>
          <w:kern w:val="0"/>
          <w:szCs w:val="24"/>
        </w:rPr>
        <w:t xml:space="preserve">Zhao, Y., Ni, X., Ding, Y., &amp; </w:t>
      </w:r>
      <w:proofErr w:type="spellStart"/>
      <w:r w:rsidRPr="00630CFF">
        <w:rPr>
          <w:color w:val="000000"/>
          <w:kern w:val="0"/>
          <w:szCs w:val="24"/>
        </w:rPr>
        <w:t>Ke</w:t>
      </w:r>
      <w:proofErr w:type="spellEnd"/>
      <w:r w:rsidRPr="00630CFF">
        <w:rPr>
          <w:color w:val="000000"/>
          <w:kern w:val="0"/>
          <w:szCs w:val="24"/>
        </w:rPr>
        <w:t xml:space="preserve">, Q. (2018). Paragraph-level neural question generation with </w:t>
      </w:r>
      <w:proofErr w:type="spellStart"/>
      <w:r w:rsidRPr="00630CFF">
        <w:rPr>
          <w:color w:val="000000"/>
          <w:kern w:val="0"/>
          <w:szCs w:val="24"/>
        </w:rPr>
        <w:t>maxout</w:t>
      </w:r>
      <w:proofErr w:type="spellEnd"/>
      <w:r w:rsidRPr="00630CFF">
        <w:rPr>
          <w:color w:val="000000"/>
          <w:kern w:val="0"/>
          <w:szCs w:val="24"/>
        </w:rPr>
        <w:t xml:space="preserve"> pointer and gated self-attention networks. In Proceedings of the 2018 Conference on Empirical Methods in Natural Language Processing (pp. 3901-3910).</w:t>
      </w:r>
    </w:p>
    <w:p w14:paraId="372B5FFF" w14:textId="3D10C93B" w:rsidR="005804E7" w:rsidRDefault="005804E7" w:rsidP="00A723CB">
      <w:pPr>
        <w:widowControl/>
        <w:ind w:left="468"/>
        <w:rPr>
          <w:kern w:val="0"/>
          <w:szCs w:val="24"/>
        </w:rPr>
      </w:pPr>
    </w:p>
    <w:p w14:paraId="4804BE71" w14:textId="790ABF00" w:rsidR="00991AE6" w:rsidRDefault="00991AE6" w:rsidP="00A723CB">
      <w:pPr>
        <w:widowControl/>
        <w:ind w:left="468"/>
        <w:rPr>
          <w:kern w:val="0"/>
          <w:szCs w:val="24"/>
        </w:rPr>
      </w:pPr>
    </w:p>
    <w:p w14:paraId="1FC4BACF" w14:textId="77777777" w:rsidR="00991AE6" w:rsidRPr="00630CFF" w:rsidRDefault="00991AE6" w:rsidP="00A723CB">
      <w:pPr>
        <w:widowControl/>
        <w:ind w:left="468"/>
        <w:rPr>
          <w:rFonts w:hint="eastAsia"/>
          <w:kern w:val="0"/>
          <w:szCs w:val="24"/>
        </w:rPr>
      </w:pPr>
    </w:p>
    <w:p w14:paraId="13FED7FA" w14:textId="77777777" w:rsidR="000502D4" w:rsidRPr="00630CFF" w:rsidRDefault="000502D4" w:rsidP="000502D4">
      <w:pPr>
        <w:pStyle w:val="Web"/>
        <w:spacing w:before="0" w:beforeAutospacing="0" w:after="0" w:afterAutospacing="0"/>
        <w:rPr>
          <w:rFonts w:ascii="Arial" w:eastAsia="標楷體" w:hAnsi="Arial" w:cs="Arial"/>
        </w:rPr>
      </w:pPr>
      <w:r w:rsidRPr="00630CFF">
        <w:rPr>
          <w:rFonts w:ascii="Arial" w:eastAsia="標楷體" w:hAnsi="Arial" w:cs="Arial"/>
          <w:color w:val="000000"/>
        </w:rPr>
        <w:lastRenderedPageBreak/>
        <w:tab/>
      </w:r>
      <w:r w:rsidRPr="00630CFF">
        <w:rPr>
          <w:rFonts w:ascii="Arial" w:eastAsia="標楷體" w:hAnsi="Arial" w:cs="Arial"/>
          <w:color w:val="000000"/>
          <w:sz w:val="28"/>
          <w:szCs w:val="28"/>
        </w:rPr>
        <w:t>(</w:t>
      </w:r>
      <w:r w:rsidRPr="00630CFF">
        <w:rPr>
          <w:rFonts w:ascii="Arial" w:eastAsia="標楷體" w:hAnsi="Arial" w:cs="Arial"/>
          <w:color w:val="000000"/>
          <w:sz w:val="28"/>
          <w:szCs w:val="28"/>
        </w:rPr>
        <w:t>七</w:t>
      </w:r>
      <w:r w:rsidRPr="00630CFF">
        <w:rPr>
          <w:rFonts w:ascii="Arial" w:eastAsia="標楷體" w:hAnsi="Arial" w:cs="Arial"/>
          <w:color w:val="000000"/>
          <w:sz w:val="28"/>
          <w:szCs w:val="28"/>
        </w:rPr>
        <w:t xml:space="preserve">) </w:t>
      </w:r>
      <w:r w:rsidRPr="00630CFF">
        <w:rPr>
          <w:rFonts w:ascii="Arial" w:eastAsia="標楷體" w:hAnsi="Arial" w:cs="Arial"/>
          <w:color w:val="000000"/>
          <w:sz w:val="28"/>
          <w:szCs w:val="28"/>
        </w:rPr>
        <w:t>需要指導教授指導內容</w:t>
      </w:r>
    </w:p>
    <w:p w14:paraId="7DBEBA19" w14:textId="74F53F75" w:rsidR="000502D4" w:rsidRPr="00630CFF" w:rsidRDefault="000502D4" w:rsidP="000502D4">
      <w:pPr>
        <w:pStyle w:val="Web"/>
        <w:spacing w:before="0" w:beforeAutospacing="0" w:after="40" w:afterAutospacing="0"/>
        <w:ind w:leftChars="400" w:left="960"/>
        <w:rPr>
          <w:rFonts w:ascii="Arial" w:eastAsia="標楷體" w:hAnsi="Arial" w:cs="Arial"/>
        </w:rPr>
      </w:pPr>
      <w:r w:rsidRPr="00630CFF">
        <w:rPr>
          <w:rFonts w:ascii="Arial" w:eastAsia="標楷體" w:hAnsi="Arial" w:cs="Arial"/>
          <w:color w:val="000000"/>
        </w:rPr>
        <w:t>申請人穆冠蓁目前就讀中興大學資工</w:t>
      </w:r>
      <w:proofErr w:type="gramStart"/>
      <w:r w:rsidRPr="00630CFF">
        <w:rPr>
          <w:rFonts w:ascii="Arial" w:eastAsia="標楷體" w:hAnsi="Arial" w:cs="Arial"/>
          <w:color w:val="000000"/>
        </w:rPr>
        <w:t>三</w:t>
      </w:r>
      <w:proofErr w:type="gramEnd"/>
      <w:r w:rsidRPr="00630CFF">
        <w:rPr>
          <w:rFonts w:ascii="Arial" w:eastAsia="標楷體" w:hAnsi="Arial" w:cs="Arial"/>
          <w:color w:val="000000"/>
        </w:rPr>
        <w:t>年級。</w:t>
      </w:r>
    </w:p>
    <w:p w14:paraId="18F63BA2" w14:textId="77777777" w:rsidR="000502D4" w:rsidRPr="00630CFF" w:rsidRDefault="000502D4" w:rsidP="000502D4">
      <w:pPr>
        <w:pStyle w:val="Web"/>
        <w:spacing w:before="0" w:beforeAutospacing="0" w:after="40" w:afterAutospacing="0"/>
        <w:ind w:leftChars="400" w:left="960"/>
        <w:rPr>
          <w:rFonts w:ascii="Arial" w:eastAsia="標楷體" w:hAnsi="Arial" w:cs="Arial"/>
        </w:rPr>
      </w:pPr>
      <w:r w:rsidRPr="00630CFF">
        <w:rPr>
          <w:rFonts w:ascii="Arial" w:eastAsia="標楷體" w:hAnsi="Arial" w:cs="Arial"/>
          <w:color w:val="000000"/>
        </w:rPr>
        <w:t>針對本計畫需要進一步跟老師學習的內容初步列於下</w:t>
      </w:r>
      <w:r w:rsidRPr="00630CFF">
        <w:rPr>
          <w:rFonts w:ascii="Arial" w:eastAsia="標楷體" w:hAnsi="Arial" w:cs="Arial"/>
          <w:color w:val="000000"/>
        </w:rPr>
        <w:t>:</w:t>
      </w:r>
    </w:p>
    <w:p w14:paraId="395A74B8" w14:textId="1C9E8471" w:rsidR="000502D4" w:rsidRPr="00630CFF" w:rsidRDefault="000502D4" w:rsidP="000502D4">
      <w:pPr>
        <w:pStyle w:val="Web"/>
        <w:spacing w:before="0" w:beforeAutospacing="0" w:after="40" w:afterAutospacing="0"/>
        <w:ind w:leftChars="400" w:left="960"/>
        <w:rPr>
          <w:rFonts w:ascii="Arial" w:eastAsia="標楷體" w:hAnsi="Arial" w:cs="Arial"/>
        </w:rPr>
      </w:pPr>
      <w:r w:rsidRPr="00630CFF">
        <w:rPr>
          <w:rFonts w:ascii="Arial" w:eastAsia="標楷體" w:hAnsi="Arial" w:cs="Arial"/>
          <w:color w:val="000000"/>
        </w:rPr>
        <w:t>(1)BERT</w:t>
      </w:r>
      <w:r w:rsidRPr="00630CFF">
        <w:rPr>
          <w:rFonts w:ascii="Arial" w:eastAsia="標楷體" w:hAnsi="Arial" w:cs="Arial"/>
          <w:color w:val="000000"/>
        </w:rPr>
        <w:t>模型的架構</w:t>
      </w:r>
    </w:p>
    <w:p w14:paraId="5E3C7987" w14:textId="084B99D4" w:rsidR="000502D4" w:rsidRPr="00630CFF" w:rsidRDefault="000502D4" w:rsidP="000502D4">
      <w:pPr>
        <w:pStyle w:val="Web"/>
        <w:spacing w:before="0" w:beforeAutospacing="0" w:after="40" w:afterAutospacing="0"/>
        <w:ind w:leftChars="400" w:left="960"/>
        <w:rPr>
          <w:rFonts w:ascii="Arial" w:eastAsia="標楷體" w:hAnsi="Arial" w:cs="Arial"/>
          <w:color w:val="000000"/>
        </w:rPr>
      </w:pPr>
      <w:r w:rsidRPr="00630CFF">
        <w:rPr>
          <w:rFonts w:ascii="Arial" w:eastAsia="標楷體" w:hAnsi="Arial" w:cs="Arial"/>
          <w:color w:val="000000"/>
        </w:rPr>
        <w:t>(2)</w:t>
      </w:r>
      <w:r w:rsidRPr="00630CFF">
        <w:rPr>
          <w:rFonts w:ascii="Arial" w:eastAsia="標楷體" w:hAnsi="Arial" w:cs="Arial"/>
          <w:color w:val="000000"/>
        </w:rPr>
        <w:t>學習文本生成的各種架構</w:t>
      </w:r>
    </w:p>
    <w:p w14:paraId="5B2CDA08" w14:textId="57590506" w:rsidR="000502D4" w:rsidRPr="00630CFF" w:rsidRDefault="000502D4" w:rsidP="000502D4">
      <w:pPr>
        <w:pStyle w:val="Web"/>
        <w:spacing w:before="0" w:beforeAutospacing="0" w:after="40" w:afterAutospacing="0"/>
        <w:ind w:leftChars="400" w:left="960"/>
        <w:rPr>
          <w:rFonts w:ascii="Arial" w:eastAsia="標楷體" w:hAnsi="Arial" w:cs="Arial" w:hint="eastAsia"/>
        </w:rPr>
      </w:pPr>
      <w:r w:rsidRPr="00630CFF">
        <w:rPr>
          <w:rFonts w:ascii="Arial" w:eastAsia="標楷體" w:hAnsi="Arial" w:cs="Arial"/>
          <w:color w:val="000000"/>
        </w:rPr>
        <w:t>(3)</w:t>
      </w:r>
      <w:r w:rsidR="00333243" w:rsidRPr="00630CFF">
        <w:rPr>
          <w:rFonts w:ascii="Arial" w:eastAsia="標楷體" w:hAnsi="Arial" w:cs="Arial"/>
          <w:color w:val="000000"/>
        </w:rPr>
        <w:t>了解各個資料集對訓練模型的優缺點</w:t>
      </w:r>
    </w:p>
    <w:p w14:paraId="4CC68910" w14:textId="0D229B10" w:rsidR="000502D4" w:rsidRPr="00630CFF" w:rsidRDefault="000502D4" w:rsidP="000502D4">
      <w:pPr>
        <w:pStyle w:val="Web"/>
        <w:spacing w:before="0" w:beforeAutospacing="0" w:after="40" w:afterAutospacing="0"/>
        <w:ind w:leftChars="400" w:left="960"/>
        <w:rPr>
          <w:rFonts w:ascii="Arial" w:eastAsia="標楷體" w:hAnsi="Arial" w:cs="Arial"/>
        </w:rPr>
      </w:pPr>
      <w:r w:rsidRPr="00630CFF">
        <w:rPr>
          <w:rFonts w:ascii="Arial" w:eastAsia="標楷體" w:hAnsi="Arial" w:cs="Arial"/>
          <w:color w:val="000000"/>
        </w:rPr>
        <w:t>(4)</w:t>
      </w:r>
      <w:r w:rsidRPr="00630CFF">
        <w:rPr>
          <w:rFonts w:ascii="Arial" w:eastAsia="標楷體" w:hAnsi="Arial" w:cs="Arial"/>
          <w:color w:val="000000"/>
        </w:rPr>
        <w:t>學習如何在</w:t>
      </w:r>
      <w:r w:rsidRPr="00630CFF">
        <w:rPr>
          <w:rFonts w:ascii="Arial" w:eastAsia="標楷體" w:hAnsi="Arial" w:cs="Arial"/>
          <w:color w:val="000000"/>
        </w:rPr>
        <w:t>BERT</w:t>
      </w:r>
      <w:r w:rsidRPr="00630CFF">
        <w:rPr>
          <w:rFonts w:ascii="Arial" w:eastAsia="標楷體" w:hAnsi="Arial" w:cs="Arial"/>
          <w:color w:val="000000"/>
        </w:rPr>
        <w:t>上建立自己的線性分類器</w:t>
      </w:r>
      <w:bookmarkStart w:id="0" w:name="_GoBack"/>
      <w:bookmarkEnd w:id="0"/>
    </w:p>
    <w:p w14:paraId="4338E18D" w14:textId="745426E0" w:rsidR="000502D4" w:rsidRPr="00630CFF" w:rsidRDefault="000502D4" w:rsidP="000502D4">
      <w:pPr>
        <w:pStyle w:val="Web"/>
        <w:spacing w:before="0" w:beforeAutospacing="0" w:after="40" w:afterAutospacing="0"/>
        <w:ind w:leftChars="400" w:left="960"/>
        <w:rPr>
          <w:rFonts w:ascii="Arial" w:eastAsia="標楷體" w:hAnsi="Arial" w:cs="Arial"/>
        </w:rPr>
      </w:pPr>
      <w:r w:rsidRPr="00630CFF">
        <w:rPr>
          <w:rFonts w:ascii="Arial" w:eastAsia="標楷體" w:hAnsi="Arial" w:cs="Arial"/>
          <w:color w:val="000000"/>
          <w:sz w:val="20"/>
          <w:szCs w:val="20"/>
        </w:rPr>
        <w:t> </w:t>
      </w:r>
    </w:p>
    <w:p w14:paraId="2EC27F9E" w14:textId="7831A913" w:rsidR="000502D4" w:rsidRPr="00630CFF" w:rsidRDefault="000502D4" w:rsidP="000502D4">
      <w:pPr>
        <w:widowControl/>
        <w:rPr>
          <w:color w:val="000000"/>
          <w:kern w:val="0"/>
          <w:szCs w:val="24"/>
        </w:rPr>
      </w:pPr>
    </w:p>
    <w:p w14:paraId="3B44B6B6" w14:textId="56223B1C" w:rsidR="00630CFF" w:rsidRDefault="00630CFF" w:rsidP="000502D4"/>
    <w:p w14:paraId="1CE59BD2" w14:textId="2F9777EB" w:rsidR="006F6971" w:rsidRDefault="006F6971" w:rsidP="000502D4"/>
    <w:p w14:paraId="60E047CA" w14:textId="172EECEC" w:rsidR="006F6971" w:rsidRDefault="006F6971" w:rsidP="000502D4"/>
    <w:sectPr w:rsidR="006F697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0E8AA" w14:textId="77777777" w:rsidR="00C84A7C" w:rsidRDefault="00C84A7C" w:rsidP="00733B47">
      <w:r>
        <w:separator/>
      </w:r>
    </w:p>
  </w:endnote>
  <w:endnote w:type="continuationSeparator" w:id="0">
    <w:p w14:paraId="234B4D6C" w14:textId="77777777" w:rsidR="00C84A7C" w:rsidRDefault="00C84A7C" w:rsidP="00733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B2183" w14:textId="77777777" w:rsidR="00C84A7C" w:rsidRDefault="00C84A7C" w:rsidP="00733B47">
      <w:r>
        <w:separator/>
      </w:r>
    </w:p>
  </w:footnote>
  <w:footnote w:type="continuationSeparator" w:id="0">
    <w:p w14:paraId="7F1E23D2" w14:textId="77777777" w:rsidR="00C84A7C" w:rsidRDefault="00C84A7C" w:rsidP="00733B47">
      <w:r>
        <w:continuationSeparator/>
      </w:r>
    </w:p>
  </w:footnote>
  <w:footnote w:id="1">
    <w:p w14:paraId="7739608F" w14:textId="111ACB90" w:rsidR="003A7E11" w:rsidRDefault="003A7E11">
      <w:pPr>
        <w:pStyle w:val="aa"/>
      </w:pPr>
      <w:r>
        <w:rPr>
          <w:rStyle w:val="ac"/>
        </w:rPr>
        <w:footnoteRef/>
      </w:r>
      <w:r>
        <w:t xml:space="preserve"> </w:t>
      </w:r>
      <w:r>
        <w:rPr>
          <w:color w:val="000000"/>
        </w:rPr>
        <w:t> </w:t>
      </w:r>
      <w:r>
        <w:rPr>
          <w:color w:val="555555"/>
          <w:sz w:val="21"/>
          <w:szCs w:val="21"/>
          <w:shd w:val="clear" w:color="auto" w:fill="FFFFFF"/>
        </w:rPr>
        <w:t>Amazon Mechanical Turk (</w:t>
      </w:r>
      <w:proofErr w:type="spellStart"/>
      <w:r>
        <w:rPr>
          <w:color w:val="555555"/>
          <w:sz w:val="21"/>
          <w:szCs w:val="21"/>
          <w:shd w:val="clear" w:color="auto" w:fill="FFFFFF"/>
        </w:rPr>
        <w:t>MTurk</w:t>
      </w:r>
      <w:proofErr w:type="spellEnd"/>
      <w:r>
        <w:rPr>
          <w:color w:val="555555"/>
          <w:sz w:val="21"/>
          <w:szCs w:val="21"/>
          <w:shd w:val="clear" w:color="auto" w:fill="FFFFFF"/>
        </w:rPr>
        <w:t>) is a marketplace for completion of virtual tasks that requires human intelligence. The Mechanical Turk service gives businesses access to a diverse, on-demand, scalable workforce and gives Workers a selection of thousands of tasks to complete whenever it's convenient.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A72E7B"/>
    <w:multiLevelType w:val="multilevel"/>
    <w:tmpl w:val="C682F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8F7724"/>
    <w:multiLevelType w:val="multilevel"/>
    <w:tmpl w:val="F4483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185FEC"/>
    <w:multiLevelType w:val="multilevel"/>
    <w:tmpl w:val="44C0F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1B"/>
    <w:rsid w:val="000502D4"/>
    <w:rsid w:val="002425E5"/>
    <w:rsid w:val="00297C2A"/>
    <w:rsid w:val="002B55FA"/>
    <w:rsid w:val="002D75F8"/>
    <w:rsid w:val="00333243"/>
    <w:rsid w:val="003A7E11"/>
    <w:rsid w:val="003B5C9E"/>
    <w:rsid w:val="004214CE"/>
    <w:rsid w:val="004A301B"/>
    <w:rsid w:val="00562FF4"/>
    <w:rsid w:val="005804E7"/>
    <w:rsid w:val="005F198D"/>
    <w:rsid w:val="00630CFF"/>
    <w:rsid w:val="006F6971"/>
    <w:rsid w:val="00733B47"/>
    <w:rsid w:val="0087301B"/>
    <w:rsid w:val="008D6342"/>
    <w:rsid w:val="008F721B"/>
    <w:rsid w:val="00983994"/>
    <w:rsid w:val="009908F6"/>
    <w:rsid w:val="00991AE6"/>
    <w:rsid w:val="00995D21"/>
    <w:rsid w:val="009E5BAB"/>
    <w:rsid w:val="00A439FF"/>
    <w:rsid w:val="00A723CB"/>
    <w:rsid w:val="00A761B2"/>
    <w:rsid w:val="00BB0466"/>
    <w:rsid w:val="00C07DB3"/>
    <w:rsid w:val="00C84A7C"/>
    <w:rsid w:val="00CA1EAE"/>
    <w:rsid w:val="00CC4103"/>
    <w:rsid w:val="00CD0723"/>
    <w:rsid w:val="00CE74F3"/>
    <w:rsid w:val="00D51AB2"/>
    <w:rsid w:val="00D72DCC"/>
    <w:rsid w:val="00DA46B7"/>
    <w:rsid w:val="00E212EE"/>
    <w:rsid w:val="00E71339"/>
    <w:rsid w:val="00E948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1034F"/>
  <w15:chartTrackingRefBased/>
  <w15:docId w15:val="{DB6AAABA-EB50-4407-87D5-F8638E5BB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標楷體" w:hAnsi="Arial" w:cs="Arial"/>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3B47"/>
    <w:pPr>
      <w:tabs>
        <w:tab w:val="center" w:pos="4153"/>
        <w:tab w:val="right" w:pos="8306"/>
      </w:tabs>
      <w:snapToGrid w:val="0"/>
    </w:pPr>
    <w:rPr>
      <w:sz w:val="20"/>
      <w:szCs w:val="20"/>
    </w:rPr>
  </w:style>
  <w:style w:type="character" w:customStyle="1" w:styleId="a4">
    <w:name w:val="頁首 字元"/>
    <w:basedOn w:val="a0"/>
    <w:link w:val="a3"/>
    <w:uiPriority w:val="99"/>
    <w:rsid w:val="00733B47"/>
    <w:rPr>
      <w:sz w:val="20"/>
      <w:szCs w:val="20"/>
    </w:rPr>
  </w:style>
  <w:style w:type="paragraph" w:styleId="a5">
    <w:name w:val="footer"/>
    <w:basedOn w:val="a"/>
    <w:link w:val="a6"/>
    <w:uiPriority w:val="99"/>
    <w:unhideWhenUsed/>
    <w:rsid w:val="00733B47"/>
    <w:pPr>
      <w:tabs>
        <w:tab w:val="center" w:pos="4153"/>
        <w:tab w:val="right" w:pos="8306"/>
      </w:tabs>
      <w:snapToGrid w:val="0"/>
    </w:pPr>
    <w:rPr>
      <w:sz w:val="20"/>
      <w:szCs w:val="20"/>
    </w:rPr>
  </w:style>
  <w:style w:type="character" w:customStyle="1" w:styleId="a6">
    <w:name w:val="頁尾 字元"/>
    <w:basedOn w:val="a0"/>
    <w:link w:val="a5"/>
    <w:uiPriority w:val="99"/>
    <w:rsid w:val="00733B47"/>
    <w:rPr>
      <w:sz w:val="20"/>
      <w:szCs w:val="20"/>
    </w:rPr>
  </w:style>
  <w:style w:type="paragraph" w:styleId="Web">
    <w:name w:val="Normal (Web)"/>
    <w:basedOn w:val="a"/>
    <w:uiPriority w:val="99"/>
    <w:unhideWhenUsed/>
    <w:rsid w:val="00733B47"/>
    <w:pPr>
      <w:widowControl/>
      <w:spacing w:before="100" w:beforeAutospacing="1" w:after="100" w:afterAutospacing="1"/>
    </w:pPr>
    <w:rPr>
      <w:rFonts w:ascii="新細明體" w:eastAsia="新細明體" w:hAnsi="新細明體" w:cs="新細明體"/>
      <w:kern w:val="0"/>
      <w:szCs w:val="24"/>
    </w:rPr>
  </w:style>
  <w:style w:type="paragraph" w:styleId="a7">
    <w:name w:val="endnote text"/>
    <w:basedOn w:val="a"/>
    <w:link w:val="a8"/>
    <w:uiPriority w:val="99"/>
    <w:semiHidden/>
    <w:unhideWhenUsed/>
    <w:rsid w:val="003A7E11"/>
    <w:pPr>
      <w:snapToGrid w:val="0"/>
    </w:pPr>
  </w:style>
  <w:style w:type="character" w:customStyle="1" w:styleId="a8">
    <w:name w:val="章節附註文字 字元"/>
    <w:basedOn w:val="a0"/>
    <w:link w:val="a7"/>
    <w:uiPriority w:val="99"/>
    <w:semiHidden/>
    <w:rsid w:val="003A7E11"/>
  </w:style>
  <w:style w:type="character" w:styleId="a9">
    <w:name w:val="endnote reference"/>
    <w:basedOn w:val="a0"/>
    <w:uiPriority w:val="99"/>
    <w:semiHidden/>
    <w:unhideWhenUsed/>
    <w:rsid w:val="003A7E11"/>
    <w:rPr>
      <w:vertAlign w:val="superscript"/>
    </w:rPr>
  </w:style>
  <w:style w:type="paragraph" w:styleId="aa">
    <w:name w:val="footnote text"/>
    <w:basedOn w:val="a"/>
    <w:link w:val="ab"/>
    <w:uiPriority w:val="99"/>
    <w:semiHidden/>
    <w:unhideWhenUsed/>
    <w:rsid w:val="003A7E11"/>
    <w:pPr>
      <w:snapToGrid w:val="0"/>
    </w:pPr>
    <w:rPr>
      <w:sz w:val="20"/>
      <w:szCs w:val="20"/>
    </w:rPr>
  </w:style>
  <w:style w:type="character" w:customStyle="1" w:styleId="ab">
    <w:name w:val="註腳文字 字元"/>
    <w:basedOn w:val="a0"/>
    <w:link w:val="aa"/>
    <w:uiPriority w:val="99"/>
    <w:semiHidden/>
    <w:rsid w:val="003A7E11"/>
    <w:rPr>
      <w:sz w:val="20"/>
      <w:szCs w:val="20"/>
    </w:rPr>
  </w:style>
  <w:style w:type="character" w:styleId="ac">
    <w:name w:val="footnote reference"/>
    <w:basedOn w:val="a0"/>
    <w:uiPriority w:val="99"/>
    <w:semiHidden/>
    <w:unhideWhenUsed/>
    <w:rsid w:val="003A7E11"/>
    <w:rPr>
      <w:vertAlign w:val="superscript"/>
    </w:rPr>
  </w:style>
  <w:style w:type="character" w:customStyle="1" w:styleId="apple-tab-span">
    <w:name w:val="apple-tab-span"/>
    <w:basedOn w:val="a0"/>
    <w:rsid w:val="003A7E11"/>
  </w:style>
  <w:style w:type="character" w:styleId="ad">
    <w:name w:val="Hyperlink"/>
    <w:basedOn w:val="a0"/>
    <w:uiPriority w:val="99"/>
    <w:unhideWhenUsed/>
    <w:rsid w:val="000502D4"/>
    <w:rPr>
      <w:color w:val="0000FF"/>
      <w:u w:val="single"/>
    </w:rPr>
  </w:style>
  <w:style w:type="table" w:styleId="ae">
    <w:name w:val="Table Grid"/>
    <w:basedOn w:val="a1"/>
    <w:uiPriority w:val="39"/>
    <w:rsid w:val="009839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sid w:val="00A723CB"/>
    <w:rPr>
      <w:b/>
      <w:bCs/>
    </w:rPr>
  </w:style>
  <w:style w:type="character" w:styleId="af0">
    <w:name w:val="Unresolved Mention"/>
    <w:basedOn w:val="a0"/>
    <w:uiPriority w:val="99"/>
    <w:semiHidden/>
    <w:unhideWhenUsed/>
    <w:rsid w:val="003B5C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6209">
      <w:bodyDiv w:val="1"/>
      <w:marLeft w:val="0"/>
      <w:marRight w:val="0"/>
      <w:marTop w:val="0"/>
      <w:marBottom w:val="0"/>
      <w:divBdr>
        <w:top w:val="none" w:sz="0" w:space="0" w:color="auto"/>
        <w:left w:val="none" w:sz="0" w:space="0" w:color="auto"/>
        <w:bottom w:val="none" w:sz="0" w:space="0" w:color="auto"/>
        <w:right w:val="none" w:sz="0" w:space="0" w:color="auto"/>
      </w:divBdr>
    </w:div>
    <w:div w:id="88046473">
      <w:bodyDiv w:val="1"/>
      <w:marLeft w:val="0"/>
      <w:marRight w:val="0"/>
      <w:marTop w:val="0"/>
      <w:marBottom w:val="0"/>
      <w:divBdr>
        <w:top w:val="none" w:sz="0" w:space="0" w:color="auto"/>
        <w:left w:val="none" w:sz="0" w:space="0" w:color="auto"/>
        <w:bottom w:val="none" w:sz="0" w:space="0" w:color="auto"/>
        <w:right w:val="none" w:sz="0" w:space="0" w:color="auto"/>
      </w:divBdr>
    </w:div>
    <w:div w:id="89471812">
      <w:bodyDiv w:val="1"/>
      <w:marLeft w:val="0"/>
      <w:marRight w:val="0"/>
      <w:marTop w:val="0"/>
      <w:marBottom w:val="0"/>
      <w:divBdr>
        <w:top w:val="none" w:sz="0" w:space="0" w:color="auto"/>
        <w:left w:val="none" w:sz="0" w:space="0" w:color="auto"/>
        <w:bottom w:val="none" w:sz="0" w:space="0" w:color="auto"/>
        <w:right w:val="none" w:sz="0" w:space="0" w:color="auto"/>
      </w:divBdr>
    </w:div>
    <w:div w:id="173999069">
      <w:bodyDiv w:val="1"/>
      <w:marLeft w:val="0"/>
      <w:marRight w:val="0"/>
      <w:marTop w:val="0"/>
      <w:marBottom w:val="0"/>
      <w:divBdr>
        <w:top w:val="none" w:sz="0" w:space="0" w:color="auto"/>
        <w:left w:val="none" w:sz="0" w:space="0" w:color="auto"/>
        <w:bottom w:val="none" w:sz="0" w:space="0" w:color="auto"/>
        <w:right w:val="none" w:sz="0" w:space="0" w:color="auto"/>
      </w:divBdr>
    </w:div>
    <w:div w:id="175309904">
      <w:bodyDiv w:val="1"/>
      <w:marLeft w:val="0"/>
      <w:marRight w:val="0"/>
      <w:marTop w:val="0"/>
      <w:marBottom w:val="0"/>
      <w:divBdr>
        <w:top w:val="none" w:sz="0" w:space="0" w:color="auto"/>
        <w:left w:val="none" w:sz="0" w:space="0" w:color="auto"/>
        <w:bottom w:val="none" w:sz="0" w:space="0" w:color="auto"/>
        <w:right w:val="none" w:sz="0" w:space="0" w:color="auto"/>
      </w:divBdr>
    </w:div>
    <w:div w:id="267350564">
      <w:bodyDiv w:val="1"/>
      <w:marLeft w:val="0"/>
      <w:marRight w:val="0"/>
      <w:marTop w:val="0"/>
      <w:marBottom w:val="0"/>
      <w:divBdr>
        <w:top w:val="none" w:sz="0" w:space="0" w:color="auto"/>
        <w:left w:val="none" w:sz="0" w:space="0" w:color="auto"/>
        <w:bottom w:val="none" w:sz="0" w:space="0" w:color="auto"/>
        <w:right w:val="none" w:sz="0" w:space="0" w:color="auto"/>
      </w:divBdr>
    </w:div>
    <w:div w:id="465585540">
      <w:bodyDiv w:val="1"/>
      <w:marLeft w:val="0"/>
      <w:marRight w:val="0"/>
      <w:marTop w:val="0"/>
      <w:marBottom w:val="0"/>
      <w:divBdr>
        <w:top w:val="none" w:sz="0" w:space="0" w:color="auto"/>
        <w:left w:val="none" w:sz="0" w:space="0" w:color="auto"/>
        <w:bottom w:val="none" w:sz="0" w:space="0" w:color="auto"/>
        <w:right w:val="none" w:sz="0" w:space="0" w:color="auto"/>
      </w:divBdr>
    </w:div>
    <w:div w:id="530995234">
      <w:bodyDiv w:val="1"/>
      <w:marLeft w:val="0"/>
      <w:marRight w:val="0"/>
      <w:marTop w:val="0"/>
      <w:marBottom w:val="0"/>
      <w:divBdr>
        <w:top w:val="none" w:sz="0" w:space="0" w:color="auto"/>
        <w:left w:val="none" w:sz="0" w:space="0" w:color="auto"/>
        <w:bottom w:val="none" w:sz="0" w:space="0" w:color="auto"/>
        <w:right w:val="none" w:sz="0" w:space="0" w:color="auto"/>
      </w:divBdr>
    </w:div>
    <w:div w:id="536241147">
      <w:bodyDiv w:val="1"/>
      <w:marLeft w:val="0"/>
      <w:marRight w:val="0"/>
      <w:marTop w:val="0"/>
      <w:marBottom w:val="0"/>
      <w:divBdr>
        <w:top w:val="none" w:sz="0" w:space="0" w:color="auto"/>
        <w:left w:val="none" w:sz="0" w:space="0" w:color="auto"/>
        <w:bottom w:val="none" w:sz="0" w:space="0" w:color="auto"/>
        <w:right w:val="none" w:sz="0" w:space="0" w:color="auto"/>
      </w:divBdr>
    </w:div>
    <w:div w:id="599223860">
      <w:bodyDiv w:val="1"/>
      <w:marLeft w:val="0"/>
      <w:marRight w:val="0"/>
      <w:marTop w:val="0"/>
      <w:marBottom w:val="0"/>
      <w:divBdr>
        <w:top w:val="none" w:sz="0" w:space="0" w:color="auto"/>
        <w:left w:val="none" w:sz="0" w:space="0" w:color="auto"/>
        <w:bottom w:val="none" w:sz="0" w:space="0" w:color="auto"/>
        <w:right w:val="none" w:sz="0" w:space="0" w:color="auto"/>
      </w:divBdr>
    </w:div>
    <w:div w:id="760838158">
      <w:bodyDiv w:val="1"/>
      <w:marLeft w:val="0"/>
      <w:marRight w:val="0"/>
      <w:marTop w:val="0"/>
      <w:marBottom w:val="0"/>
      <w:divBdr>
        <w:top w:val="none" w:sz="0" w:space="0" w:color="auto"/>
        <w:left w:val="none" w:sz="0" w:space="0" w:color="auto"/>
        <w:bottom w:val="none" w:sz="0" w:space="0" w:color="auto"/>
        <w:right w:val="none" w:sz="0" w:space="0" w:color="auto"/>
      </w:divBdr>
    </w:div>
    <w:div w:id="1171289880">
      <w:bodyDiv w:val="1"/>
      <w:marLeft w:val="0"/>
      <w:marRight w:val="0"/>
      <w:marTop w:val="0"/>
      <w:marBottom w:val="0"/>
      <w:divBdr>
        <w:top w:val="none" w:sz="0" w:space="0" w:color="auto"/>
        <w:left w:val="none" w:sz="0" w:space="0" w:color="auto"/>
        <w:bottom w:val="none" w:sz="0" w:space="0" w:color="auto"/>
        <w:right w:val="none" w:sz="0" w:space="0" w:color="auto"/>
      </w:divBdr>
    </w:div>
    <w:div w:id="1427506300">
      <w:bodyDiv w:val="1"/>
      <w:marLeft w:val="0"/>
      <w:marRight w:val="0"/>
      <w:marTop w:val="0"/>
      <w:marBottom w:val="0"/>
      <w:divBdr>
        <w:top w:val="none" w:sz="0" w:space="0" w:color="auto"/>
        <w:left w:val="none" w:sz="0" w:space="0" w:color="auto"/>
        <w:bottom w:val="none" w:sz="0" w:space="0" w:color="auto"/>
        <w:right w:val="none" w:sz="0" w:space="0" w:color="auto"/>
      </w:divBdr>
    </w:div>
    <w:div w:id="1536120767">
      <w:bodyDiv w:val="1"/>
      <w:marLeft w:val="0"/>
      <w:marRight w:val="0"/>
      <w:marTop w:val="0"/>
      <w:marBottom w:val="0"/>
      <w:divBdr>
        <w:top w:val="none" w:sz="0" w:space="0" w:color="auto"/>
        <w:left w:val="none" w:sz="0" w:space="0" w:color="auto"/>
        <w:bottom w:val="none" w:sz="0" w:space="0" w:color="auto"/>
        <w:right w:val="none" w:sz="0" w:space="0" w:color="auto"/>
      </w:divBdr>
    </w:div>
    <w:div w:id="1612858061">
      <w:bodyDiv w:val="1"/>
      <w:marLeft w:val="0"/>
      <w:marRight w:val="0"/>
      <w:marTop w:val="0"/>
      <w:marBottom w:val="0"/>
      <w:divBdr>
        <w:top w:val="none" w:sz="0" w:space="0" w:color="auto"/>
        <w:left w:val="none" w:sz="0" w:space="0" w:color="auto"/>
        <w:bottom w:val="none" w:sz="0" w:space="0" w:color="auto"/>
        <w:right w:val="none" w:sz="0" w:space="0" w:color="auto"/>
      </w:divBdr>
    </w:div>
    <w:div w:id="1738479137">
      <w:bodyDiv w:val="1"/>
      <w:marLeft w:val="0"/>
      <w:marRight w:val="0"/>
      <w:marTop w:val="0"/>
      <w:marBottom w:val="0"/>
      <w:divBdr>
        <w:top w:val="none" w:sz="0" w:space="0" w:color="auto"/>
        <w:left w:val="none" w:sz="0" w:space="0" w:color="auto"/>
        <w:bottom w:val="none" w:sz="0" w:space="0" w:color="auto"/>
        <w:right w:val="none" w:sz="0" w:space="0" w:color="auto"/>
      </w:divBdr>
    </w:div>
    <w:div w:id="1802192284">
      <w:bodyDiv w:val="1"/>
      <w:marLeft w:val="0"/>
      <w:marRight w:val="0"/>
      <w:marTop w:val="0"/>
      <w:marBottom w:val="0"/>
      <w:divBdr>
        <w:top w:val="none" w:sz="0" w:space="0" w:color="auto"/>
        <w:left w:val="none" w:sz="0" w:space="0" w:color="auto"/>
        <w:bottom w:val="none" w:sz="0" w:space="0" w:color="auto"/>
        <w:right w:val="none" w:sz="0" w:space="0" w:color="auto"/>
      </w:divBdr>
    </w:div>
    <w:div w:id="1886332045">
      <w:bodyDiv w:val="1"/>
      <w:marLeft w:val="0"/>
      <w:marRight w:val="0"/>
      <w:marTop w:val="0"/>
      <w:marBottom w:val="0"/>
      <w:divBdr>
        <w:top w:val="none" w:sz="0" w:space="0" w:color="auto"/>
        <w:left w:val="none" w:sz="0" w:space="0" w:color="auto"/>
        <w:bottom w:val="none" w:sz="0" w:space="0" w:color="auto"/>
        <w:right w:val="none" w:sz="0" w:space="0" w:color="auto"/>
      </w:divBdr>
    </w:div>
    <w:div w:id="2059476120">
      <w:bodyDiv w:val="1"/>
      <w:marLeft w:val="0"/>
      <w:marRight w:val="0"/>
      <w:marTop w:val="0"/>
      <w:marBottom w:val="0"/>
      <w:divBdr>
        <w:top w:val="none" w:sz="0" w:space="0" w:color="auto"/>
        <w:left w:val="none" w:sz="0" w:space="0" w:color="auto"/>
        <w:bottom w:val="none" w:sz="0" w:space="0" w:color="auto"/>
        <w:right w:val="none" w:sz="0" w:space="0" w:color="auto"/>
      </w:divBdr>
    </w:div>
    <w:div w:id="211944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rxiv.org/search/cs?searchtype=author&amp;query=Jia%2C+R" TargetMode="External"/><Relationship Id="rId18" Type="http://schemas.openxmlformats.org/officeDocument/2006/relationships/hyperlink" Target="https://arxiv.org/search/cs?searchtype=author&amp;query=Liang%2C+P" TargetMode="External"/><Relationship Id="rId3" Type="http://schemas.openxmlformats.org/officeDocument/2006/relationships/styles" Target="styles.xml"/><Relationship Id="rId21" Type="http://schemas.openxmlformats.org/officeDocument/2006/relationships/hyperlink" Target="https://arxiv.org/search/cs?searchtype=author&amp;query=Lee%2C+K" TargetMode="External"/><Relationship Id="rId7" Type="http://schemas.openxmlformats.org/officeDocument/2006/relationships/endnotes" Target="endnotes.xml"/><Relationship Id="rId12" Type="http://schemas.openxmlformats.org/officeDocument/2006/relationships/hyperlink" Target="https://arxiv.org/search/cs?searchtype=author&amp;query=Rajpurkar%2C+P" TargetMode="External"/><Relationship Id="rId17" Type="http://schemas.openxmlformats.org/officeDocument/2006/relationships/hyperlink" Target="https://arxiv.org/search/cs?searchtype=author&amp;query=Lopyrev%2C+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rxiv.org/search/cs?searchtype=author&amp;query=Zhang%2C+J" TargetMode="External"/><Relationship Id="rId20" Type="http://schemas.openxmlformats.org/officeDocument/2006/relationships/hyperlink" Target="https://arxiv.org/search/cs?searchtype=author&amp;query=Chang%2C+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rxiv.org/search/cs?searchtype=author&amp;query=Rajpurkar%2C+P" TargetMode="External"/><Relationship Id="rId23" Type="http://schemas.openxmlformats.org/officeDocument/2006/relationships/hyperlink" Target="https://github.com/huggingface/transformers" TargetMode="External"/><Relationship Id="rId10" Type="http://schemas.openxmlformats.org/officeDocument/2006/relationships/image" Target="media/image3.png"/><Relationship Id="rId19" Type="http://schemas.openxmlformats.org/officeDocument/2006/relationships/hyperlink" Target="https://arxiv.org/search/cs?searchtype=author&amp;query=Devlin%2C+J"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xiv.org/search/cs?searchtype=author&amp;query=Liang%2C+P" TargetMode="External"/><Relationship Id="rId22" Type="http://schemas.openxmlformats.org/officeDocument/2006/relationships/hyperlink" Target="https://arxiv.org/search/cs?searchtype=author&amp;query=Toutanova%2C+K"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1E50F-5A93-4281-9E3D-0DFB343FC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9</Pages>
  <Words>1305</Words>
  <Characters>7445</Characters>
  <Application>Microsoft Office Word</Application>
  <DocSecurity>0</DocSecurity>
  <Lines>62</Lines>
  <Paragraphs>17</Paragraphs>
  <ScaleCrop>false</ScaleCrop>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冠蓁 穆</dc:creator>
  <cp:keywords/>
  <dc:description/>
  <cp:lastModifiedBy>udic-vive</cp:lastModifiedBy>
  <cp:revision>21</cp:revision>
  <cp:lastPrinted>2021-02-24T02:59:00Z</cp:lastPrinted>
  <dcterms:created xsi:type="dcterms:W3CDTF">2021-02-22T10:38:00Z</dcterms:created>
  <dcterms:modified xsi:type="dcterms:W3CDTF">2021-02-24T05:24:00Z</dcterms:modified>
</cp:coreProperties>
</file>