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4701" w14:textId="55ABECBC" w:rsidR="001062A8" w:rsidRDefault="003C4806">
      <w:pPr>
        <w:rPr>
          <w:u w:val="single"/>
          <w:lang w:val="en-US"/>
        </w:rPr>
      </w:pPr>
      <w:r w:rsidRPr="003C4806">
        <w:rPr>
          <w:u w:val="single"/>
          <w:lang w:val="en-US"/>
        </w:rPr>
        <w:t>Options:</w:t>
      </w:r>
    </w:p>
    <w:p w14:paraId="0AB01574" w14:textId="77777777" w:rsidR="00EF0F8A" w:rsidRDefault="000225D7">
      <w:pPr>
        <w:rPr>
          <w:lang w:val="en-US"/>
        </w:rPr>
      </w:pPr>
      <w:r w:rsidRPr="00EF0F8A">
        <w:rPr>
          <w:u w:val="single"/>
          <w:lang w:val="en-US"/>
        </w:rPr>
        <w:t>1.Activscan:</w:t>
      </w:r>
      <w:r w:rsidR="005C0CBC">
        <w:rPr>
          <w:lang w:val="en-US"/>
        </w:rPr>
        <w:t xml:space="preserve"> </w:t>
      </w:r>
    </w:p>
    <w:p w14:paraId="5865843C" w14:textId="7BAF5488" w:rsidR="003C4806" w:rsidRDefault="00EF0F8A">
      <w:pPr>
        <w:rPr>
          <w:lang w:val="en-US"/>
        </w:rPr>
      </w:pPr>
      <w:r>
        <w:rPr>
          <w:lang w:val="en-US"/>
        </w:rPr>
        <w:t>A</w:t>
      </w:r>
      <w:r w:rsidR="005C0CBC">
        <w:rPr>
          <w:lang w:val="en-US"/>
        </w:rPr>
        <w:t xml:space="preserve">ctive scan is an attack </w:t>
      </w:r>
      <w:r w:rsidR="00D515EE">
        <w:rPr>
          <w:lang w:val="en-US"/>
        </w:rPr>
        <w:t xml:space="preserve">on those targets to find the potential vulnerabilities using the </w:t>
      </w:r>
      <w:r w:rsidR="00403C6A">
        <w:rPr>
          <w:lang w:val="en-US"/>
        </w:rPr>
        <w:t>known</w:t>
      </w:r>
      <w:r w:rsidR="00D515EE">
        <w:rPr>
          <w:lang w:val="en-US"/>
        </w:rPr>
        <w:t xml:space="preserve"> attac</w:t>
      </w:r>
      <w:r w:rsidR="002B0345">
        <w:rPr>
          <w:lang w:val="en-US"/>
        </w:rPr>
        <w:t>ks.</w:t>
      </w:r>
    </w:p>
    <w:p w14:paraId="4FA0D42B" w14:textId="128FF0ED" w:rsidR="00D35E61" w:rsidRPr="00EF0F8A" w:rsidRDefault="00D35E61">
      <w:pPr>
        <w:rPr>
          <w:u w:val="single"/>
          <w:lang w:val="en-US"/>
        </w:rPr>
      </w:pPr>
      <w:r w:rsidRPr="00EF0F8A">
        <w:rPr>
          <w:u w:val="single"/>
          <w:lang w:val="en-US"/>
        </w:rPr>
        <w:t>Drawbacks:</w:t>
      </w:r>
    </w:p>
    <w:p w14:paraId="0C2F36A1" w14:textId="30C673AE" w:rsidR="00D35E61" w:rsidRPr="00EF0F8A" w:rsidRDefault="00036046" w:rsidP="00EF0F8A">
      <w:pPr>
        <w:rPr>
          <w:lang w:val="en-US"/>
        </w:rPr>
      </w:pPr>
      <w:r w:rsidRPr="00EF0F8A">
        <w:rPr>
          <w:lang w:val="en-US"/>
        </w:rPr>
        <w:t xml:space="preserve">It </w:t>
      </w:r>
      <w:r w:rsidR="00403C6A" w:rsidRPr="00EF0F8A">
        <w:rPr>
          <w:lang w:val="en-US"/>
        </w:rPr>
        <w:t>cannot</w:t>
      </w:r>
      <w:r w:rsidRPr="00EF0F8A">
        <w:rPr>
          <w:lang w:val="en-US"/>
        </w:rPr>
        <w:t xml:space="preserve"> perform logical </w:t>
      </w:r>
      <w:r w:rsidR="00C916B0" w:rsidRPr="00EF0F8A">
        <w:rPr>
          <w:lang w:val="en-US"/>
        </w:rPr>
        <w:t>vulnerabilities such as Broken Access Control.</w:t>
      </w:r>
    </w:p>
    <w:p w14:paraId="7AD9B150" w14:textId="77777777" w:rsidR="008E24A9" w:rsidRDefault="000225D7">
      <w:pPr>
        <w:rPr>
          <w:u w:val="single"/>
          <w:lang w:val="en-US"/>
        </w:rPr>
      </w:pPr>
      <w:r w:rsidRPr="00EF0F8A">
        <w:rPr>
          <w:u w:val="single"/>
          <w:lang w:val="en-US"/>
        </w:rPr>
        <w:t>2.Active</w:t>
      </w:r>
      <w:r w:rsidR="008E24A9" w:rsidRPr="00EF0F8A">
        <w:rPr>
          <w:u w:val="single"/>
          <w:lang w:val="en-US"/>
        </w:rPr>
        <w:t xml:space="preserve"> S</w:t>
      </w:r>
      <w:r w:rsidRPr="00EF0F8A">
        <w:rPr>
          <w:u w:val="single"/>
          <w:lang w:val="en-US"/>
        </w:rPr>
        <w:t>can</w:t>
      </w:r>
      <w:r w:rsidR="008E24A9" w:rsidRPr="00EF0F8A">
        <w:rPr>
          <w:u w:val="single"/>
          <w:lang w:val="en-US"/>
        </w:rPr>
        <w:t xml:space="preserve"> Input vectors:</w:t>
      </w:r>
    </w:p>
    <w:p w14:paraId="62BB22A9" w14:textId="39954470" w:rsidR="001903B4" w:rsidRDefault="002B5E19">
      <w:pPr>
        <w:rPr>
          <w:lang w:val="en-US"/>
        </w:rPr>
      </w:pPr>
      <w:r>
        <w:rPr>
          <w:lang w:val="en-US"/>
        </w:rPr>
        <w:t>These are the elements that the active scan will at</w:t>
      </w:r>
      <w:r w:rsidR="004348A4">
        <w:rPr>
          <w:lang w:val="en-US"/>
        </w:rPr>
        <w:t>tack.</w:t>
      </w:r>
    </w:p>
    <w:p w14:paraId="01554BDE" w14:textId="70A85166" w:rsidR="002E483E" w:rsidRDefault="002E483E">
      <w:pPr>
        <w:rPr>
          <w:lang w:val="en-US"/>
        </w:rPr>
      </w:pPr>
      <w:r>
        <w:rPr>
          <w:lang w:val="en-US"/>
        </w:rPr>
        <w:t>Scann</w:t>
      </w:r>
      <w:r w:rsidR="009B0144">
        <w:rPr>
          <w:lang w:val="en-US"/>
        </w:rPr>
        <w:t xml:space="preserve">ing all the elements will take </w:t>
      </w:r>
      <w:r w:rsidR="00776527">
        <w:rPr>
          <w:lang w:val="en-US"/>
        </w:rPr>
        <w:t>a long time</w:t>
      </w:r>
      <w:r w:rsidR="009B0144">
        <w:rPr>
          <w:lang w:val="en-US"/>
        </w:rPr>
        <w:t xml:space="preserve"> </w:t>
      </w:r>
      <w:r w:rsidR="00C6271D">
        <w:rPr>
          <w:lang w:val="en-US"/>
        </w:rPr>
        <w:t xml:space="preserve">but not scanning </w:t>
      </w:r>
      <w:r w:rsidR="004A5515">
        <w:rPr>
          <w:lang w:val="en-US"/>
        </w:rPr>
        <w:t xml:space="preserve">some elements may cause some </w:t>
      </w:r>
      <w:r w:rsidR="006E73B8">
        <w:rPr>
          <w:lang w:val="en-US"/>
        </w:rPr>
        <w:t>vulnerabilities to miss.</w:t>
      </w:r>
    </w:p>
    <w:p w14:paraId="0729AA26" w14:textId="30FD61AB" w:rsidR="006E73B8" w:rsidRPr="00C9511D" w:rsidRDefault="008E0737">
      <w:pPr>
        <w:rPr>
          <w:u w:val="single"/>
          <w:lang w:val="en-US"/>
        </w:rPr>
      </w:pPr>
      <w:r w:rsidRPr="00C9511D">
        <w:rPr>
          <w:u w:val="single"/>
          <w:lang w:val="en-US"/>
        </w:rPr>
        <w:t>3.</w:t>
      </w:r>
      <w:r w:rsidR="00595433" w:rsidRPr="00C9511D">
        <w:rPr>
          <w:u w:val="single"/>
          <w:lang w:val="en-US"/>
        </w:rPr>
        <w:t>Ajax Spiders</w:t>
      </w:r>
      <w:r w:rsidR="00CD11C7" w:rsidRPr="00C9511D">
        <w:rPr>
          <w:u w:val="single"/>
          <w:lang w:val="en-US"/>
        </w:rPr>
        <w:t>:</w:t>
      </w:r>
    </w:p>
    <w:p w14:paraId="135B9F54" w14:textId="18E6F864" w:rsidR="0009148D" w:rsidRPr="0009148D" w:rsidRDefault="0009148D" w:rsidP="0009148D">
      <w:pPr>
        <w:rPr>
          <w:lang w:val="en-US"/>
        </w:rPr>
      </w:pPr>
      <w:r w:rsidRPr="0009148D">
        <w:rPr>
          <w:lang w:val="en-US"/>
        </w:rPr>
        <w:t xml:space="preserve">The AJAX Spider allows you to crawl web applications written in AJAX in far more depth than the native Spider. Use the AJAX Spider if you have web applications written in AJAX. </w:t>
      </w:r>
    </w:p>
    <w:p w14:paraId="3E641C12" w14:textId="3CFC1D7A" w:rsidR="0009148D" w:rsidRDefault="0009148D" w:rsidP="0009148D">
      <w:pPr>
        <w:rPr>
          <w:lang w:val="en-US"/>
        </w:rPr>
      </w:pPr>
      <w:r w:rsidRPr="0009148D">
        <w:rPr>
          <w:lang w:val="en-US"/>
        </w:rPr>
        <w:t>You should also use the native Spider as well for complete coverage of a web application (e.g., to cover HTML comments).</w:t>
      </w:r>
    </w:p>
    <w:p w14:paraId="3E143F96" w14:textId="738654BF" w:rsidR="00C9511D" w:rsidRDefault="00C9511D" w:rsidP="0009148D">
      <w:pPr>
        <w:rPr>
          <w:u w:val="single"/>
          <w:lang w:val="en-US"/>
        </w:rPr>
      </w:pPr>
      <w:r w:rsidRPr="0097237B">
        <w:rPr>
          <w:u w:val="single"/>
          <w:lang w:val="en-US"/>
        </w:rPr>
        <w:t>4.</w:t>
      </w:r>
      <w:r w:rsidR="0097237B" w:rsidRPr="0097237B">
        <w:rPr>
          <w:u w:val="single"/>
          <w:lang w:val="en-US"/>
        </w:rPr>
        <w:t>Alerts:</w:t>
      </w:r>
    </w:p>
    <w:p w14:paraId="5CCF57E8" w14:textId="15C5E714" w:rsidR="00044348" w:rsidRPr="00044348" w:rsidRDefault="0091373D" w:rsidP="00044348">
      <w:pPr>
        <w:spacing w:line="276" w:lineRule="auto"/>
        <w:rPr>
          <w:lang w:val="en-US"/>
        </w:rPr>
      </w:pPr>
      <w:proofErr w:type="spellStart"/>
      <w:r>
        <w:rPr>
          <w:lang w:val="en-US"/>
        </w:rPr>
        <w:t>i</w:t>
      </w:r>
      <w:proofErr w:type="spellEnd"/>
      <w:r>
        <w:rPr>
          <w:lang w:val="en-US"/>
        </w:rPr>
        <w:t>.</w:t>
      </w:r>
      <w:r w:rsidRPr="00044348">
        <w:rPr>
          <w:lang w:val="en-US"/>
        </w:rPr>
        <w:t xml:space="preserve"> An</w:t>
      </w:r>
      <w:r w:rsidR="00044348" w:rsidRPr="00044348">
        <w:rPr>
          <w:lang w:val="en-US"/>
        </w:rPr>
        <w:t xml:space="preserve"> alert is a potential vulnerability and is associated with a specific request.</w:t>
      </w:r>
    </w:p>
    <w:p w14:paraId="686DA535" w14:textId="1326E6C9" w:rsidR="00044348" w:rsidRDefault="00044348" w:rsidP="00044348">
      <w:pPr>
        <w:spacing w:line="276" w:lineRule="auto"/>
        <w:rPr>
          <w:lang w:val="en-US"/>
        </w:rPr>
      </w:pPr>
      <w:r w:rsidRPr="00044348">
        <w:rPr>
          <w:lang w:val="en-US"/>
        </w:rPr>
        <w:t>A request can have more than one alert.</w:t>
      </w:r>
    </w:p>
    <w:p w14:paraId="443ECE48" w14:textId="056051FA" w:rsidR="003B073A" w:rsidRPr="00044348" w:rsidRDefault="003B073A" w:rsidP="00044348">
      <w:pPr>
        <w:spacing w:line="276" w:lineRule="auto"/>
        <w:rPr>
          <w:lang w:val="en-US"/>
        </w:rPr>
      </w:pPr>
      <w:r w:rsidRPr="003B073A">
        <w:rPr>
          <w:noProof/>
          <w:lang w:val="en-US"/>
        </w:rPr>
        <w:drawing>
          <wp:inline distT="0" distB="0" distL="0" distR="0" wp14:anchorId="5B359619" wp14:editId="6C66F1D7">
            <wp:extent cx="5731510" cy="1278255"/>
            <wp:effectExtent l="0" t="0" r="2540" b="0"/>
            <wp:docPr id="141677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74305" name=""/>
                    <pic:cNvPicPr/>
                  </pic:nvPicPr>
                  <pic:blipFill>
                    <a:blip r:embed="rId5"/>
                    <a:stretch>
                      <a:fillRect/>
                    </a:stretch>
                  </pic:blipFill>
                  <pic:spPr>
                    <a:xfrm>
                      <a:off x="0" y="0"/>
                      <a:ext cx="5731510" cy="1278255"/>
                    </a:xfrm>
                    <a:prstGeom prst="rect">
                      <a:avLst/>
                    </a:prstGeom>
                  </pic:spPr>
                </pic:pic>
              </a:graphicData>
            </a:graphic>
          </wp:inline>
        </w:drawing>
      </w:r>
    </w:p>
    <w:p w14:paraId="15F7DBC1" w14:textId="47D962B7" w:rsidR="00044348" w:rsidRPr="00044348" w:rsidRDefault="0091373D" w:rsidP="00044348">
      <w:pPr>
        <w:spacing w:line="276" w:lineRule="auto"/>
        <w:rPr>
          <w:lang w:val="en-US"/>
        </w:rPr>
      </w:pPr>
      <w:r>
        <w:rPr>
          <w:lang w:val="en-US"/>
        </w:rPr>
        <w:t xml:space="preserve">ii. </w:t>
      </w:r>
      <w:r w:rsidR="00044348" w:rsidRPr="00044348">
        <w:rPr>
          <w:lang w:val="en-US"/>
        </w:rPr>
        <w:t>Alerts can be raised by various ZAP components, including but not limited to: active scanning, passive scanning, scripts, by addons (extensions), or manually using the Add Alert dialog (which also allows you to update or change alert details/information).</w:t>
      </w:r>
    </w:p>
    <w:p w14:paraId="60B62931" w14:textId="3097BA31" w:rsidR="00044348" w:rsidRPr="00044348" w:rsidRDefault="0091373D" w:rsidP="00044348">
      <w:pPr>
        <w:spacing w:line="276" w:lineRule="auto"/>
        <w:rPr>
          <w:lang w:val="en-US"/>
        </w:rPr>
      </w:pPr>
      <w:r>
        <w:rPr>
          <w:lang w:val="en-US"/>
        </w:rPr>
        <w:t xml:space="preserve">iii. </w:t>
      </w:r>
      <w:r w:rsidR="00044348" w:rsidRPr="00044348">
        <w:rPr>
          <w:lang w:val="en-US"/>
        </w:rPr>
        <w:t>Alerts are flagged in the History tab with a flag which indicates the highest risk alert.</w:t>
      </w:r>
    </w:p>
    <w:p w14:paraId="343E1F42" w14:textId="730479EE" w:rsidR="0097237B" w:rsidRDefault="0091373D" w:rsidP="00044348">
      <w:pPr>
        <w:spacing w:line="276" w:lineRule="auto"/>
        <w:rPr>
          <w:lang w:val="en-US"/>
        </w:rPr>
      </w:pPr>
      <w:r>
        <w:rPr>
          <w:lang w:val="en-US"/>
        </w:rPr>
        <w:t xml:space="preserve">iv. </w:t>
      </w:r>
      <w:r w:rsidR="00044348" w:rsidRPr="00044348">
        <w:rPr>
          <w:lang w:val="en-US"/>
        </w:rPr>
        <w:t>All alerts are listed in the Alerts tab and a count of the total number of alerts by risk is shown in the footer.</w:t>
      </w:r>
    </w:p>
    <w:p w14:paraId="7CE3BDAC" w14:textId="32254E01" w:rsidR="00C44043" w:rsidRPr="0073746D" w:rsidRDefault="009A3040" w:rsidP="00044348">
      <w:pPr>
        <w:spacing w:line="276" w:lineRule="auto"/>
        <w:rPr>
          <w:b/>
          <w:bCs/>
          <w:u w:val="single"/>
          <w:lang w:val="en-US"/>
        </w:rPr>
      </w:pPr>
      <w:r w:rsidRPr="0073746D">
        <w:rPr>
          <w:b/>
          <w:bCs/>
          <w:u w:val="single"/>
          <w:lang w:val="en-US"/>
        </w:rPr>
        <w:t>5.Anti-CSRF tokens:</w:t>
      </w:r>
    </w:p>
    <w:p w14:paraId="75578BF6" w14:textId="77777777" w:rsidR="00854576" w:rsidRPr="00854576" w:rsidRDefault="00854576" w:rsidP="00854576">
      <w:pPr>
        <w:spacing w:line="276" w:lineRule="auto"/>
        <w:rPr>
          <w:lang w:val="en-US"/>
        </w:rPr>
      </w:pPr>
      <w:r w:rsidRPr="00854576">
        <w:rPr>
          <w:lang w:val="en-US"/>
        </w:rPr>
        <w:t xml:space="preserve">Cross-Site Request Forgery (CSRF) is an attack that forces an end user to execute unwanted actions on a web application in which they’re currently authenticated. </w:t>
      </w:r>
    </w:p>
    <w:p w14:paraId="3AA14977" w14:textId="77777777" w:rsidR="00854576" w:rsidRPr="00854576" w:rsidRDefault="00854576" w:rsidP="00854576">
      <w:pPr>
        <w:spacing w:line="276" w:lineRule="auto"/>
        <w:rPr>
          <w:lang w:val="en-US"/>
        </w:rPr>
      </w:pPr>
      <w:r w:rsidRPr="00854576">
        <w:rPr>
          <w:lang w:val="en-US"/>
        </w:rPr>
        <w:t xml:space="preserve">With a little help of social engineering (such as sending a link via email or chat), an attacker may trick the users of a web application into executing actions of the attacker’s choosing. </w:t>
      </w:r>
    </w:p>
    <w:p w14:paraId="588C1FB0" w14:textId="77777777" w:rsidR="00854576" w:rsidRPr="00854576" w:rsidRDefault="00854576" w:rsidP="00854576">
      <w:pPr>
        <w:spacing w:line="276" w:lineRule="auto"/>
        <w:rPr>
          <w:lang w:val="en-US"/>
        </w:rPr>
      </w:pPr>
      <w:r w:rsidRPr="00854576">
        <w:rPr>
          <w:lang w:val="en-US"/>
        </w:rPr>
        <w:lastRenderedPageBreak/>
        <w:t xml:space="preserve">If the victim is a normal user, a successful CSRF attack can force the user to perform state changing requests like transferring funds, changing their email address, and so forth. </w:t>
      </w:r>
    </w:p>
    <w:p w14:paraId="762437CA" w14:textId="12A88B64" w:rsidR="009A3040" w:rsidRDefault="00854576" w:rsidP="00854576">
      <w:pPr>
        <w:spacing w:line="276" w:lineRule="auto"/>
        <w:rPr>
          <w:lang w:val="en-US"/>
        </w:rPr>
      </w:pPr>
      <w:r w:rsidRPr="00854576">
        <w:rPr>
          <w:lang w:val="en-US"/>
        </w:rPr>
        <w:t>If the victim is an administrative account, CSRF can compromise the entire web application.</w:t>
      </w:r>
    </w:p>
    <w:p w14:paraId="1F21C88C" w14:textId="711BF688" w:rsidR="0073746D" w:rsidRDefault="00B81350" w:rsidP="00854576">
      <w:pPr>
        <w:spacing w:line="276" w:lineRule="auto"/>
        <w:rPr>
          <w:b/>
          <w:bCs/>
          <w:u w:val="single"/>
          <w:lang w:val="en-US"/>
        </w:rPr>
      </w:pPr>
      <w:r>
        <w:rPr>
          <w:b/>
          <w:bCs/>
          <w:u w:val="single"/>
          <w:lang w:val="en-US"/>
        </w:rPr>
        <w:t>Options in Anti</w:t>
      </w:r>
      <w:r w:rsidR="00673D65">
        <w:rPr>
          <w:b/>
          <w:bCs/>
          <w:u w:val="single"/>
          <w:lang w:val="en-US"/>
        </w:rPr>
        <w:t>-CSRF token</w:t>
      </w:r>
      <w:r w:rsidR="003E6C0F">
        <w:rPr>
          <w:b/>
          <w:bCs/>
          <w:u w:val="single"/>
          <w:lang w:val="en-US"/>
        </w:rPr>
        <w:t xml:space="preserve"> screen:</w:t>
      </w:r>
    </w:p>
    <w:p w14:paraId="68E34DEA" w14:textId="10D07F3F" w:rsidR="003E6C0F" w:rsidRDefault="00DF3916" w:rsidP="00854576">
      <w:pPr>
        <w:spacing w:line="276" w:lineRule="auto"/>
        <w:rPr>
          <w:lang w:val="en-US"/>
        </w:rPr>
      </w:pPr>
      <w:r>
        <w:rPr>
          <w:lang w:val="en-US"/>
        </w:rPr>
        <w:t>1.Options:</w:t>
      </w:r>
      <w:r w:rsidR="00D670A1">
        <w:rPr>
          <w:lang w:val="en-US"/>
        </w:rPr>
        <w:t xml:space="preserve"> </w:t>
      </w:r>
    </w:p>
    <w:p w14:paraId="1BB4B45B" w14:textId="6BEB5E10" w:rsidR="001C758F" w:rsidRDefault="001C758F" w:rsidP="00854576">
      <w:pPr>
        <w:spacing w:line="276" w:lineRule="auto"/>
        <w:rPr>
          <w:lang w:val="en-US"/>
        </w:rPr>
      </w:pPr>
      <w:r w:rsidRPr="001C758F">
        <w:rPr>
          <w:lang w:val="en-US"/>
        </w:rPr>
        <w:t>The form POST parameter names that should be treated as anti CSRF tokens.</w:t>
      </w:r>
    </w:p>
    <w:p w14:paraId="574D719E" w14:textId="39DF8455" w:rsidR="001C758F" w:rsidRDefault="001C758F" w:rsidP="00854576">
      <w:pPr>
        <w:spacing w:line="276" w:lineRule="auto"/>
        <w:rPr>
          <w:lang w:val="en-US"/>
        </w:rPr>
      </w:pPr>
      <w:r>
        <w:rPr>
          <w:lang w:val="en-US"/>
        </w:rPr>
        <w:t>2.Partial Matches:</w:t>
      </w:r>
    </w:p>
    <w:p w14:paraId="2E26A37C" w14:textId="23D2C528" w:rsidR="001C758F" w:rsidRDefault="00482A56" w:rsidP="00854576">
      <w:pPr>
        <w:spacing w:line="276" w:lineRule="auto"/>
        <w:rPr>
          <w:lang w:val="en-US"/>
        </w:rPr>
      </w:pPr>
      <w:r w:rsidRPr="00482A56">
        <w:rPr>
          <w:lang w:val="en-US"/>
        </w:rPr>
        <w:t>Defines if the form POST parameter names should be treated as anti CSRF tokens if they include one of the tokens (instead of requiring an exact match).</w:t>
      </w:r>
    </w:p>
    <w:p w14:paraId="6C123609" w14:textId="4E63880A" w:rsidR="00C60DBA" w:rsidRDefault="00C60DBA" w:rsidP="00854576">
      <w:pPr>
        <w:spacing w:line="276" w:lineRule="auto"/>
        <w:rPr>
          <w:b/>
          <w:bCs/>
          <w:lang w:val="en-US"/>
        </w:rPr>
      </w:pPr>
      <w:r w:rsidRPr="00C60DBA">
        <w:rPr>
          <w:b/>
          <w:bCs/>
          <w:u w:val="single"/>
          <w:lang w:val="en-US"/>
        </w:rPr>
        <w:t>Applications</w:t>
      </w:r>
      <w:r>
        <w:rPr>
          <w:b/>
          <w:bCs/>
          <w:lang w:val="en-US"/>
        </w:rPr>
        <w:t>:</w:t>
      </w:r>
    </w:p>
    <w:p w14:paraId="2EC3A5AD" w14:textId="1CFEAC4C" w:rsidR="00C60DBA" w:rsidRDefault="00D00F0B" w:rsidP="00854576">
      <w:pPr>
        <w:spacing w:line="276" w:lineRule="auto"/>
        <w:rPr>
          <w:lang w:val="en-US"/>
        </w:rPr>
      </w:pPr>
      <w:r w:rsidRPr="00D00F0B">
        <w:rPr>
          <w:lang w:val="en-US"/>
        </w:rPr>
        <w:t>This screen allows you to configure the applications that can be invoked.</w:t>
      </w:r>
    </w:p>
    <w:p w14:paraId="18750AFE" w14:textId="172F5779" w:rsidR="00134856" w:rsidRPr="00134856" w:rsidRDefault="00134856" w:rsidP="00854576">
      <w:pPr>
        <w:spacing w:line="276" w:lineRule="auto"/>
        <w:rPr>
          <w:b/>
          <w:bCs/>
          <w:u w:val="single"/>
          <w:lang w:val="en-US"/>
        </w:rPr>
      </w:pPr>
      <w:r w:rsidRPr="00134856">
        <w:rPr>
          <w:b/>
          <w:bCs/>
          <w:u w:val="single"/>
          <w:lang w:val="en-US"/>
        </w:rPr>
        <w:t>Automation:</w:t>
      </w:r>
    </w:p>
    <w:p w14:paraId="1C885F24" w14:textId="11BD647A" w:rsidR="00134856" w:rsidRDefault="00134856" w:rsidP="00854576">
      <w:pPr>
        <w:spacing w:line="276" w:lineRule="auto"/>
        <w:rPr>
          <w:lang w:val="en-US"/>
        </w:rPr>
      </w:pPr>
      <w:r w:rsidRPr="00134856">
        <w:rPr>
          <w:lang w:val="en-US"/>
        </w:rPr>
        <w:t xml:space="preserve">If </w:t>
      </w:r>
      <w:r w:rsidR="009D5DCF" w:rsidRPr="00134856">
        <w:rPr>
          <w:lang w:val="en-US"/>
        </w:rPr>
        <w:t>selected,</w:t>
      </w:r>
      <w:r w:rsidRPr="00134856">
        <w:rPr>
          <w:lang w:val="en-US"/>
        </w:rPr>
        <w:t xml:space="preserve"> then the Automation tab will automatically load the last plan opened when the GUI starts. This can be useful if you need to regularly use the same plan.</w:t>
      </w:r>
    </w:p>
    <w:p w14:paraId="65D2713A" w14:textId="048D7655" w:rsidR="008730EC" w:rsidRDefault="008730EC" w:rsidP="00854576">
      <w:pPr>
        <w:spacing w:line="276" w:lineRule="auto"/>
        <w:rPr>
          <w:b/>
          <w:bCs/>
          <w:u w:val="single"/>
          <w:lang w:val="en-US"/>
        </w:rPr>
      </w:pPr>
      <w:r w:rsidRPr="008730EC">
        <w:rPr>
          <w:b/>
          <w:bCs/>
          <w:u w:val="single"/>
          <w:lang w:val="en-US"/>
        </w:rPr>
        <w:t>Break Points:</w:t>
      </w:r>
    </w:p>
    <w:p w14:paraId="455BDF6C" w14:textId="0510C900" w:rsidR="008730EC" w:rsidRPr="00CE330A" w:rsidRDefault="005E0EF5" w:rsidP="00854576">
      <w:pPr>
        <w:spacing w:line="276" w:lineRule="auto"/>
        <w:rPr>
          <w:lang w:val="en-US"/>
        </w:rPr>
      </w:pPr>
      <w:r w:rsidRPr="00CE330A">
        <w:rPr>
          <w:lang w:val="en-US"/>
        </w:rPr>
        <w:t xml:space="preserve">A breakpoint allows you to intercept a request from your browser and to change it before </w:t>
      </w:r>
      <w:proofErr w:type="gramStart"/>
      <w:r w:rsidRPr="00CE330A">
        <w:rPr>
          <w:lang w:val="en-US"/>
        </w:rPr>
        <w:t>is</w:t>
      </w:r>
      <w:proofErr w:type="gramEnd"/>
      <w:r w:rsidRPr="00CE330A">
        <w:rPr>
          <w:lang w:val="en-US"/>
        </w:rPr>
        <w:t xml:space="preserve"> </w:t>
      </w:r>
      <w:proofErr w:type="spellStart"/>
      <w:r w:rsidRPr="00CE330A">
        <w:rPr>
          <w:lang w:val="en-US"/>
        </w:rPr>
        <w:t>is</w:t>
      </w:r>
      <w:proofErr w:type="spellEnd"/>
      <w:r w:rsidRPr="00CE330A">
        <w:rPr>
          <w:lang w:val="en-US"/>
        </w:rPr>
        <w:t xml:space="preserve"> submitted to the web application you are testing.</w:t>
      </w:r>
    </w:p>
    <w:p w14:paraId="0EEB3E36" w14:textId="77777777" w:rsidR="00C60DBA" w:rsidRPr="00C60DBA" w:rsidRDefault="00C60DBA" w:rsidP="00854576">
      <w:pPr>
        <w:spacing w:line="276" w:lineRule="auto"/>
        <w:rPr>
          <w:b/>
          <w:bCs/>
          <w:lang w:val="en-US"/>
        </w:rPr>
      </w:pPr>
    </w:p>
    <w:p w14:paraId="4F73E560" w14:textId="77777777" w:rsidR="00DF3916" w:rsidRPr="003E6C0F" w:rsidRDefault="00DF3916" w:rsidP="00854576">
      <w:pPr>
        <w:spacing w:line="276" w:lineRule="auto"/>
        <w:rPr>
          <w:lang w:val="en-US"/>
        </w:rPr>
      </w:pPr>
    </w:p>
    <w:p w14:paraId="5869FEFE" w14:textId="77777777" w:rsidR="00673D65" w:rsidRPr="00673D65" w:rsidRDefault="00673D65" w:rsidP="00854576">
      <w:pPr>
        <w:spacing w:line="276" w:lineRule="auto"/>
        <w:rPr>
          <w:lang w:val="en-US"/>
        </w:rPr>
      </w:pPr>
    </w:p>
    <w:p w14:paraId="1573443F" w14:textId="77777777" w:rsidR="00CD11C7" w:rsidRPr="002B5E19" w:rsidRDefault="00CD11C7">
      <w:pPr>
        <w:rPr>
          <w:lang w:val="en-US"/>
        </w:rPr>
      </w:pPr>
    </w:p>
    <w:p w14:paraId="16BCD367" w14:textId="2EDD4CD7" w:rsidR="000225D7" w:rsidRPr="000225D7" w:rsidRDefault="000225D7">
      <w:pPr>
        <w:rPr>
          <w:lang w:val="en-US"/>
        </w:rPr>
      </w:pPr>
      <w:r>
        <w:rPr>
          <w:lang w:val="en-US"/>
        </w:rPr>
        <w:t xml:space="preserve"> </w:t>
      </w:r>
    </w:p>
    <w:p w14:paraId="1881C8D3" w14:textId="77777777" w:rsidR="003C4806" w:rsidRPr="003C4806" w:rsidRDefault="003C4806">
      <w:pPr>
        <w:rPr>
          <w:lang w:val="en-US"/>
        </w:rPr>
      </w:pPr>
    </w:p>
    <w:sectPr w:rsidR="003C4806" w:rsidRPr="003C4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A57F4"/>
    <w:multiLevelType w:val="hybridMultilevel"/>
    <w:tmpl w:val="DCDC6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876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15"/>
    <w:rsid w:val="000225D7"/>
    <w:rsid w:val="00036046"/>
    <w:rsid w:val="00044348"/>
    <w:rsid w:val="0009148D"/>
    <w:rsid w:val="001062A8"/>
    <w:rsid w:val="00134856"/>
    <w:rsid w:val="001903B4"/>
    <w:rsid w:val="001C758F"/>
    <w:rsid w:val="002B0345"/>
    <w:rsid w:val="002B5E19"/>
    <w:rsid w:val="002E483E"/>
    <w:rsid w:val="003B073A"/>
    <w:rsid w:val="003C4806"/>
    <w:rsid w:val="003E6C0F"/>
    <w:rsid w:val="00403C6A"/>
    <w:rsid w:val="004348A4"/>
    <w:rsid w:val="00482A56"/>
    <w:rsid w:val="004A5515"/>
    <w:rsid w:val="00514915"/>
    <w:rsid w:val="00595433"/>
    <w:rsid w:val="005C0CBC"/>
    <w:rsid w:val="005E0EF5"/>
    <w:rsid w:val="00673D65"/>
    <w:rsid w:val="006E73B8"/>
    <w:rsid w:val="006F0F82"/>
    <w:rsid w:val="0073746D"/>
    <w:rsid w:val="00776527"/>
    <w:rsid w:val="00854576"/>
    <w:rsid w:val="008730EC"/>
    <w:rsid w:val="008E0737"/>
    <w:rsid w:val="008E24A9"/>
    <w:rsid w:val="0091373D"/>
    <w:rsid w:val="0097237B"/>
    <w:rsid w:val="009A3040"/>
    <w:rsid w:val="009B0144"/>
    <w:rsid w:val="009D5DCF"/>
    <w:rsid w:val="00B07032"/>
    <w:rsid w:val="00B55AD6"/>
    <w:rsid w:val="00B81350"/>
    <w:rsid w:val="00C44043"/>
    <w:rsid w:val="00C60DBA"/>
    <w:rsid w:val="00C6271D"/>
    <w:rsid w:val="00C916B0"/>
    <w:rsid w:val="00C9511D"/>
    <w:rsid w:val="00CD11C7"/>
    <w:rsid w:val="00CE330A"/>
    <w:rsid w:val="00D00F0B"/>
    <w:rsid w:val="00D02053"/>
    <w:rsid w:val="00D1504A"/>
    <w:rsid w:val="00D35E61"/>
    <w:rsid w:val="00D515EE"/>
    <w:rsid w:val="00D670A1"/>
    <w:rsid w:val="00DF3916"/>
    <w:rsid w:val="00EB37DB"/>
    <w:rsid w:val="00ED552C"/>
    <w:rsid w:val="00EF0F8A"/>
    <w:rsid w:val="00F00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077A"/>
  <w15:chartTrackingRefBased/>
  <w15:docId w15:val="{5C758C82-2DAC-4AFC-A032-F7D18EBA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28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Minnikanti</dc:creator>
  <cp:keywords/>
  <dc:description/>
  <cp:lastModifiedBy>Rajesh Minnikanti</cp:lastModifiedBy>
  <cp:revision>54</cp:revision>
  <dcterms:created xsi:type="dcterms:W3CDTF">2024-01-30T03:08:00Z</dcterms:created>
  <dcterms:modified xsi:type="dcterms:W3CDTF">2024-02-08T03:39:00Z</dcterms:modified>
</cp:coreProperties>
</file>