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67" w:rsidRDefault="00436E67" w:rsidP="00436E67">
      <w:pPr>
        <w:pStyle w:val="Default"/>
        <w:jc w:val="center"/>
        <w:rPr>
          <w:sz w:val="30"/>
          <w:szCs w:val="30"/>
        </w:rPr>
      </w:pPr>
      <w:r>
        <w:t xml:space="preserve">                                        </w:t>
      </w:r>
      <w:r>
        <w:rPr>
          <w:sz w:val="30"/>
          <w:szCs w:val="30"/>
        </w:rPr>
        <w:t xml:space="preserve">ОДОБРЕНО </w:t>
      </w:r>
    </w:p>
    <w:p w:rsidR="00436E67" w:rsidRDefault="00436E67" w:rsidP="00436E6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Решение педагогического </w:t>
      </w:r>
    </w:p>
    <w:p w:rsidR="00436E67" w:rsidRDefault="00436E67" w:rsidP="00436E6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совета государственного </w:t>
      </w:r>
    </w:p>
    <w:p w:rsidR="00436E67" w:rsidRDefault="00436E67" w:rsidP="00436E6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учреждения образования </w:t>
      </w:r>
    </w:p>
    <w:p w:rsidR="00436E67" w:rsidRDefault="00436E67" w:rsidP="00436E6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«Средняя школа № 37 г. Гомеля» </w:t>
      </w:r>
    </w:p>
    <w:p w:rsidR="00436E67" w:rsidRDefault="00436E67" w:rsidP="00436E6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31.08.2022 № 1 </w:t>
      </w:r>
    </w:p>
    <w:p w:rsidR="00436E67" w:rsidRDefault="00436E67" w:rsidP="00436E67">
      <w:pPr>
        <w:pStyle w:val="Default"/>
        <w:jc w:val="center"/>
        <w:rPr>
          <w:b/>
          <w:bCs/>
          <w:sz w:val="30"/>
          <w:szCs w:val="30"/>
        </w:rPr>
      </w:pPr>
    </w:p>
    <w:p w:rsidR="00436E67" w:rsidRDefault="00436E67" w:rsidP="00436E67">
      <w:pPr>
        <w:pStyle w:val="Defaul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О порядке получения законными представителями учащихся </w:t>
      </w:r>
      <w:r w:rsidR="00B52281">
        <w:rPr>
          <w:b/>
          <w:bCs/>
          <w:sz w:val="30"/>
          <w:szCs w:val="30"/>
        </w:rPr>
        <w:t xml:space="preserve">школы </w:t>
      </w:r>
      <w:bookmarkStart w:id="0" w:name="_GoBack"/>
      <w:bookmarkEnd w:id="0"/>
      <w:r>
        <w:rPr>
          <w:b/>
          <w:bCs/>
          <w:sz w:val="30"/>
          <w:szCs w:val="30"/>
        </w:rPr>
        <w:t>информации о ходе и содержании образовательного процесса, используемых методах обучения и воспитания, результатах учебной деятельности учащихся</w:t>
      </w:r>
    </w:p>
    <w:p w:rsidR="00436E67" w:rsidRDefault="00436E67" w:rsidP="00436E67">
      <w:pPr>
        <w:pStyle w:val="Default"/>
        <w:jc w:val="center"/>
        <w:rPr>
          <w:sz w:val="30"/>
          <w:szCs w:val="30"/>
        </w:rPr>
      </w:pPr>
    </w:p>
    <w:p w:rsidR="00436E67" w:rsidRDefault="00436E67" w:rsidP="00436E67">
      <w:pPr>
        <w:pStyle w:val="Default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соответствии с Кодексом Республики Беларусь об образовании, Законом Республики Беларусь «О правах ребенка» и иными актами законодательства законные представители несовершеннолетних обучающихся имеют право на получение информации о ходе и содержании образовательного процесса, используемых методах обучения и воспитания, результатах учебной деятельности учащихся. </w:t>
      </w:r>
    </w:p>
    <w:p w:rsidR="00436E67" w:rsidRDefault="00436E67" w:rsidP="00436E67">
      <w:pPr>
        <w:pStyle w:val="Default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соответствии со статьями 160 и 161 Кодекса Республики Беларусь об образовании учащиеся при освоении содержания образовательных программ общего среднего образования проходят текущую, промежуточную и итоговую аттестацию. Аттестация учащихся проводится в соответствии с Правилами проведения аттестации учащихся при освоении содержания образовательных программ общего среднего образования, утвержденными Министерством образования Республики Беларусь. Данными Правилами определены порядок проведения текущей, промежуточной, итоговой аттестации. </w:t>
      </w:r>
    </w:p>
    <w:p w:rsidR="00436E67" w:rsidRDefault="00436E67" w:rsidP="00436E67">
      <w:pPr>
        <w:pStyle w:val="Default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Учащиеся обязаны предоставлять дневник по первому требованию педагогического работника учреждения образования для выставления текущих отметок. </w:t>
      </w:r>
    </w:p>
    <w:p w:rsidR="00436E67" w:rsidRDefault="00436E67" w:rsidP="00436E67">
      <w:pPr>
        <w:pStyle w:val="Default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Законные представители ведут контроль за результатами текущей аттестации учащихся еженедельно, подписывая дневник. Результаты промежуточной аттестации, учащиеся вносят в сводную ведомость дневника под контролем классного руководителя. Законные представители знакомятся с результатами промежуточной аттестации в конце каждой четверти и ставят свою подпись. </w:t>
      </w:r>
    </w:p>
    <w:p w:rsidR="00436E67" w:rsidRDefault="00436E67" w:rsidP="00436E67">
      <w:pPr>
        <w:pStyle w:val="Default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Для выполнения обучающих и контрольных работ учащиеся должны иметь соответствующие тетради (для контрольных и обучающих работ). Тетради для контрольных работ выдаются учащимся на учебных занятиях для выполнения соответствующей работы и работы над ошибками на протяжении учебного года и хранятся в учреждении образования до начала следующего учебного года. </w:t>
      </w:r>
    </w:p>
    <w:p w:rsidR="00436E67" w:rsidRDefault="00436E67" w:rsidP="005918A8">
      <w:pPr>
        <w:pStyle w:val="Default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Ознакомиться с результатами контрольных работ и получить, при необходимости, разъяснения по отметке</w:t>
      </w:r>
      <w:r w:rsidR="0078751E">
        <w:rPr>
          <w:sz w:val="30"/>
          <w:szCs w:val="30"/>
        </w:rPr>
        <w:t xml:space="preserve"> законные представители учащихся могут в присутствии учителя – предметника</w:t>
      </w:r>
      <w:r w:rsidR="00B32BF1">
        <w:rPr>
          <w:sz w:val="30"/>
          <w:szCs w:val="30"/>
        </w:rPr>
        <w:t>;</w:t>
      </w:r>
      <w:r w:rsidR="0078751E">
        <w:rPr>
          <w:sz w:val="30"/>
          <w:szCs w:val="30"/>
        </w:rPr>
        <w:t xml:space="preserve"> ознакомиться с результатами текущей, промежуточной или итоговой аттестации </w:t>
      </w:r>
      <w:r w:rsidR="0078751E" w:rsidRPr="0078751E">
        <w:rPr>
          <w:sz w:val="30"/>
          <w:szCs w:val="30"/>
          <w:u w:val="single"/>
        </w:rPr>
        <w:t>своего</w:t>
      </w:r>
      <w:r w:rsidR="0078751E">
        <w:rPr>
          <w:sz w:val="30"/>
          <w:szCs w:val="30"/>
        </w:rPr>
        <w:t xml:space="preserve"> ребёнка  законные </w:t>
      </w:r>
      <w:r w:rsidR="0078751E" w:rsidRPr="00B32BF1">
        <w:rPr>
          <w:color w:val="auto"/>
          <w:sz w:val="30"/>
          <w:szCs w:val="30"/>
        </w:rPr>
        <w:t xml:space="preserve">представители могут у классного </w:t>
      </w:r>
      <w:r w:rsidR="00B32BF1">
        <w:rPr>
          <w:sz w:val="30"/>
          <w:szCs w:val="30"/>
        </w:rPr>
        <w:t>руководителя в классном журнале;</w:t>
      </w:r>
      <w:r w:rsidR="0078751E">
        <w:rPr>
          <w:sz w:val="30"/>
          <w:szCs w:val="30"/>
        </w:rPr>
        <w:t xml:space="preserve"> ознакомиться с методами обучения и воспитания </w:t>
      </w:r>
      <w:r w:rsidR="00B32BF1">
        <w:rPr>
          <w:sz w:val="30"/>
          <w:szCs w:val="30"/>
        </w:rPr>
        <w:t xml:space="preserve">законные представители могут в ходе беседы с классными </w:t>
      </w:r>
      <w:r w:rsidR="00B32BF1" w:rsidRPr="005918A8">
        <w:rPr>
          <w:color w:val="auto"/>
          <w:sz w:val="30"/>
          <w:szCs w:val="30"/>
        </w:rPr>
        <w:t xml:space="preserve">руководителями, учителями начальных классов, воспитателями ГПД, учителями-предметниками, педагогами объединений по интересам </w:t>
      </w:r>
      <w:r w:rsidR="0078751E" w:rsidRPr="005918A8">
        <w:rPr>
          <w:color w:val="auto"/>
          <w:sz w:val="30"/>
          <w:szCs w:val="30"/>
        </w:rPr>
        <w:t>в день родительских консультаций</w:t>
      </w:r>
      <w:r w:rsidR="00B32BF1" w:rsidRPr="005918A8">
        <w:rPr>
          <w:color w:val="auto"/>
          <w:sz w:val="30"/>
          <w:szCs w:val="30"/>
        </w:rPr>
        <w:t xml:space="preserve"> (еженедельно по субботам с 9.00 до 13.00, по предварительной договоренности с педагогом</w:t>
      </w:r>
      <w:r w:rsidR="005918A8">
        <w:rPr>
          <w:color w:val="auto"/>
          <w:sz w:val="30"/>
          <w:szCs w:val="30"/>
        </w:rPr>
        <w:t>, в</w:t>
      </w:r>
      <w:r w:rsidR="005918A8">
        <w:rPr>
          <w:sz w:val="30"/>
          <w:szCs w:val="30"/>
        </w:rPr>
        <w:t xml:space="preserve"> случае необходимости дополнительной информации – при обращении к администрации школы). </w:t>
      </w:r>
      <w:r>
        <w:rPr>
          <w:sz w:val="30"/>
          <w:szCs w:val="30"/>
        </w:rPr>
        <w:t>Не допускается фотографирование (кс</w:t>
      </w:r>
      <w:r w:rsidR="00B32BF1">
        <w:rPr>
          <w:sz w:val="30"/>
          <w:szCs w:val="30"/>
        </w:rPr>
        <w:t xml:space="preserve">ерокопирование) работ учащихся, </w:t>
      </w:r>
      <w:r>
        <w:rPr>
          <w:sz w:val="30"/>
          <w:szCs w:val="30"/>
        </w:rPr>
        <w:t>изучение успеваемости, а также сравнивание результатов учебн</w:t>
      </w:r>
      <w:r w:rsidR="005918A8">
        <w:rPr>
          <w:sz w:val="30"/>
          <w:szCs w:val="30"/>
        </w:rPr>
        <w:t>ой деятельности других учащихся, ф</w:t>
      </w:r>
      <w:r>
        <w:rPr>
          <w:sz w:val="30"/>
          <w:szCs w:val="30"/>
        </w:rPr>
        <w:t xml:space="preserve">отографирование страниц классного журнала. </w:t>
      </w:r>
    </w:p>
    <w:p w:rsidR="00436E67" w:rsidRDefault="00436E67" w:rsidP="00436E67">
      <w:pPr>
        <w:pStyle w:val="Default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Результаты итоговой аттестации пересмотру не подлежат. В случае возникших вопросов экзаменационная работа может быть предъявлена учащемуся в присутствии законного представителя учащегося. Ознакомление с работой проводится председателем экзаменационной комиссии, при необходимости – в присутствии членов экзаменационной комиссии. </w:t>
      </w:r>
    </w:p>
    <w:p w:rsidR="00436E67" w:rsidRDefault="00436E67" w:rsidP="00436E67">
      <w:pPr>
        <w:pStyle w:val="Default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Нахождение законных представителей учащихся на учебном занятии возможно только с разрешения администрации учреждения образования. </w:t>
      </w:r>
    </w:p>
    <w:p w:rsidR="00436E67" w:rsidRDefault="00436E67" w:rsidP="00436E67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Правовые акты </w:t>
      </w:r>
    </w:p>
    <w:p w:rsidR="00436E67" w:rsidRDefault="00436E67" w:rsidP="00436E67">
      <w:pPr>
        <w:pStyle w:val="Default"/>
        <w:spacing w:after="6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 КОДЕКС РЕСПУБЛИКИ БЕЛАРУСЬ ОБ ОБРАЗОВАНИИ от 13 января 2011 г. № 243-З (с изменениями и дополнениями от 14 января 2022 г. № 154-З) </w:t>
      </w:r>
    </w:p>
    <w:p w:rsidR="00436E67" w:rsidRDefault="00436E67" w:rsidP="00436E67">
      <w:pPr>
        <w:pStyle w:val="Default"/>
        <w:spacing w:after="6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 Закон Республики Беларусь от 14 января 2022 г. № 154-З «Об изменении Кодекса Республики Беларусь об образовании» </w:t>
      </w:r>
    </w:p>
    <w:p w:rsidR="00436E67" w:rsidRDefault="00436E67" w:rsidP="00436E67">
      <w:pPr>
        <w:pStyle w:val="Default"/>
        <w:spacing w:after="6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 Закон Республики Беларусь от 19 ноября 1993 г. № 2570-XII «О правах ребёнка» (с изменениями и дополнениями от 19 мая 2022 г. № 171- З) </w:t>
      </w:r>
    </w:p>
    <w:p w:rsidR="00436E67" w:rsidRDefault="00436E67" w:rsidP="00436E67">
      <w:pPr>
        <w:pStyle w:val="Default"/>
        <w:spacing w:after="6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 Закон Республики Беларусь от 19 мая 2022 г. № 171-З «Об изменении законов» </w:t>
      </w:r>
    </w:p>
    <w:p w:rsidR="00436E67" w:rsidRDefault="00436E67" w:rsidP="00436E67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 Закон Республики Беларусь от 07.05.2021 № 99-З «О защите персональных данных» (с изменениями и дополнениями от 1 июня 2022 г. № 175-З) </w:t>
      </w:r>
    </w:p>
    <w:p w:rsidR="00436E67" w:rsidRDefault="00436E67" w:rsidP="00436E67">
      <w:pPr>
        <w:pStyle w:val="Default"/>
        <w:spacing w:after="6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 Постановление Министерства образования Республики Беларусь от 20.06.2011 № 38 «Об утверждении Правил проведения аттестации, учащихся при освоении содержания образовательных программ общего </w:t>
      </w:r>
      <w:r>
        <w:rPr>
          <w:sz w:val="30"/>
          <w:szCs w:val="30"/>
        </w:rPr>
        <w:lastRenderedPageBreak/>
        <w:t xml:space="preserve">среднего образования» (с изменениями и дополнениями от 11 августа 2021 г. № 170) </w:t>
      </w:r>
    </w:p>
    <w:p w:rsidR="00436E67" w:rsidRDefault="00436E67" w:rsidP="00436E67">
      <w:pPr>
        <w:pStyle w:val="Default"/>
        <w:spacing w:after="6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 Государственный школьный стандарт, одобренный постановлением коллегии Министерства образования Республики Беларусь от 10.05.2022 № 4.11 </w:t>
      </w:r>
    </w:p>
    <w:p w:rsidR="00436E67" w:rsidRDefault="00436E67" w:rsidP="00436E67">
      <w:pPr>
        <w:pStyle w:val="Default"/>
        <w:spacing w:after="6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 МЕТАДЫЧНЫЯ РЭКАМЕНДАЦЫІ па </w:t>
      </w:r>
      <w:proofErr w:type="spellStart"/>
      <w:r>
        <w:rPr>
          <w:sz w:val="30"/>
          <w:szCs w:val="30"/>
        </w:rPr>
        <w:t>фарміраванні</w:t>
      </w:r>
      <w:proofErr w:type="spellEnd"/>
      <w:r>
        <w:rPr>
          <w:sz w:val="30"/>
          <w:szCs w:val="30"/>
        </w:rPr>
        <w:t xml:space="preserve"> культуры </w:t>
      </w:r>
      <w:proofErr w:type="spellStart"/>
      <w:r>
        <w:rPr>
          <w:sz w:val="30"/>
          <w:szCs w:val="30"/>
        </w:rPr>
        <w:t>вуснага</w:t>
      </w:r>
      <w:proofErr w:type="spellEnd"/>
      <w:r>
        <w:rPr>
          <w:sz w:val="30"/>
          <w:szCs w:val="30"/>
        </w:rPr>
        <w:t xml:space="preserve"> і </w:t>
      </w:r>
      <w:proofErr w:type="spellStart"/>
      <w:r>
        <w:rPr>
          <w:sz w:val="30"/>
          <w:szCs w:val="30"/>
        </w:rPr>
        <w:t>пісьмовага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маўлення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ва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ўстановах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адукацыі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якія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рэалізуюць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адукацыйныя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праграмы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агульнай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сярэдняй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адукацыі</w:t>
      </w:r>
      <w:proofErr w:type="spellEnd"/>
      <w:r>
        <w:rPr>
          <w:sz w:val="30"/>
          <w:szCs w:val="30"/>
        </w:rPr>
        <w:t xml:space="preserve"> от 07.07.2022 </w:t>
      </w:r>
    </w:p>
    <w:p w:rsidR="00436E67" w:rsidRDefault="00436E67" w:rsidP="00436E67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 Инструктивно-методическое письмо Министерства образования Республики Беларусь «Об организации в 2022/2023 учебном году образовательного процесса при изучении учебных предметов и проведении факультативных занятий при реализации образовательных программ общего среднего образования» </w:t>
      </w:r>
    </w:p>
    <w:p w:rsidR="00436E67" w:rsidRDefault="00436E67" w:rsidP="00436E67">
      <w:pPr>
        <w:jc w:val="both"/>
      </w:pPr>
    </w:p>
    <w:sectPr w:rsidR="00436E67" w:rsidSect="00436E67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67"/>
    <w:rsid w:val="0039188A"/>
    <w:rsid w:val="00436E67"/>
    <w:rsid w:val="005918A8"/>
    <w:rsid w:val="006C4790"/>
    <w:rsid w:val="0078751E"/>
    <w:rsid w:val="00B32BF1"/>
    <w:rsid w:val="00B52281"/>
    <w:rsid w:val="00D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E8925-291B-4B64-A7A3-5EAC1107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36E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2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cp:lastPrinted>2022-09-16T11:02:00Z</cp:lastPrinted>
  <dcterms:created xsi:type="dcterms:W3CDTF">2022-09-15T19:42:00Z</dcterms:created>
  <dcterms:modified xsi:type="dcterms:W3CDTF">2022-09-16T11:19:00Z</dcterms:modified>
</cp:coreProperties>
</file>