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80" w:rsidRDefault="00005E80"/>
    <w:tbl>
      <w:tblPr>
        <w:tblStyle w:val="a3"/>
        <w:tblpPr w:leftFromText="180" w:rightFromText="180" w:horzAnchor="margin" w:tblpXSpec="right" w:tblpY="-499"/>
        <w:tblW w:w="0" w:type="auto"/>
        <w:tblLook w:val="04A0" w:firstRow="1" w:lastRow="0" w:firstColumn="1" w:lastColumn="0" w:noHBand="0" w:noVBand="1"/>
      </w:tblPr>
      <w:tblGrid>
        <w:gridCol w:w="3933"/>
      </w:tblGrid>
      <w:tr w:rsidR="00CE15D8" w:rsidRPr="00CE15D8" w:rsidTr="00CE15D8"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sz w:val="30"/>
                <w:szCs w:val="30"/>
              </w:rPr>
            </w:pPr>
            <w:r w:rsidRPr="00CE15D8">
              <w:rPr>
                <w:rFonts w:ascii="Times New Roman" w:eastAsia="Times New Roman" w:hAnsi="Times New Roman"/>
                <w:sz w:val="30"/>
                <w:szCs w:val="30"/>
              </w:rPr>
              <w:t>УТВЕРЖДЕНО</w:t>
            </w:r>
          </w:p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sz w:val="30"/>
                <w:szCs w:val="30"/>
              </w:rPr>
            </w:pPr>
            <w:r w:rsidRPr="00CE15D8">
              <w:rPr>
                <w:rFonts w:ascii="Times New Roman" w:eastAsia="Times New Roman" w:hAnsi="Times New Roman"/>
                <w:sz w:val="30"/>
                <w:szCs w:val="30"/>
              </w:rPr>
              <w:t xml:space="preserve">приказом директора школы </w:t>
            </w:r>
          </w:p>
          <w:p w:rsidR="00CE15D8" w:rsidRPr="00CE15D8" w:rsidRDefault="00613FC3" w:rsidP="00CE15D8">
            <w:pPr>
              <w:tabs>
                <w:tab w:val="left" w:pos="6450"/>
              </w:tabs>
              <w:jc w:val="both"/>
              <w:rPr>
                <w:rFonts w:ascii="Times New Roman" w:eastAsia="Times New Roman" w:hAnsi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/>
                <w:sz w:val="30"/>
                <w:szCs w:val="30"/>
              </w:rPr>
              <w:t>от 10.03.2023 № 129</w:t>
            </w:r>
          </w:p>
        </w:tc>
      </w:tr>
    </w:tbl>
    <w:p w:rsidR="00CE15D8" w:rsidRPr="00CE15D8" w:rsidRDefault="00CE15D8" w:rsidP="00CE15D8">
      <w:pPr>
        <w:tabs>
          <w:tab w:val="left" w:pos="64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                                          </w:t>
      </w:r>
    </w:p>
    <w:tbl>
      <w:tblPr>
        <w:tblW w:w="7058" w:type="dxa"/>
        <w:tblCellSpacing w:w="0" w:type="dxa"/>
        <w:shd w:val="clear" w:color="auto" w:fill="FFFFFF"/>
        <w:tblLook w:val="04A0" w:firstRow="1" w:lastRow="0" w:firstColumn="1" w:lastColumn="0" w:noHBand="0" w:noVBand="1"/>
      </w:tblPr>
      <w:tblGrid>
        <w:gridCol w:w="7058"/>
      </w:tblGrid>
      <w:tr w:rsidR="00CE15D8" w:rsidRPr="00CE15D8" w:rsidTr="00CE15D8">
        <w:trPr>
          <w:tblCellSpacing w:w="0" w:type="dxa"/>
        </w:trPr>
        <w:tc>
          <w:tcPr>
            <w:tcW w:w="7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E15D8" w:rsidRPr="00CE15D8" w:rsidRDefault="00CE15D8" w:rsidP="00CE15D8">
            <w:pPr>
              <w:spacing w:after="0"/>
              <w:outlineLvl w:val="1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</w:p>
          <w:p w:rsidR="00CE15D8" w:rsidRPr="00CE15D8" w:rsidRDefault="00CE15D8" w:rsidP="00CE15D8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</w:pPr>
            <w:r w:rsidRPr="00CE15D8"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  <w:lang w:eastAsia="ru-RU"/>
              </w:rPr>
              <w:t>Порядок проведения первого этапа областной олимпиады по учебным предметам учащихся</w:t>
            </w:r>
          </w:p>
          <w:p w:rsidR="00CE15D8" w:rsidRPr="00CE15D8" w:rsidRDefault="00CE15D8" w:rsidP="00CE15D8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ru-RU"/>
              </w:rPr>
            </w:pPr>
            <w:r w:rsidRPr="00CE15D8"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  <w:lang w:val="en-US" w:eastAsia="ru-RU"/>
              </w:rPr>
              <w:t>IV</w:t>
            </w:r>
            <w:r w:rsidRPr="00CE15D8"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  <w:lang w:eastAsia="ru-RU"/>
              </w:rPr>
              <w:t xml:space="preserve">- </w:t>
            </w:r>
            <w:r w:rsidRPr="00CE15D8"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  <w:lang w:val="en-US" w:eastAsia="ru-RU"/>
              </w:rPr>
              <w:t>IX</w:t>
            </w:r>
            <w:r w:rsidRPr="00CE15D8"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  <w:lang w:eastAsia="ru-RU"/>
              </w:rPr>
              <w:t> классов учреждений общего среднего образования в 2023 году</w:t>
            </w:r>
          </w:p>
        </w:tc>
      </w:tr>
    </w:tbl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Первый этап областной олимпиады по учебным предметам учащихся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IV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IX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классов учреждений общего среднего образования (далее – олимпиада) проводится в целях раннего выявления и развития интеллектуального потенциала учащихся, организации системной работы по их предметной подготовке.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ab/>
        <w:t>Место и сроки проведения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Первый этап олимпиады проводится на базе государственного учреждени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я образования «Средняя школа № 37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г. Гомеля» в следующие сроки: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18 марта – математика, история, биология, география;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24 марта – информатика, белорусский язык и литература, английский язык, трудовое обучение;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25 марта – физика, химия, обществоведение, русский язык и литература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физическая культура и здоровье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ab/>
        <w:t>Предметы, количество туров, форма и продолжительность проведения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Первый этап олимпиады проводится по следующим предметам: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 «Математика» – среди учащихся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IV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классов (4 параллели);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 «Русский язык и литература», «Белорусский язык и литература» – среди учащихся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IV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классов (5 параллелей);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 «Английский язык», «Всемирная история» и «История Беларуси» – среди учащихся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IX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классов (5 параллелей);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 «География», «Биология» среди учащихся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–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классов (3 параллели);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«Физика» - среди учащихся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-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классов (2 параллели);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 «Химия» – среди учащихся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классов (1 параллель);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 «Трудовое обучение» – среди учащихся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классов (среди юношей и девушек в двух возрастных группах);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 «Информатика» – среди учащихся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IV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-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IX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классов (три возрастные группы);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 «Обществоведение» – среди учащихся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IX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классов (1 параллель);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 «Физическая культура и здоровье» - среди учащихся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–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IX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классов.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ab/>
        <w:t xml:space="preserve">Первый этап олимпиады проводится в один тур по отдельным олимпиадным заданиям для каждого класса (за исключением учебных предметов «Информатика», «Трудовое обучение»). 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 xml:space="preserve">По информатике разрабатываются задания для платформы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dl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  <w:proofErr w:type="spellStart"/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gsu</w:t>
      </w:r>
      <w:proofErr w:type="spellEnd"/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by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 возрастных группах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IV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классы (младшая группа),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 классы (средняя группа), для платформы Яндекс в </w:t>
      </w:r>
      <w:proofErr w:type="spellStart"/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возрасной</w:t>
      </w:r>
      <w:proofErr w:type="spellEnd"/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группе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IX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классы (старшая группа).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По трудовому обучению разрабатываются задания для каждой возрастной группы: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классы (младшая группа), 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VIII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классы (старшая группа).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По всем учебным предметам, кроме учебного предмета «Информатика», олимпиадные задания выполняются и оформляются в письменной форме.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Задания по учебным предметам «Математика», «Физика» выполняются в проштампованных тетрадях (листах А4), по всем остальным предметам письменные ответы выполняются на бланках заданий.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Продолжительность работы над заданиями для учащихся: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7"/>
        <w:gridCol w:w="2881"/>
        <w:gridCol w:w="2327"/>
      </w:tblGrid>
      <w:tr w:rsidR="00CE15D8" w:rsidRPr="00CE15D8" w:rsidTr="00CE15D8">
        <w:trPr>
          <w:trHeight w:val="112"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IV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CE15D8" w:rsidRPr="00CE15D8" w:rsidTr="00CE15D8">
        <w:trPr>
          <w:trHeight w:val="1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  <w:tr w:rsidR="00CE15D8" w:rsidRPr="00CE15D8" w:rsidTr="00CE15D8">
        <w:trPr>
          <w:trHeight w:val="1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  <w:tr w:rsidR="00CE15D8" w:rsidRPr="00CE15D8" w:rsidTr="00CE15D8">
        <w:trPr>
          <w:trHeight w:val="1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часа</w:t>
            </w:r>
          </w:p>
        </w:tc>
      </w:tr>
      <w:tr w:rsidR="00CE15D8" w:rsidRPr="00CE15D8" w:rsidTr="00CE15D8">
        <w:trPr>
          <w:trHeight w:val="90"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CE15D8" w:rsidRPr="00CE15D8" w:rsidTr="00CE15D8">
        <w:trPr>
          <w:trHeight w:val="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  <w:tr w:rsidR="00CE15D8" w:rsidRPr="00CE15D8" w:rsidTr="00CE15D8">
        <w:trPr>
          <w:trHeight w:val="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  <w:tr w:rsidR="00CE15D8" w:rsidRPr="00CE15D8" w:rsidTr="00CE15D8">
        <w:trPr>
          <w:trHeight w:val="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VIII</w:t>
            </w: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часа</w:t>
            </w:r>
          </w:p>
        </w:tc>
      </w:tr>
      <w:tr w:rsidR="00CE15D8" w:rsidRPr="00CE15D8" w:rsidTr="00CE15D8">
        <w:trPr>
          <w:trHeight w:val="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IX</w:t>
            </w: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часа</w:t>
            </w:r>
          </w:p>
        </w:tc>
      </w:tr>
      <w:tr w:rsidR="00CE15D8" w:rsidRPr="00CE15D8" w:rsidTr="00CE15D8">
        <w:trPr>
          <w:trHeight w:val="148"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  <w:tr w:rsidR="00CE15D8" w:rsidRPr="00CE15D8" w:rsidTr="00CE15D8">
        <w:trPr>
          <w:trHeight w:val="1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  <w:tr w:rsidR="00CE15D8" w:rsidRPr="00CE15D8" w:rsidTr="00CE15D8">
        <w:trPr>
          <w:trHeight w:val="1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часа</w:t>
            </w:r>
          </w:p>
        </w:tc>
      </w:tr>
      <w:tr w:rsidR="00CE15D8" w:rsidRPr="00CE15D8" w:rsidTr="00CE15D8">
        <w:trPr>
          <w:trHeight w:val="148"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  <w:tr w:rsidR="00CE15D8" w:rsidRPr="00CE15D8" w:rsidTr="00CE15D8">
        <w:trPr>
          <w:trHeight w:val="1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часа</w:t>
            </w:r>
          </w:p>
        </w:tc>
      </w:tr>
      <w:tr w:rsidR="00CE15D8" w:rsidRPr="00CE15D8" w:rsidTr="00CE15D8">
        <w:trPr>
          <w:trHeight w:val="1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VIII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2,5 часа</w:t>
            </w:r>
          </w:p>
        </w:tc>
      </w:tr>
      <w:tr w:rsidR="00CE15D8" w:rsidRPr="00CE15D8" w:rsidTr="00CE15D8">
        <w:trPr>
          <w:trHeight w:val="148"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I-IV</w:t>
            </w: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классы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часа</w:t>
            </w:r>
          </w:p>
        </w:tc>
      </w:tr>
      <w:tr w:rsidR="00CE15D8" w:rsidRPr="00CE15D8" w:rsidTr="00CE15D8">
        <w:trPr>
          <w:trHeight w:val="1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V-VII</w:t>
            </w: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классы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 часа</w:t>
            </w:r>
          </w:p>
        </w:tc>
      </w:tr>
      <w:tr w:rsidR="00CE15D8" w:rsidRPr="00CE15D8" w:rsidTr="00CE15D8">
        <w:trPr>
          <w:trHeight w:val="1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VIII – IX</w:t>
            </w: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классы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 часа</w:t>
            </w:r>
          </w:p>
        </w:tc>
      </w:tr>
      <w:tr w:rsidR="00CE15D8" w:rsidRPr="00CE15D8" w:rsidTr="00CE15D8">
        <w:trPr>
          <w:trHeight w:val="90"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Белорусский язык и литература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IV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CE15D8" w:rsidRPr="00CE15D8" w:rsidTr="00CE15D8">
        <w:trPr>
          <w:trHeight w:val="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  <w:tr w:rsidR="00CE15D8" w:rsidRPr="00CE15D8" w:rsidTr="00CE15D8">
        <w:trPr>
          <w:trHeight w:val="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  <w:tr w:rsidR="00CE15D8" w:rsidRPr="00CE15D8" w:rsidTr="00CE15D8">
        <w:trPr>
          <w:trHeight w:val="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часа</w:t>
            </w:r>
          </w:p>
        </w:tc>
      </w:tr>
      <w:tr w:rsidR="00CE15D8" w:rsidRPr="00CE15D8" w:rsidTr="00CE15D8">
        <w:trPr>
          <w:trHeight w:val="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2,5 часа</w:t>
            </w:r>
          </w:p>
        </w:tc>
      </w:tr>
      <w:tr w:rsidR="00CE15D8" w:rsidRPr="00CE15D8" w:rsidTr="00CE15D8">
        <w:trPr>
          <w:trHeight w:val="70"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Английский язык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1 час</w:t>
            </w:r>
          </w:p>
        </w:tc>
      </w:tr>
      <w:tr w:rsidR="00CE15D8" w:rsidRPr="00CE15D8" w:rsidTr="00CE15D8">
        <w:trPr>
          <w:trHeight w:val="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1,5 часа</w:t>
            </w:r>
          </w:p>
        </w:tc>
      </w:tr>
      <w:tr w:rsidR="00CE15D8" w:rsidRPr="00CE15D8" w:rsidTr="00CE15D8">
        <w:trPr>
          <w:trHeight w:val="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1,5 часа</w:t>
            </w:r>
          </w:p>
        </w:tc>
      </w:tr>
      <w:tr w:rsidR="00CE15D8" w:rsidRPr="00CE15D8" w:rsidTr="00CE15D8">
        <w:trPr>
          <w:trHeight w:val="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VIII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2 часа</w:t>
            </w:r>
          </w:p>
        </w:tc>
      </w:tr>
      <w:tr w:rsidR="00CE15D8" w:rsidRPr="00CE15D8" w:rsidTr="00CE15D8">
        <w:trPr>
          <w:trHeight w:val="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IX класс</w:t>
            </w:r>
          </w:p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2,5 часа</w:t>
            </w:r>
          </w:p>
        </w:tc>
      </w:tr>
      <w:tr w:rsidR="00CE15D8" w:rsidRPr="00CE15D8" w:rsidTr="00CE15D8">
        <w:trPr>
          <w:trHeight w:val="272"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Трудовое обучение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V-VI</w:t>
            </w: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классы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2 </w:t>
            </w: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CE15D8" w:rsidRPr="00CE15D8" w:rsidTr="00CE15D8">
        <w:trPr>
          <w:trHeight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VII –VIII</w:t>
            </w: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классы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 часа</w:t>
            </w:r>
          </w:p>
        </w:tc>
      </w:tr>
      <w:tr w:rsidR="00CE15D8" w:rsidRPr="00CE15D8" w:rsidTr="00CE15D8">
        <w:trPr>
          <w:trHeight w:val="173"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  <w:tr w:rsidR="00CE15D8" w:rsidRPr="00CE15D8" w:rsidTr="00CE15D8">
        <w:trPr>
          <w:trHeight w:val="1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  <w:tr w:rsidR="00CE15D8" w:rsidRPr="00CE15D8" w:rsidTr="00CE15D8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Химия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VIII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часа</w:t>
            </w:r>
          </w:p>
        </w:tc>
      </w:tr>
      <w:tr w:rsidR="00CE15D8" w:rsidRPr="00CE15D8" w:rsidTr="00CE15D8">
        <w:trPr>
          <w:trHeight w:val="249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Обществоведение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IX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 часа</w:t>
            </w:r>
          </w:p>
        </w:tc>
      </w:tr>
      <w:tr w:rsidR="00CE15D8" w:rsidRPr="00CE15D8" w:rsidTr="00CE15D8">
        <w:trPr>
          <w:trHeight w:val="70"/>
        </w:trPr>
        <w:tc>
          <w:tcPr>
            <w:tcW w:w="4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Русский язык и литература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IV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1 час</w:t>
            </w:r>
          </w:p>
        </w:tc>
      </w:tr>
      <w:tr w:rsidR="00CE15D8" w:rsidRPr="00CE15D8" w:rsidTr="00CE15D8">
        <w:trPr>
          <w:trHeight w:val="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1,5 часа</w:t>
            </w:r>
          </w:p>
        </w:tc>
      </w:tr>
      <w:tr w:rsidR="00CE15D8" w:rsidRPr="00CE15D8" w:rsidTr="00CE15D8">
        <w:trPr>
          <w:trHeight w:val="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1,5 часа</w:t>
            </w:r>
          </w:p>
        </w:tc>
      </w:tr>
      <w:tr w:rsidR="00CE15D8" w:rsidRPr="00CE15D8" w:rsidTr="00CE15D8">
        <w:trPr>
          <w:trHeight w:val="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2 часа</w:t>
            </w:r>
          </w:p>
        </w:tc>
      </w:tr>
      <w:tr w:rsidR="00CE15D8" w:rsidRPr="00CE15D8" w:rsidTr="00CE15D8">
        <w:trPr>
          <w:trHeight w:val="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5D8" w:rsidRPr="00CE15D8" w:rsidRDefault="00CE15D8" w:rsidP="00CE15D8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VIII класс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5D8">
              <w:rPr>
                <w:rFonts w:ascii="Times New Roman" w:hAnsi="Times New Roman"/>
                <w:sz w:val="24"/>
                <w:szCs w:val="24"/>
              </w:rPr>
              <w:t>2,5 часа</w:t>
            </w:r>
          </w:p>
        </w:tc>
      </w:tr>
      <w:tr w:rsidR="00CE15D8" w:rsidRPr="00CE15D8" w:rsidTr="00CE15D8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Физическая культура и здоровье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VII –IX </w:t>
            </w: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классы </w:t>
            </w:r>
          </w:p>
          <w:p w:rsidR="00CE15D8" w:rsidRPr="00CE15D8" w:rsidRDefault="00CE15D8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5D8" w:rsidRPr="00CE15D8" w:rsidRDefault="00613FC3" w:rsidP="00CE15D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 w:rsidR="00CE15D8" w:rsidRPr="00CE15D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час</w:t>
            </w:r>
          </w:p>
        </w:tc>
      </w:tr>
    </w:tbl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ab/>
        <w:t>Состав участников первого этапа олимпиады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В первом этапе олимпиады принимают участие все желающие в соответствии с заявками, предоставленными  председателями УМО.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ab/>
        <w:t>Руководство организацией и проведением первого этапа олимпиады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Общее руководство организацией и проведением первого этапа олимпиады осуществляет местный оргкомитет первого этапа олимпиады в учреждении образования.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ab/>
        <w:t>Местный оргкомитет первого этапа олимпиады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Создаёт условия для проведения первого этапа олимпиады;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разрабатывает схему рассадки участников;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обеспечивает присутствие в аудиториях лиц, ответственных за сопровождение первого этапа олимпиады, из числа педагогов учреждения образования не являющихся специалистами и не преподающих учебный предмет (или смежные дисциплины), по которому проводится олимпиада;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обеспечивает дежурство (в том числе медперсонала) в учреждении образования;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организует торжественное открытие, закрытие олимпиады.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ab/>
        <w:t>Порядок доставки текстов олимпиадных заданий и обеспечения ими участников первого этапа олимпиады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Олимпиадные задания тиражируются в количестве, соответствующем заявкам, направленным в местный оргкомитет первого этапа олимпиады.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Вскрываются пакеты с заданиями в присутствии участников олимпиады в каждой аудитории. Представитель местного оргкомитета, организатор  олимпиады обеспечивает заданиями каждого участника.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ab/>
        <w:t>Проведение первого этапа олимпиады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В аудитории присутствуют не менее двух ответственных лиц. Они организуют рассадку участников, оформление работ, следят за соблюдением порядка и дисциплины. Движение по аудитории допускается только в случае необходимости.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Участники олимпиады указывают на обложке тетради (на листе) название учреждения образования, класс, свою фамилию, имя, отчество, а также фамилию, имя, отчество педагога, подготовившего к олимпиаде. На листах, в которых выполняется задание, участником не делается никаких записей, пометок. Работа выполняется только ручкой с синим стержнем. При несоблюдении данного условия работы не проверяются и не оцениваются.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Время для выполнения олимпиадных заданий отсчитывается от момента раздачи текстов заданий участникам первого этапа и записывается на доске.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Не разрешается иметь при себе современные средства связи.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 xml:space="preserve">После окончания работы участники сдают листы с выполненными олимпиадными заданиями ответственным лицам в аудитории (черновики не сдаются и не проверяются). Ответственные передают работы представителю местного оргкомитета. </w:t>
      </w:r>
    </w:p>
    <w:p w:rsidR="00CE15D8" w:rsidRPr="00CE15D8" w:rsidRDefault="00CE15D8" w:rsidP="00CE15D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Шифрование и проверка работ осуществляются в учреждении образования.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</w:r>
      <w:r w:rsidRPr="00CE15D8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Порядок шифрования и дешифрования работ участников первого этапа олимпиады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ab/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Шифрование работ участников первого этапа олимпиады осуществляют представители местного организационного комитета олимпиады, на которых возлагается ответственность за обеспечение конфиденциальности идентификационных номеров участников.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Дешифрование работ участников проводится также представителями местного организационного комитета после завершения работы жюри по их оцениванию.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</w:r>
      <w:r w:rsidRPr="00CE15D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Порядок работы жюри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Состав жюри утверждается приказом директора учреждения образования.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Председатель жюри распределяет членов жюри для оценивания олимпиадных работ участников первого этапа олимпиады.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 xml:space="preserve">После шифрования работы передаются председателю жюри для проверки. Жюри оценивает олимпиадные работы в день проведения первого этапа олимпиады. Результаты оценивания выносятся на первый лист работы. Каждый член жюри подтверждает результаты оценивания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>своей подписью. Результаты проверки заносятся в ведомость председателем жюри.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Участники в назначенный день имеют право ознакомиться со своей работой, задать жюри вопросы, если они возникли в ходе просмотра: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мат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ематика – 20 марта, кабинет 2-1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15.15-16.15;</w:t>
      </w:r>
    </w:p>
    <w:p w:rsidR="00CE15D8" w:rsidRPr="00CE15D8" w:rsidRDefault="00613FC3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история – 20 марта, кабинет 2-</w:t>
      </w:r>
      <w:r w:rsidR="00CE15D8"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4, 15.15-16.15;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иология – 20 марта, кабинет 3-1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15.15-16.15;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ге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ография – 20 марта, кабинет 2-9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15.15-16.15;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инфо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рматика – 27 марта, кабинет 3-9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13.15-14.15;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белорусский язык и лит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ература – 27 марта, кабинет 3-3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13.15-14.15;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английский язык – 27 марта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кабинет 3-10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13.15-14.15;</w:t>
      </w:r>
    </w:p>
    <w:p w:rsidR="00CE15D8" w:rsidRPr="00CE15D8" w:rsidRDefault="00613FC3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физика – 27 марта, кабинет 3-5</w:t>
      </w:r>
      <w:r w:rsidR="00CE15D8"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13.15-14.15;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общество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ведение – 27 марта, кабинет 2-4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13.15-14.15;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русский язык и лит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ература – 27 марта, кабинет 3-4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13.15-14.15;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трудовое о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бучение – 27 марта, кабинет 2-10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(обслуживающий 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труд), мастерская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(технический труд) 14.10 – 16.10;</w:t>
      </w:r>
    </w:p>
    <w:p w:rsidR="00CE15D8" w:rsidRPr="00CE15D8" w:rsidRDefault="00613FC3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химия – 27 марта, кабинет 3-7</w:t>
      </w:r>
      <w:r w:rsidR="00CE15D8"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13.15-14.15;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физическая культура и з</w:t>
      </w:r>
      <w:r w:rsidR="00613FC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доровье – 27 марта, кабинет 2-6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</w:t>
      </w:r>
      <w:r w:rsidRPr="00CE15D8">
        <w:rPr>
          <w:rFonts w:ascii="Times New Roman" w:eastAsia="Calibri" w:hAnsi="Times New Roman" w:cs="Times New Roman"/>
          <w:sz w:val="30"/>
          <w:szCs w:val="20"/>
        </w:rPr>
        <w:t xml:space="preserve">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13.15-14.15. 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Учителя и законные представители учащихся не имеют права принимать участие в ознакомлении с результатами оценивания олимпиадной работы.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При необходимости проводится заседание жюри, на котором принимается окончательное решение по оцениванию работы.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В случае несогласия участника олимпиады с оценкой его работы он в течение одного рабочего дня после дня, определенного для просмотра работ, имеет право подать обращение на имя председателя местного оргкомитета с просьбой пересмотреть оценивание олимпиадной работы. Рассмотрением обращений о несогласии с результатами оценивания олимпиадной работы занимается создаваемая приказом директора учреждения образования комиссия, в состав которой входят члены жюри, принимавшие участие в оценивании работы, а также независимые эксперты, представители местного оргкомитета.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ab/>
        <w:t>Порядок награждения участников первого этапа олимпиады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 xml:space="preserve">По итогам проведения первого этапа олимпиады издается приказ. </w:t>
      </w: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Количество победителей первого этапа олимпиады составляет 25% от количества участников (но не менее чем 1, 2, 3 места в каждой параллели (возрастной группе)).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Количество дипломов I, II, III степени определяется исходя из следующей пропорции: 50% от количества победителей награждаются дипломами III степени, 30% – дипломами II степени, 20% – дипломами I степени.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ab/>
        <w:t>Участники олимпиады по учебному предмету «Информатика», дополнительно заявленные для участия в олимпиаде более чем в одной возрастной группе, награждаются одним дипломом победителя в заявленной группе. При достижении результата, достаточного для определения победителем в других (старших) возрастных группах, учащиеся награждаются поощрительными грамотами, которые не учитываются при подведении итогов олимпиады.</w:t>
      </w:r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E15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Награждение победителей проводится в торжественной обстановке</w:t>
      </w:r>
      <w:r w:rsidR="0030037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 ГУО «Средняя школа № 37 г.Гомеля».</w:t>
      </w:r>
      <w:bookmarkStart w:id="0" w:name="_GoBack"/>
      <w:bookmarkEnd w:id="0"/>
    </w:p>
    <w:p w:rsidR="00CE15D8" w:rsidRPr="00CE15D8" w:rsidRDefault="00CE15D8" w:rsidP="00CE15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9C655A" w:rsidRDefault="009C655A" w:rsidP="00CE15D8">
      <w:pPr>
        <w:spacing w:line="240" w:lineRule="auto"/>
      </w:pPr>
    </w:p>
    <w:sectPr w:rsidR="009C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D8"/>
    <w:rsid w:val="00005E80"/>
    <w:rsid w:val="00300378"/>
    <w:rsid w:val="00613FC3"/>
    <w:rsid w:val="00857648"/>
    <w:rsid w:val="00885ED7"/>
    <w:rsid w:val="00977A18"/>
    <w:rsid w:val="009C655A"/>
    <w:rsid w:val="00CE15D8"/>
    <w:rsid w:val="00D8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1425"/>
  <w15:docId w15:val="{2B46E54A-A01B-4D62-9C24-76856454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15D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dcterms:created xsi:type="dcterms:W3CDTF">2023-03-13T15:46:00Z</dcterms:created>
  <dcterms:modified xsi:type="dcterms:W3CDTF">2023-03-13T16:24:00Z</dcterms:modified>
</cp:coreProperties>
</file>