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center"/>
        <w:rPr>
          <w:rFonts w:ascii="Tahoma" w:hAnsi="Tahoma" w:cs="Tahoma"/>
          <w:color w:val="111111"/>
          <w:sz w:val="18"/>
          <w:szCs w:val="18"/>
        </w:rPr>
      </w:pPr>
      <w:r>
        <w:rPr>
          <w:noProof/>
          <w:color w:val="111111"/>
          <w:sz w:val="28"/>
          <w:szCs w:val="28"/>
        </w:rPr>
        <w:drawing>
          <wp:inline distT="0" distB="0" distL="0" distR="0" wp14:anchorId="7DC20ED0" wp14:editId="18BF3F85">
            <wp:extent cx="3550285" cy="2110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156" cy="211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11111"/>
          <w:sz w:val="28"/>
          <w:szCs w:val="28"/>
        </w:rPr>
        <w:br/>
      </w:r>
      <w:r>
        <w:rPr>
          <w:b/>
          <w:bCs/>
          <w:color w:val="FF0033"/>
          <w:sz w:val="52"/>
          <w:szCs w:val="52"/>
        </w:rPr>
        <w:t>Памятка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center"/>
        <w:rPr>
          <w:rFonts w:ascii="Tahoma" w:hAnsi="Tahoma" w:cs="Tahoma"/>
          <w:color w:val="111111"/>
          <w:sz w:val="18"/>
          <w:szCs w:val="18"/>
        </w:rPr>
      </w:pPr>
      <w:r>
        <w:rPr>
          <w:b/>
          <w:bCs/>
          <w:color w:val="FF0033"/>
          <w:sz w:val="52"/>
          <w:szCs w:val="52"/>
        </w:rPr>
        <w:t>«Безопасное лето»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B0F0"/>
          <w:sz w:val="28"/>
          <w:szCs w:val="28"/>
        </w:rPr>
        <w:t>Поведение на водоёмах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   - Купаться можно только в присутствии взрослых: в сложной ситуации они всегда помогут;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купаться можно только в хорошо знакомых местах, там, где под водой нет опасных предметов;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если не умеете плавать, купаться можно только в специально отведённых местах в присутствии взрослых;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плавайте только в том месте, которое огорожено буйками – это безопасная зона;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на надувных предметах плавать недалеко от берега – эти предметы могут порваться, зацепив что-нибудь острое.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FFC000"/>
          <w:sz w:val="28"/>
          <w:szCs w:val="28"/>
        </w:rPr>
        <w:t>Поведение с огнём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      - Не играйте с открытым огнём, спичками, зажигалками и другими огневыми средствами, особенно – в лесу и на торфяном болоте в засушливое время года;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не разжигайте костер в лесу; разжигать костёр можно только со взрослыми на специально оборудованном кострище или в выкопанных углублениях; 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не пользуйтесь горючими воспламеняющимися жидкостями;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 xml:space="preserve">- уходя из дома, проверьте, выключены </w:t>
      </w:r>
      <w:proofErr w:type="gramStart"/>
      <w:r>
        <w:rPr>
          <w:color w:val="111111"/>
          <w:sz w:val="28"/>
          <w:szCs w:val="28"/>
        </w:rPr>
        <w:t>ли  газовые</w:t>
      </w:r>
      <w:proofErr w:type="gramEnd"/>
      <w:r>
        <w:rPr>
          <w:color w:val="111111"/>
          <w:sz w:val="28"/>
          <w:szCs w:val="28"/>
        </w:rPr>
        <w:t xml:space="preserve"> плиты и электронагревательные приборы.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31859C"/>
          <w:sz w:val="28"/>
          <w:szCs w:val="28"/>
        </w:rPr>
        <w:t>Поведение в грозу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Во время грозы нельзя находиться рядом с водой, высокими деревьями и столбами, старайтесь найти надёжное укрытие; в открытом поле лучше сесть, пождав под себя ноги и обхватив колени руками.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FF33CC"/>
          <w:sz w:val="28"/>
          <w:szCs w:val="28"/>
        </w:rPr>
        <w:t>Поведение возле сооружений электрической сети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lastRenderedPageBreak/>
        <w:t>Нельзя подходить к таким сооружениям близко и трогать любые узлы и детали: это может закончиться мгновенным поражением электрическим током, это угрожает самой жизни.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t>Поведение в песчаных карьерах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 xml:space="preserve">Нельзя затевать любые игры с песком и не заходить на территорию карьеров: надо опасаться возможного </w:t>
      </w:r>
      <w:proofErr w:type="gramStart"/>
      <w:r>
        <w:rPr>
          <w:color w:val="111111"/>
          <w:sz w:val="28"/>
          <w:szCs w:val="28"/>
        </w:rPr>
        <w:t>обвала  песчаных</w:t>
      </w:r>
      <w:proofErr w:type="gramEnd"/>
      <w:r>
        <w:rPr>
          <w:color w:val="111111"/>
          <w:sz w:val="28"/>
          <w:szCs w:val="28"/>
        </w:rPr>
        <w:t xml:space="preserve"> пластов, это угрожает жизни.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00FF"/>
          <w:sz w:val="28"/>
          <w:szCs w:val="28"/>
        </w:rPr>
        <w:t>Поведение с незнакомыми взрослыми,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00FF"/>
          <w:sz w:val="28"/>
          <w:szCs w:val="28"/>
        </w:rPr>
        <w:t>поведение в общественных местах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Не отвечать на ненужные расспросы незнакомого человека, не давать ему никаких телефонных и любых адресных сведений, кроме тех случаев, когда о чём-то случившемся с вами надо сообщить родителям или другим близким людям;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не садиться в машину или куда-то идти с незнакомыми людьми: это может закончиться чем-нибудь непоправимым;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не принимайте от незнакомых вам людей каких-либо предметов или любых знаков внимания, как бы вежливо они не обращались к вам;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не впускайте в ваш дом (квартиру) незнакомых людей без разрешения родителей, не заходите с ними в лифт или подъезд;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детям и несовершеннолетним подросткам после 23.00 часов нельзя находиться в общественных местах и на дорогах без сопровождения родителей (взрослых родственников);  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соблюдайте правила поведения в общественных местах.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FF33CC"/>
          <w:sz w:val="28"/>
          <w:szCs w:val="28"/>
        </w:rPr>
        <w:t>Поведение на дорогах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Играйте вдали от проезжей части;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не выбегайте из-за стоящего транспорта, потому что автомобиль не может остановиться мгновенно;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 xml:space="preserve">- обозначьте себя </w:t>
      </w:r>
      <w:proofErr w:type="spellStart"/>
      <w:r>
        <w:rPr>
          <w:color w:val="111111"/>
          <w:sz w:val="28"/>
          <w:szCs w:val="28"/>
        </w:rPr>
        <w:t>фликером</w:t>
      </w:r>
      <w:proofErr w:type="spellEnd"/>
      <w:r>
        <w:rPr>
          <w:color w:val="111111"/>
          <w:sz w:val="28"/>
          <w:szCs w:val="28"/>
        </w:rPr>
        <w:t xml:space="preserve"> в тёмное время суток или наступающее </w:t>
      </w:r>
      <w:proofErr w:type="gramStart"/>
      <w:r>
        <w:rPr>
          <w:color w:val="111111"/>
          <w:sz w:val="28"/>
          <w:szCs w:val="28"/>
        </w:rPr>
        <w:t>вечернее  время</w:t>
      </w:r>
      <w:proofErr w:type="gramEnd"/>
      <w:r>
        <w:rPr>
          <w:color w:val="111111"/>
          <w:sz w:val="28"/>
          <w:szCs w:val="28"/>
        </w:rPr>
        <w:t xml:space="preserve"> – будьте заметными для водителя;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переходите дорогу только по пешеходному переходу на зелёный сигнал светофора;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посмотрите сначала налево, потом – направо, убедитесь, что водитель вас пропускает;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никогда не рассчитывайте на внимание водителя, надейтесь только на себя;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 xml:space="preserve">- возле любой проезжей части дороги, в том числе – </w:t>
      </w:r>
      <w:proofErr w:type="gramStart"/>
      <w:r>
        <w:rPr>
          <w:color w:val="111111"/>
          <w:sz w:val="28"/>
          <w:szCs w:val="28"/>
        </w:rPr>
        <w:t>железной,  нельзя</w:t>
      </w:r>
      <w:proofErr w:type="gramEnd"/>
      <w:r>
        <w:rPr>
          <w:color w:val="111111"/>
          <w:sz w:val="28"/>
          <w:szCs w:val="28"/>
        </w:rPr>
        <w:t xml:space="preserve"> передвигаться, используя наушники или говорить по мобильному телефону;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не ходите по железнодорожным путям – это очень опасно.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i/>
          <w:iCs/>
          <w:color w:val="111111"/>
          <w:sz w:val="28"/>
          <w:szCs w:val="28"/>
        </w:rPr>
        <w:t> 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FF0000"/>
          <w:sz w:val="28"/>
          <w:szCs w:val="28"/>
        </w:rPr>
        <w:lastRenderedPageBreak/>
        <w:t>Правила поведения, когда ты один дома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открывать дверь можно только хорошо знакомому человеку;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не оставляй ключ от квартиры в «надежном месте»;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не вешай ключ на шнурке себе на шею;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- если ты потерял ключ — немедленно сообщи об этом родителям.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77933C"/>
          <w:sz w:val="28"/>
          <w:szCs w:val="28"/>
        </w:rPr>
        <w:t>Правила поведения во время летних каникул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1.Соблюдай правила дорожного движения.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2.Соблюдай правила пожарной безопасности и обращения с электроприборами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3.Соблюдай правила поведения в общественных местах.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 xml:space="preserve">4.Соблюдай правила </w:t>
      </w:r>
      <w:proofErr w:type="gramStart"/>
      <w:r>
        <w:rPr>
          <w:color w:val="111111"/>
          <w:sz w:val="28"/>
          <w:szCs w:val="28"/>
        </w:rPr>
        <w:t>личной  безопасности</w:t>
      </w:r>
      <w:proofErr w:type="gramEnd"/>
      <w:r>
        <w:rPr>
          <w:color w:val="111111"/>
          <w:sz w:val="28"/>
          <w:szCs w:val="28"/>
        </w:rPr>
        <w:t xml:space="preserve"> на улице.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5.Соблюдай правила безопасного поведения на воде летом.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6.Соблюдай правила поведения, когда ты один дома.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 xml:space="preserve">7.Не играй с острыми, колющими, </w:t>
      </w:r>
      <w:proofErr w:type="gramStart"/>
      <w:r>
        <w:rPr>
          <w:color w:val="111111"/>
          <w:sz w:val="28"/>
          <w:szCs w:val="28"/>
        </w:rPr>
        <w:t>режущими,  легковоспламеняющимися</w:t>
      </w:r>
      <w:proofErr w:type="gramEnd"/>
      <w:r>
        <w:rPr>
          <w:color w:val="111111"/>
          <w:sz w:val="28"/>
          <w:szCs w:val="28"/>
        </w:rPr>
        <w:t>, взрывоопасными предметами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i/>
          <w:iCs/>
          <w:color w:val="0000FF"/>
          <w:sz w:val="28"/>
          <w:szCs w:val="28"/>
        </w:rPr>
        <w:t>Используйте при возникающей опасности телефоны: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00FF"/>
          <w:sz w:val="28"/>
          <w:szCs w:val="28"/>
        </w:rPr>
        <w:t>МЧС- 101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00FF"/>
          <w:sz w:val="28"/>
          <w:szCs w:val="28"/>
        </w:rPr>
        <w:t>Милиция – 102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00FF"/>
          <w:sz w:val="28"/>
          <w:szCs w:val="28"/>
        </w:rPr>
        <w:t>Скорая медицинская помощь -103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both"/>
        <w:rPr>
          <w:rFonts w:ascii="Tahoma" w:hAnsi="Tahoma" w:cs="Tahoma"/>
          <w:color w:val="111111"/>
          <w:sz w:val="18"/>
          <w:szCs w:val="18"/>
        </w:rPr>
      </w:pPr>
      <w:r>
        <w:rPr>
          <w:color w:val="111111"/>
          <w:sz w:val="28"/>
          <w:szCs w:val="28"/>
        </w:rPr>
        <w:t> </w:t>
      </w:r>
    </w:p>
    <w:p w:rsidR="004C32A9" w:rsidRDefault="004C32A9" w:rsidP="004C32A9">
      <w:pPr>
        <w:pStyle w:val="a3"/>
        <w:shd w:val="clear" w:color="auto" w:fill="FFFFFF"/>
        <w:spacing w:before="0" w:beforeAutospacing="0" w:after="200" w:afterAutospacing="0"/>
        <w:jc w:val="center"/>
        <w:rPr>
          <w:rFonts w:ascii="Tahoma" w:hAnsi="Tahoma" w:cs="Tahoma"/>
          <w:color w:val="111111"/>
          <w:sz w:val="18"/>
          <w:szCs w:val="18"/>
        </w:rPr>
      </w:pPr>
      <w:r>
        <w:rPr>
          <w:b/>
          <w:bCs/>
          <w:color w:val="FF33CC"/>
          <w:sz w:val="32"/>
          <w:szCs w:val="32"/>
        </w:rPr>
        <w:t>Желаем вам приятного и безопасного летнего отдыха!!!</w:t>
      </w:r>
    </w:p>
    <w:p w:rsidR="003137F6" w:rsidRDefault="003137F6"/>
    <w:sectPr w:rsidR="003137F6" w:rsidSect="004C32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A9"/>
    <w:rsid w:val="003137F6"/>
    <w:rsid w:val="00322E45"/>
    <w:rsid w:val="004C32A9"/>
    <w:rsid w:val="0050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4EB3"/>
  <w15:chartTrackingRefBased/>
  <w15:docId w15:val="{D44F1200-53B1-4BE7-9E48-1A2444E8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Андриянец</dc:creator>
  <cp:keywords/>
  <dc:description/>
  <cp:lastModifiedBy>Елена Андриянец</cp:lastModifiedBy>
  <cp:revision>1</cp:revision>
  <dcterms:created xsi:type="dcterms:W3CDTF">2023-06-05T06:21:00Z</dcterms:created>
  <dcterms:modified xsi:type="dcterms:W3CDTF">2023-06-05T06:23:00Z</dcterms:modified>
</cp:coreProperties>
</file>