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21 26th July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SOLID: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 -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 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 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 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 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Liskov Substitution Principle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Violation of Liskov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abstract class Bird 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abstract void fly() 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class Eagle extends Bird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public void fly()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sout(" Eagles fly");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class Ostrich  extends Bird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public void fly() { // dummy implentation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sout("cant fly high but It lays big egg");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class Driverclass{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psvm(String[] args){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Implementation of Liskov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abstract class BirdsthatFly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abstract void fly() 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abstract class BirdsthatDontFly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abstract void Speciality() 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class Eagle extends BirdsthatFly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public void fly()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sout(" Eagles fly");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class Ostrich  extends BirdsthatDontFly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public void Speciality() {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sout("It lays big egg");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class Driverclass{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psvm(String[] args){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 - Interface Segregation Principle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Violation of Interface Segregation principle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interface ICalcShapesArea 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calcArea();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calcVolume(); 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class Circle implements ICalcShapesArea 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calcArea() { sout()};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calcVolume() { sout()}; // dummy implentation as it been forced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class Sphere implements ICalcShapesArea 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calcArea() { sout()};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calcVolume() { sout()};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class Driverclass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psvm(  ,...  )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Task 04: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Implementation of Interface Segregation Principle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interface ICalcArea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calcArea(); calcPerimeter(); 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interface ICalcVolume 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calcVolume();  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class Circle implements ICalcArea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calcArea() { sout()};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class Sphere implements ICalcArea, ICalcVolume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@Override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calcArea() { sout()}; 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calcVolume() { sout()};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class Driverclass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psvm(  ,...  )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Home Tasks: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firstLine="72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Info box: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https://excalidraw.com/#json=FvHREzZ_RxqrbO0_4iF3U,0WLjacoEfdym6RTsA9sGYA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Updated link: @ 11.00 26th July 2025 is the below..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https://excalidraw.com/#json=etbysGBZ-YBvF_bavIIil,E7NdpUtrmOPY-fn81ADwrg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  <w:t xml:space="preserve">==============================================================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Info Box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excalidraw.com/#json=etbysGBZ-YBvF_bavIIil,E7NdpUtrmOPY-fn81ADwrg" TargetMode="External"/><Relationship Id="rId9" Type="http://schemas.openxmlformats.org/officeDocument/2006/relationships/hyperlink" Target="https://excalidraw.com/#json=FvHREzZ_RxqrbO0_4iF3U,0WLjacoEfdym6RTsA9sGYA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