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5t6u8poome2" w:id="0"/>
      <w:bookmarkEnd w:id="0"/>
      <w:r w:rsidDel="00000000" w:rsidR="00000000" w:rsidRPr="00000000">
        <w:rPr>
          <w:rtl w:val="0"/>
        </w:rPr>
        <w:t xml:space="preserve">Meeting #1</w:t>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210"/>
        <w:tblGridChange w:id="0">
          <w:tblGrid>
            <w:gridCol w:w="1560"/>
            <w:gridCol w:w="9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Wed/4/03/2026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2:30 pm - 3:00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Zoom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hd w:fill="ffffff" w:val="clear"/>
              <w:spacing w:after="100" w:lineRule="auto"/>
              <w:rPr>
                <w:color w:val="273540"/>
                <w:sz w:val="24"/>
                <w:szCs w:val="24"/>
              </w:rPr>
            </w:pPr>
            <w:r w:rsidDel="00000000" w:rsidR="00000000" w:rsidRPr="00000000">
              <w:rPr>
                <w:rtl w:val="0"/>
              </w:rPr>
            </w:r>
          </w:p>
          <w:tbl>
            <w:tblPr>
              <w:tblStyle w:val="Table2"/>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7200"/>
              <w:tblGridChange w:id="0">
                <w:tblGrid>
                  <w:gridCol w:w="1665"/>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hd w:fill="ffffff" w:val="clear"/>
                    <w:spacing w:after="100" w:lineRule="auto"/>
                    <w:rPr>
                      <w:color w:val="273540"/>
                      <w:sz w:val="24"/>
                      <w:szCs w:val="24"/>
                    </w:rPr>
                  </w:pPr>
                  <w:r w:rsidDel="00000000" w:rsidR="00000000" w:rsidRPr="00000000">
                    <w:rPr>
                      <w:b w:val="1"/>
                      <w:bCs w:val="1"/>
                      <w:color w:val="273540"/>
                      <w:sz w:val="24"/>
                      <w:szCs w:val="24"/>
                      <w:rtl w:val="0"/>
                    </w:rPr>
                    <w:t xml:space="preserve">Meetings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color w:val="273540"/>
                      <w:sz w:val="24"/>
                      <w:szCs w:val="24"/>
                    </w:rPr>
                  </w:pPr>
                  <w:r w:rsidDel="00000000" w:rsidR="00000000" w:rsidRPr="00000000">
                    <w:rPr>
                      <w:b w:val="1"/>
                      <w:bCs w:val="1"/>
                      <w:color w:val="273540"/>
                      <w:sz w:val="24"/>
                      <w:szCs w:val="24"/>
                      <w:rtl w:val="0"/>
                    </w:rPr>
                    <w:t xml:space="preserve">Frequency:</w:t>
                  </w:r>
                  <w:r w:rsidDel="00000000" w:rsidR="00000000" w:rsidRPr="00000000">
                    <w:rPr>
                      <w:color w:val="273540"/>
                      <w:sz w:val="24"/>
                      <w:szCs w:val="24"/>
                      <w:rtl w:val="0"/>
                    </w:rPr>
                    <w:t xml:space="preserve"> weekly or as needed</w:t>
                    <w:br w:type="textWrapping"/>
                  </w:r>
                </w:p>
                <w:p w:rsidR="00000000" w:rsidDel="00000000" w:rsidP="00000000" w:rsidRDefault="00000000" w:rsidRPr="00000000" w14:paraId="0000000C">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Duration:</w:t>
                  </w:r>
                  <w:r w:rsidDel="00000000" w:rsidR="00000000" w:rsidRPr="00000000">
                    <w:rPr>
                      <w:color w:val="273540"/>
                      <w:sz w:val="24"/>
                      <w:szCs w:val="24"/>
                      <w:rtl w:val="0"/>
                    </w:rPr>
                    <w:t xml:space="preserve"> 30min - can be short and concise if </w:t>
                  </w:r>
                  <w:r w:rsidDel="00000000" w:rsidR="00000000" w:rsidRPr="00000000">
                    <w:rPr>
                      <w:rtl w:val="0"/>
                    </w:rPr>
                  </w:r>
                </w:p>
                <w:p w:rsidR="00000000" w:rsidDel="00000000" w:rsidP="00000000" w:rsidRDefault="00000000" w:rsidRPr="00000000" w14:paraId="0000000D">
                  <w:pPr>
                    <w:widowControl w:val="0"/>
                    <w:spacing w:line="240" w:lineRule="auto"/>
                    <w:rPr>
                      <w:b w:val="1"/>
                      <w:bCs w:val="1"/>
                      <w:color w:val="273540"/>
                      <w:sz w:val="24"/>
                      <w:szCs w:val="24"/>
                    </w:rPr>
                  </w:pPr>
                  <w:r w:rsidDel="00000000" w:rsidR="00000000" w:rsidRPr="00000000">
                    <w:rPr>
                      <w:rtl w:val="0"/>
                    </w:rPr>
                  </w:r>
                </w:p>
                <w:p w:rsidR="00000000" w:rsidDel="00000000" w:rsidP="00000000" w:rsidRDefault="00000000" w:rsidRPr="00000000" w14:paraId="0000000E">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Location</w:t>
                  </w:r>
                  <w:r w:rsidDel="00000000" w:rsidR="00000000" w:rsidRPr="00000000">
                    <w:rPr>
                      <w:color w:val="273540"/>
                      <w:sz w:val="24"/>
                      <w:szCs w:val="24"/>
                      <w:rtl w:val="0"/>
                    </w:rPr>
                    <w:t xml:space="preserve">: Prefer online but can do it in person, Flexible any time online (but will have to use something other than Zoom… Google Meet? ) Use her room, o</w:t>
                    <w:br w:type="textWrapping"/>
                    <w:br w:type="textWrapping"/>
                  </w:r>
                  <w:r w:rsidDel="00000000" w:rsidR="00000000" w:rsidRPr="00000000">
                    <w:rPr>
                      <w:b w:val="1"/>
                      <w:bCs w:val="1"/>
                      <w:color w:val="273540"/>
                      <w:sz w:val="24"/>
                      <w:szCs w:val="24"/>
                      <w:rtl w:val="0"/>
                    </w:rPr>
                    <w:t xml:space="preserve">Communication:</w:t>
                  </w:r>
                  <w:r w:rsidDel="00000000" w:rsidR="00000000" w:rsidRPr="00000000">
                    <w:rPr>
                      <w:color w:val="273540"/>
                      <w:sz w:val="24"/>
                      <w:szCs w:val="24"/>
                      <w:rtl w:val="0"/>
                    </w:rPr>
                    <w:t xml:space="preserve"> </w:t>
                  </w:r>
                  <w:r w:rsidDel="00000000" w:rsidR="00000000" w:rsidRPr="00000000">
                    <w:rPr>
                      <w:rtl w:val="0"/>
                    </w:rPr>
                    <w:t xml:space="preserve">Ask her about messaging platform </w:t>
                  </w:r>
                  <w:r w:rsidDel="00000000" w:rsidR="00000000" w:rsidRPr="00000000">
                    <w:rPr>
                      <w:b w:val="1"/>
                      <w:bCs w:val="1"/>
                      <w:color w:val="273540"/>
                      <w:sz w:val="24"/>
                      <w:szCs w:val="24"/>
                      <w:rtl w:val="0"/>
                    </w:rPr>
                    <w:br w:type="textWrapping"/>
                  </w:r>
                </w:p>
                <w:p w:rsidR="00000000" w:rsidDel="00000000" w:rsidP="00000000" w:rsidRDefault="00000000" w:rsidRPr="00000000" w14:paraId="0000000F">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Plan what will be addressed in each meeting:</w:t>
                  </w:r>
                </w:p>
                <w:p w:rsidR="00000000" w:rsidDel="00000000" w:rsidP="00000000" w:rsidRDefault="00000000" w:rsidRPr="00000000" w14:paraId="00000010">
                  <w:pPr>
                    <w:widowControl w:val="0"/>
                    <w:spacing w:line="240" w:lineRule="auto"/>
                    <w:rPr>
                      <w:b w:val="1"/>
                      <w:bCs w:val="1"/>
                      <w:color w:val="273540"/>
                      <w:sz w:val="24"/>
                      <w:szCs w:val="24"/>
                    </w:rPr>
                  </w:pPr>
                  <w:r w:rsidDel="00000000" w:rsidR="00000000" w:rsidRPr="00000000">
                    <w:rPr>
                      <w:rtl w:val="0"/>
                    </w:rPr>
                  </w:r>
                </w:p>
                <w:p w:rsidR="00000000" w:rsidDel="00000000" w:rsidP="00000000" w:rsidRDefault="00000000" w:rsidRPr="00000000" w14:paraId="00000011">
                  <w:pPr>
                    <w:widowControl w:val="0"/>
                    <w:spacing w:line="240" w:lineRule="auto"/>
                    <w:rPr>
                      <w:b w:val="1"/>
                      <w:bCs w:val="1"/>
                      <w:color w:val="273540"/>
                      <w:sz w:val="24"/>
                      <w:szCs w:val="24"/>
                    </w:rPr>
                  </w:pPr>
                  <w:r w:rsidDel="00000000" w:rsidR="00000000" w:rsidRPr="00000000">
                    <w:rPr>
                      <w:b w:val="1"/>
                      <w:bCs w:val="1"/>
                      <w:color w:val="273540"/>
                      <w:sz w:val="24"/>
                      <w:szCs w:val="24"/>
                      <w:rtl w:val="0"/>
                    </w:rPr>
                    <w:t xml:space="preserve">Meeting Notes management:</w:t>
                  </w:r>
                  <w:r w:rsidDel="00000000" w:rsidR="00000000" w:rsidRPr="00000000">
                    <w:rPr>
                      <w:color w:val="273540"/>
                      <w:sz w:val="24"/>
                      <w:szCs w:val="24"/>
                      <w:rtl w:val="0"/>
                    </w:rPr>
                    <w:t xml:space="preserve"> </w:t>
                    <w:br w:type="textWrapping"/>
                  </w:r>
                  <w:hyperlink r:id="rId7">
                    <w:r w:rsidDel="00000000" w:rsidR="00000000" w:rsidRPr="00000000">
                      <w:rPr>
                        <w:color w:val="1155cc"/>
                        <w:sz w:val="24"/>
                        <w:szCs w:val="24"/>
                        <w:u w:val="single"/>
                        <w:rtl w:val="0"/>
                      </w:rPr>
                      <w:t xml:space="preserve">Google Drive</w:t>
                    </w:r>
                  </w:hyperlink>
                  <w:r w:rsidDel="00000000" w:rsidR="00000000" w:rsidRPr="00000000">
                    <w:rPr>
                      <w:color w:val="273540"/>
                      <w:sz w:val="24"/>
                      <w:szCs w:val="24"/>
                      <w:rtl w:val="0"/>
                    </w:rPr>
                    <w:t xml:space="preserve"> </w:t>
                    <w:br w:type="textWrapping"/>
                    <w:t xml:space="preserve">Microsoft One Drive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100" w:lineRule="auto"/>
                    <w:rPr>
                      <w:color w:val="273540"/>
                      <w:sz w:val="24"/>
                      <w:szCs w:val="24"/>
                    </w:rPr>
                  </w:pPr>
                  <w:r w:rsidDel="00000000" w:rsidR="00000000" w:rsidRPr="00000000">
                    <w:rPr>
                      <w:b w:val="1"/>
                      <w:bCs w:val="1"/>
                      <w:color w:val="273540"/>
                      <w:sz w:val="24"/>
                      <w:szCs w:val="24"/>
                      <w:rtl w:val="0"/>
                    </w:rPr>
                    <w:t xml:space="preserve">Managing the process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color w:val="273540"/>
                      <w:sz w:val="24"/>
                      <w:szCs w:val="24"/>
                    </w:rPr>
                  </w:pPr>
                  <w:r w:rsidDel="00000000" w:rsidR="00000000" w:rsidRPr="00000000">
                    <w:rPr>
                      <w:color w:val="273540"/>
                      <w:sz w:val="24"/>
                      <w:szCs w:val="24"/>
                      <w:rtl w:val="0"/>
                    </w:rPr>
                    <w:t xml:space="preserve">Not sure, will need to set up a Gantt Chart - ask her about deadlines </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100" w:lineRule="auto"/>
                    <w:rPr>
                      <w:color w:val="273540"/>
                      <w:sz w:val="24"/>
                      <w:szCs w:val="24"/>
                    </w:rPr>
                  </w:pPr>
                  <w:r w:rsidDel="00000000" w:rsidR="00000000" w:rsidRPr="00000000">
                    <w:rPr>
                      <w:b w:val="1"/>
                      <w:bCs w:val="1"/>
                      <w:color w:val="273540"/>
                      <w:sz w:val="24"/>
                      <w:szCs w:val="24"/>
                      <w:rtl w:val="0"/>
                    </w:rPr>
                    <w:t xml:space="preserve">Supervision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color w:val="273540"/>
                      <w:sz w:val="24"/>
                      <w:szCs w:val="24"/>
                    </w:rPr>
                  </w:pPr>
                  <w:r w:rsidDel="00000000" w:rsidR="00000000" w:rsidRPr="00000000">
                    <w:rPr>
                      <w:color w:val="273540"/>
                      <w:sz w:val="24"/>
                      <w:szCs w:val="24"/>
                      <w:rtl w:val="0"/>
                    </w:rPr>
                    <w:t xml:space="preserve">No joint supervisors ..?</w:t>
                  </w:r>
                </w:p>
              </w:tc>
            </w:tr>
          </w:tbl>
          <w:p w:rsidR="00000000" w:rsidDel="00000000" w:rsidP="00000000" w:rsidRDefault="00000000" w:rsidRPr="00000000" w14:paraId="00000016">
            <w:pPr>
              <w:numPr>
                <w:ilvl w:val="0"/>
                <w:numId w:val="9"/>
              </w:numPr>
              <w:shd w:fill="ffffff" w:val="clear"/>
              <w:spacing w:after="0" w:afterAutospacing="0" w:lineRule="auto"/>
              <w:ind w:left="720" w:hanging="360"/>
              <w:rPr>
                <w:color w:val="273540"/>
                <w:sz w:val="24"/>
                <w:szCs w:val="24"/>
                <w:u w:val="none"/>
              </w:rPr>
            </w:pPr>
            <w:r w:rsidDel="00000000" w:rsidR="00000000" w:rsidRPr="00000000">
              <w:rPr>
                <w:b w:val="1"/>
                <w:bCs w:val="1"/>
                <w:color w:val="273540"/>
                <w:sz w:val="24"/>
                <w:szCs w:val="24"/>
                <w:rtl w:val="0"/>
              </w:rPr>
              <w:t xml:space="preserve">Meetings:</w:t>
            </w:r>
            <w:r w:rsidDel="00000000" w:rsidR="00000000" w:rsidRPr="00000000">
              <w:rPr>
                <w:color w:val="273540"/>
                <w:sz w:val="24"/>
                <w:szCs w:val="24"/>
                <w:rtl w:val="0"/>
              </w:rPr>
              <w:t xml:space="preserve"> frequency (weekly or monthly? as needed?), duration, location, who organises the meetings and manages the meeting notes, and how you will communicate. (email? face-to-face? both?)</w:t>
            </w:r>
          </w:p>
          <w:p w:rsidR="00000000" w:rsidDel="00000000" w:rsidP="00000000" w:rsidRDefault="00000000" w:rsidRPr="00000000" w14:paraId="00000017">
            <w:pPr>
              <w:numPr>
                <w:ilvl w:val="0"/>
                <w:numId w:val="9"/>
              </w:numPr>
              <w:shd w:fill="ffffff" w:val="clear"/>
              <w:spacing w:after="0" w:afterAutospacing="0" w:lineRule="auto"/>
              <w:ind w:left="720" w:hanging="360"/>
              <w:rPr>
                <w:color w:val="273540"/>
                <w:sz w:val="24"/>
                <w:szCs w:val="24"/>
                <w:u w:val="none"/>
              </w:rPr>
            </w:pPr>
            <w:r w:rsidDel="00000000" w:rsidR="00000000" w:rsidRPr="00000000">
              <w:rPr>
                <w:b w:val="1"/>
                <w:bCs w:val="1"/>
                <w:color w:val="273540"/>
                <w:sz w:val="24"/>
                <w:szCs w:val="24"/>
                <w:rtl w:val="0"/>
              </w:rPr>
              <w:t xml:space="preserve">Advice and support:</w:t>
            </w:r>
            <w:r w:rsidDel="00000000" w:rsidR="00000000" w:rsidRPr="00000000">
              <w:rPr>
                <w:color w:val="273540"/>
                <w:sz w:val="24"/>
                <w:szCs w:val="24"/>
                <w:rtl w:val="0"/>
              </w:rPr>
              <w:t xml:space="preserve"> what are the expectations regarding feedback? How much input will the supervisor give to the development of the proposal? How much expert input can be expected from the supervisor?</w:t>
            </w:r>
          </w:p>
          <w:p w:rsidR="00000000" w:rsidDel="00000000" w:rsidP="00000000" w:rsidRDefault="00000000" w:rsidRPr="00000000" w14:paraId="00000018">
            <w:pPr>
              <w:numPr>
                <w:ilvl w:val="0"/>
                <w:numId w:val="9"/>
              </w:numPr>
              <w:shd w:fill="ffffff" w:val="clear"/>
              <w:spacing w:after="0" w:afterAutospacing="0" w:lineRule="auto"/>
              <w:ind w:left="720" w:hanging="360"/>
              <w:rPr>
                <w:color w:val="273540"/>
                <w:sz w:val="24"/>
                <w:szCs w:val="24"/>
                <w:u w:val="none"/>
              </w:rPr>
            </w:pPr>
            <w:r w:rsidDel="00000000" w:rsidR="00000000" w:rsidRPr="00000000">
              <w:rPr>
                <w:b w:val="1"/>
                <w:bCs w:val="1"/>
                <w:color w:val="273540"/>
                <w:sz w:val="24"/>
                <w:szCs w:val="24"/>
                <w:rtl w:val="0"/>
              </w:rPr>
              <w:t xml:space="preserve">Managing the process: </w:t>
            </w:r>
            <w:r w:rsidDel="00000000" w:rsidR="00000000" w:rsidRPr="00000000">
              <w:rPr>
                <w:color w:val="273540"/>
                <w:sz w:val="24"/>
                <w:szCs w:val="24"/>
                <w:rtl w:val="0"/>
              </w:rPr>
              <w:t xml:space="preserve">How lo</w:t>
              <w:tab/>
              <w:t xml:space="preserve">ng can the project be expected to take? What might the timeline look like?</w:t>
            </w:r>
          </w:p>
          <w:p w:rsidR="00000000" w:rsidDel="00000000" w:rsidP="00000000" w:rsidRDefault="00000000" w:rsidRPr="00000000" w14:paraId="00000019">
            <w:pPr>
              <w:numPr>
                <w:ilvl w:val="0"/>
                <w:numId w:val="9"/>
              </w:numPr>
              <w:shd w:fill="ffffff" w:val="clear"/>
              <w:spacing w:after="100" w:lineRule="auto"/>
              <w:ind w:left="720" w:hanging="360"/>
              <w:rPr>
                <w:color w:val="273540"/>
                <w:sz w:val="24"/>
                <w:szCs w:val="24"/>
                <w:u w:val="none"/>
              </w:rPr>
            </w:pPr>
            <w:r w:rsidDel="00000000" w:rsidR="00000000" w:rsidRPr="00000000">
              <w:rPr>
                <w:b w:val="1"/>
                <w:bCs w:val="1"/>
                <w:color w:val="273540"/>
                <w:sz w:val="24"/>
                <w:szCs w:val="24"/>
                <w:rtl w:val="0"/>
              </w:rPr>
              <w:t xml:space="preserve">Supervision:</w:t>
            </w:r>
            <w:r w:rsidDel="00000000" w:rsidR="00000000" w:rsidRPr="00000000">
              <w:rPr>
                <w:color w:val="273540"/>
                <w:sz w:val="24"/>
                <w:szCs w:val="24"/>
                <w:rtl w:val="0"/>
              </w:rPr>
              <w:t xml:space="preserve"> How will we know that the supervision is going well? Will there be joint supervisors?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Before 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9"/>
              </w:numPr>
              <w:spacing w:line="24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read the links she sends us </w:t>
            </w:r>
            <w:hyperlink r:id="rId8">
              <w:r w:rsidDel="00000000" w:rsidR="00000000" w:rsidRPr="00000000">
                <w:rPr>
                  <w:rFonts w:ascii="Malgun Gothic" w:cs="Malgun Gothic" w:eastAsia="Malgun Gothic" w:hAnsi="Malgun Gothic"/>
                  <w:color w:val="1155cc"/>
                  <w:sz w:val="24"/>
                  <w:szCs w:val="24"/>
                  <w:u w:val="single"/>
                  <w:rtl w:val="0"/>
                </w:rPr>
                <w:t xml:space="preserve">email:</w:t>
              </w:r>
            </w:hyperlink>
            <w:r w:rsidDel="00000000" w:rsidR="00000000" w:rsidRPr="00000000">
              <w:rPr>
                <w:rFonts w:ascii="Malgun Gothic" w:cs="Malgun Gothic" w:eastAsia="Malgun Gothic" w:hAnsi="Malgun Gothic"/>
                <w:sz w:val="24"/>
                <w:szCs w:val="24"/>
                <w:rtl w:val="0"/>
              </w:rPr>
              <w:br w:type="textWrapping"/>
            </w:r>
            <w:hyperlink r:id="rId9">
              <w:r w:rsidDel="00000000" w:rsidR="00000000" w:rsidRPr="00000000">
                <w:rPr>
                  <w:color w:val="1155cc"/>
                  <w:u w:val="single"/>
                  <w:rtl w:val="0"/>
                </w:rPr>
                <w:t xml:space="preserve">https://github.com/orgs/community/discussions/159749</w:t>
              </w:r>
            </w:hyperlink>
            <w:r w:rsidDel="00000000" w:rsidR="00000000" w:rsidRPr="00000000">
              <w:rPr>
                <w:rtl w:val="0"/>
              </w:rPr>
            </w:r>
          </w:p>
          <w:p w:rsidR="00000000" w:rsidDel="00000000" w:rsidP="00000000" w:rsidRDefault="00000000" w:rsidRPr="00000000" w14:paraId="0000001C">
            <w:pPr>
              <w:widowControl w:val="0"/>
              <w:shd w:fill="ffffff" w:val="clear"/>
              <w:spacing w:line="240" w:lineRule="auto"/>
              <w:ind w:left="720" w:firstLine="0"/>
              <w:rPr>
                <w:color w:val="1155cc"/>
                <w:u w:val="single"/>
              </w:rPr>
            </w:pPr>
            <w:hyperlink r:id="rId10">
              <w:r w:rsidDel="00000000" w:rsidR="00000000" w:rsidRPr="00000000">
                <w:rPr>
                  <w:color w:val="1155cc"/>
                  <w:u w:val="single"/>
                  <w:rtl w:val="0"/>
                </w:rPr>
                <w:t xml:space="preserve">https://daniel.haxx.se/blog/2025/07/14/death-by-a-thousand-slops/</w:t>
              </w:r>
            </w:hyperlink>
            <w:r w:rsidDel="00000000" w:rsidR="00000000" w:rsidRPr="00000000">
              <w:rPr>
                <w:rtl w:val="0"/>
              </w:rPr>
            </w:r>
          </w:p>
          <w:p w:rsidR="00000000" w:rsidDel="00000000" w:rsidP="00000000" w:rsidRDefault="00000000" w:rsidRPr="00000000" w14:paraId="0000001D">
            <w:pPr>
              <w:widowControl w:val="0"/>
              <w:shd w:fill="ffffff" w:val="clear"/>
              <w:spacing w:line="240" w:lineRule="auto"/>
              <w:ind w:left="720" w:firstLine="0"/>
              <w:rPr>
                <w:color w:val="1155cc"/>
                <w:u w:val="single"/>
              </w:rPr>
            </w:pPr>
            <w:hyperlink r:id="rId11">
              <w:r w:rsidDel="00000000" w:rsidR="00000000" w:rsidRPr="00000000">
                <w:rPr>
                  <w:color w:val="1155cc"/>
                  <w:u w:val="single"/>
                  <w:rtl w:val="0"/>
                </w:rPr>
                <w:t xml:space="preserve">https://arxiv.org/pdf/2602.07071</w:t>
              </w:r>
            </w:hyperlink>
            <w:r w:rsidDel="00000000" w:rsidR="00000000" w:rsidRPr="00000000">
              <w:rPr>
                <w:rtl w:val="0"/>
              </w:rPr>
            </w:r>
          </w:p>
          <w:p w:rsidR="00000000" w:rsidDel="00000000" w:rsidP="00000000" w:rsidRDefault="00000000" w:rsidRPr="00000000" w14:paraId="0000001E">
            <w:pPr>
              <w:widowControl w:val="0"/>
              <w:shd w:fill="ffffff" w:val="clear"/>
              <w:spacing w:line="240" w:lineRule="auto"/>
              <w:ind w:left="720" w:firstLine="0"/>
              <w:rPr>
                <w:rFonts w:ascii="Malgun Gothic" w:cs="Malgun Gothic" w:eastAsia="Malgun Gothic" w:hAnsi="Malgun Gothic"/>
                <w:sz w:val="24"/>
                <w:szCs w:val="24"/>
              </w:rPr>
            </w:pPr>
            <w:hyperlink r:id="rId12">
              <w:r w:rsidDel="00000000" w:rsidR="00000000" w:rsidRPr="00000000">
                <w:rPr>
                  <w:color w:val="1155cc"/>
                  <w:u w:val="single"/>
                  <w:rtl w:val="0"/>
                </w:rPr>
                <w:t xml:space="preserve">https://cmustrudel.github.io/papers/msr2026he.pdf</w:t>
              </w:r>
            </w:hyperlink>
            <w:r w:rsidDel="00000000" w:rsidR="00000000" w:rsidRPr="00000000">
              <w:rPr>
                <w:rtl w:val="0"/>
              </w:rPr>
            </w:r>
          </w:p>
          <w:p w:rsidR="00000000" w:rsidDel="00000000" w:rsidP="00000000" w:rsidRDefault="00000000" w:rsidRPr="00000000" w14:paraId="0000001F">
            <w:pPr>
              <w:widowControl w:val="0"/>
              <w:numPr>
                <w:ilvl w:val="0"/>
                <w:numId w:val="19"/>
              </w:numPr>
              <w:spacing w:line="24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Set up slack </w:t>
            </w:r>
          </w:p>
          <w:p w:rsidR="00000000" w:rsidDel="00000000" w:rsidP="00000000" w:rsidRDefault="00000000" w:rsidRPr="00000000" w14:paraId="00000020">
            <w:pPr>
              <w:widowControl w:val="0"/>
              <w:numPr>
                <w:ilvl w:val="0"/>
                <w:numId w:val="19"/>
              </w:numPr>
              <w:spacing w:line="24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Decide on what pathway we want to go down 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r>
    </w:tbl>
    <w:p w:rsidR="00000000" w:rsidDel="00000000" w:rsidP="00000000" w:rsidRDefault="00000000" w:rsidRPr="00000000" w14:paraId="00000023">
      <w:pPr>
        <w:rPr>
          <w:b w:val="1"/>
          <w:bCs w:val="1"/>
          <w:sz w:val="32"/>
          <w:szCs w:val="32"/>
        </w:rPr>
      </w:pPr>
      <w:r w:rsidDel="00000000" w:rsidR="00000000" w:rsidRPr="00000000">
        <w:rPr>
          <w:rtl w:val="0"/>
        </w:rPr>
      </w:r>
    </w:p>
    <w:p w:rsidR="00000000" w:rsidDel="00000000" w:rsidP="00000000" w:rsidRDefault="00000000" w:rsidRPr="00000000" w14:paraId="00000024">
      <w:pPr>
        <w:pStyle w:val="Heading1"/>
        <w:rPr/>
      </w:pPr>
      <w:bookmarkStart w:colFirst="0" w:colLast="0" w:name="_e7d6idnyc6qy" w:id="1"/>
      <w:bookmarkEnd w:id="1"/>
      <w:r w:rsidDel="00000000" w:rsidR="00000000" w:rsidRPr="00000000">
        <w:rPr>
          <w:rtl w:val="0"/>
        </w:rPr>
        <w:t xml:space="preserve">Meeting #2</w:t>
      </w:r>
    </w:p>
    <w:tbl>
      <w:tblPr>
        <w:tblStyle w:val="Table3"/>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210"/>
        <w:tblGridChange w:id="0">
          <w:tblGrid>
            <w:gridCol w:w="1560"/>
            <w:gridCol w:w="9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Thu/12/03/2026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2:00 pm - 2:30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Kelly’s Office (Level 6, 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100" w:lineRule="auto"/>
              <w:ind w:left="0" w:firstLine="0"/>
              <w:rPr/>
            </w:pPr>
            <w:r w:rsidDel="00000000" w:rsidR="00000000" w:rsidRPr="00000000">
              <w:rPr>
                <w:rtl w:val="0"/>
              </w:rPr>
              <w:t xml:space="preserve">What are we most interested in regarding the project? </w:t>
            </w:r>
          </w:p>
          <w:p w:rsidR="00000000" w:rsidDel="00000000" w:rsidP="00000000" w:rsidRDefault="00000000" w:rsidRPr="00000000" w14:paraId="0000002D">
            <w:pPr>
              <w:numPr>
                <w:ilvl w:val="0"/>
                <w:numId w:val="20"/>
              </w:numPr>
              <w:shd w:fill="ffffff" w:val="clear"/>
              <w:spacing w:after="0" w:afterAutospacing="0" w:lineRule="auto"/>
              <w:ind w:left="720" w:hanging="360"/>
              <w:rPr>
                <w:u w:val="none"/>
              </w:rPr>
            </w:pPr>
            <w:r w:rsidDel="00000000" w:rsidR="00000000" w:rsidRPr="00000000">
              <w:rPr>
                <w:rtl w:val="0"/>
              </w:rPr>
              <w:t xml:space="preserve">Consider </w:t>
            </w:r>
            <w:r w:rsidDel="00000000" w:rsidR="00000000" w:rsidRPr="00000000">
              <w:rPr>
                <w:b w:val="1"/>
                <w:bCs w:val="1"/>
                <w:rtl w:val="0"/>
              </w:rPr>
              <w:t xml:space="preserve">how AI contributions affect OSS</w:t>
            </w:r>
            <w:r w:rsidDel="00000000" w:rsidR="00000000" w:rsidRPr="00000000">
              <w:rPr>
                <w:rtl w:val="0"/>
              </w:rPr>
              <w:t xml:space="preserve"> as it introduces potential difficulties for every project that utilises this software </w:t>
            </w:r>
          </w:p>
          <w:p w:rsidR="00000000" w:rsidDel="00000000" w:rsidP="00000000" w:rsidRDefault="00000000" w:rsidRPr="00000000" w14:paraId="0000002E">
            <w:pPr>
              <w:numPr>
                <w:ilvl w:val="0"/>
                <w:numId w:val="20"/>
              </w:numPr>
              <w:shd w:fill="ffffff" w:val="clear"/>
              <w:spacing w:after="0" w:afterAutospacing="0" w:lineRule="auto"/>
              <w:ind w:left="720" w:hanging="360"/>
              <w:rPr>
                <w:u w:val="none"/>
              </w:rPr>
            </w:pPr>
            <w:r w:rsidDel="00000000" w:rsidR="00000000" w:rsidRPr="00000000">
              <w:rPr>
                <w:rtl w:val="0"/>
              </w:rPr>
              <w:t xml:space="preserve">Has AI increased the </w:t>
            </w:r>
            <w:r w:rsidDel="00000000" w:rsidR="00000000" w:rsidRPr="00000000">
              <w:rPr>
                <w:b w:val="1"/>
                <w:bCs w:val="1"/>
                <w:rtl w:val="0"/>
              </w:rPr>
              <w:t xml:space="preserve">workload for OSS maintainers</w:t>
            </w:r>
            <w:r w:rsidDel="00000000" w:rsidR="00000000" w:rsidRPr="00000000">
              <w:rPr>
                <w:rtl w:val="0"/>
              </w:rPr>
              <w:t xml:space="preserve">? </w:t>
              <w:br w:type="textWrapping"/>
              <w:t xml:space="preserve">Includes PR Review time, PR rejection rates, Comments per PR. AI might create more lower quality submissions   =&gt; We don’t have a maintainer ethics supports :(</w:t>
            </w:r>
          </w:p>
          <w:p w:rsidR="00000000" w:rsidDel="00000000" w:rsidP="00000000" w:rsidRDefault="00000000" w:rsidRPr="00000000" w14:paraId="0000002F">
            <w:pPr>
              <w:numPr>
                <w:ilvl w:val="0"/>
                <w:numId w:val="20"/>
              </w:numPr>
              <w:shd w:fill="ffffff" w:val="clear"/>
              <w:spacing w:after="0" w:afterAutospacing="0" w:lineRule="auto"/>
              <w:ind w:left="720" w:hanging="360"/>
              <w:rPr>
                <w:u w:val="none"/>
              </w:rPr>
            </w:pPr>
            <w:r w:rsidDel="00000000" w:rsidR="00000000" w:rsidRPr="00000000">
              <w:rPr>
                <w:rtl w:val="0"/>
              </w:rPr>
              <w:t xml:space="preserve">Impact on specific open source language would impact on the other projects?</w:t>
            </w:r>
          </w:p>
          <w:p w:rsidR="00000000" w:rsidDel="00000000" w:rsidP="00000000" w:rsidRDefault="00000000" w:rsidRPr="00000000" w14:paraId="00000030">
            <w:pPr>
              <w:numPr>
                <w:ilvl w:val="0"/>
                <w:numId w:val="20"/>
              </w:numPr>
              <w:shd w:fill="ffffff" w:val="clear"/>
              <w:spacing w:after="0" w:afterAutospacing="0" w:lineRule="auto"/>
              <w:ind w:left="720" w:hanging="360"/>
              <w:rPr>
                <w:u w:val="none"/>
              </w:rPr>
            </w:pPr>
            <w:r w:rsidDel="00000000" w:rsidR="00000000" w:rsidRPr="00000000">
              <w:rPr>
                <w:rtl w:val="0"/>
              </w:rPr>
              <w:t xml:space="preserve">Our other interests: analysing pull requests? Could potentially do a test to see whether AI makes it more complex and whether people can understand </w:t>
            </w:r>
          </w:p>
          <w:p w:rsidR="00000000" w:rsidDel="00000000" w:rsidP="00000000" w:rsidRDefault="00000000" w:rsidRPr="00000000" w14:paraId="00000031">
            <w:pPr>
              <w:numPr>
                <w:ilvl w:val="0"/>
                <w:numId w:val="20"/>
              </w:numPr>
              <w:shd w:fill="ffffff" w:val="clear"/>
              <w:spacing w:after="0" w:afterAutospacing="0" w:lineRule="auto"/>
              <w:ind w:left="720" w:hanging="360"/>
              <w:rPr>
                <w:u w:val="none"/>
              </w:rPr>
            </w:pPr>
            <w:r w:rsidDel="00000000" w:rsidR="00000000" w:rsidRPr="00000000">
              <w:rPr>
                <w:rtl w:val="0"/>
              </w:rPr>
              <w:t xml:space="preserve">Packages in the open sources.</w:t>
            </w:r>
          </w:p>
          <w:p w:rsidR="00000000" w:rsidDel="00000000" w:rsidP="00000000" w:rsidRDefault="00000000" w:rsidRPr="00000000" w14:paraId="00000032">
            <w:pPr>
              <w:numPr>
                <w:ilvl w:val="0"/>
                <w:numId w:val="20"/>
              </w:numPr>
              <w:shd w:fill="ffffff" w:val="clear"/>
              <w:spacing w:after="100" w:lineRule="auto"/>
              <w:ind w:left="720" w:hanging="360"/>
              <w:rPr>
                <w:u w:val="none"/>
              </w:rPr>
            </w:pPr>
            <w:r w:rsidDel="00000000" w:rsidR="00000000" w:rsidRPr="00000000">
              <w:rPr>
                <w:rtl w:val="0"/>
              </w:rPr>
              <w:t xml:space="preserve">Positive impact vs Negative impacts</w:t>
            </w:r>
          </w:p>
          <w:p w:rsidR="00000000" w:rsidDel="00000000" w:rsidP="00000000" w:rsidRDefault="00000000" w:rsidRPr="00000000" w14:paraId="00000033">
            <w:pPr>
              <w:shd w:fill="ffffff" w:val="clear"/>
              <w:spacing w:after="100" w:lineRule="auto"/>
              <w:rPr/>
            </w:pPr>
            <w:r w:rsidDel="00000000" w:rsidR="00000000" w:rsidRPr="00000000">
              <w:rPr>
                <w:rtl w:val="0"/>
              </w:rPr>
            </w:r>
          </w:p>
          <w:p w:rsidR="00000000" w:rsidDel="00000000" w:rsidP="00000000" w:rsidRDefault="00000000" w:rsidRPr="00000000" w14:paraId="00000034">
            <w:pPr>
              <w:shd w:fill="ffffff" w:val="clear"/>
              <w:spacing w:after="100" w:lineRule="auto"/>
              <w:rPr/>
            </w:pPr>
            <w:r w:rsidDel="00000000" w:rsidR="00000000" w:rsidRPr="00000000">
              <w:rPr>
                <w:rtl w:val="0"/>
              </w:rPr>
              <w:t xml:space="preserve">Question:</w:t>
            </w:r>
          </w:p>
          <w:p w:rsidR="00000000" w:rsidDel="00000000" w:rsidP="00000000" w:rsidRDefault="00000000" w:rsidRPr="00000000" w14:paraId="00000035">
            <w:pPr>
              <w:numPr>
                <w:ilvl w:val="0"/>
                <w:numId w:val="18"/>
              </w:numPr>
              <w:shd w:fill="ffffff" w:val="clear"/>
              <w:spacing w:after="100" w:lineRule="auto"/>
              <w:ind w:left="720" w:hanging="360"/>
              <w:rPr>
                <w:u w:val="none"/>
              </w:rPr>
            </w:pPr>
            <w:r w:rsidDel="00000000" w:rsidR="00000000" w:rsidRPr="00000000">
              <w:rPr>
                <w:rtl w:val="0"/>
              </w:rPr>
              <w:t xml:space="preserve">Talk about whether an experiment done with people is mandatory for this course (what test could we come up with?) =&gt; it's common, not mandatory.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rPr>
          <w:b w:val="1"/>
          <w:bCs w:val="1"/>
          <w:sz w:val="32"/>
          <w:szCs w:val="32"/>
        </w:rPr>
      </w:pPr>
      <w:r w:rsidDel="00000000" w:rsidR="00000000" w:rsidRPr="00000000">
        <w:rPr>
          <w:rtl w:val="0"/>
        </w:rPr>
      </w:r>
    </w:p>
    <w:p w:rsidR="00000000" w:rsidDel="00000000" w:rsidP="00000000" w:rsidRDefault="00000000" w:rsidRPr="00000000" w14:paraId="0000003B">
      <w:pPr>
        <w:pStyle w:val="Heading1"/>
        <w:rPr/>
      </w:pPr>
      <w:bookmarkStart w:colFirst="0" w:colLast="0" w:name="_exh190jpyb5a" w:id="2"/>
      <w:bookmarkEnd w:id="2"/>
      <w:r w:rsidDel="00000000" w:rsidR="00000000" w:rsidRPr="00000000">
        <w:rPr>
          <w:rtl w:val="0"/>
        </w:rPr>
      </w:r>
    </w:p>
    <w:p w:rsidR="00000000" w:rsidDel="00000000" w:rsidP="00000000" w:rsidRDefault="00000000" w:rsidRPr="00000000" w14:paraId="0000003C">
      <w:pPr>
        <w:pStyle w:val="Heading1"/>
        <w:rPr/>
      </w:pPr>
      <w:bookmarkStart w:colFirst="0" w:colLast="0" w:name="_dgpmj5ubr2yz" w:id="3"/>
      <w:bookmarkEnd w:id="3"/>
      <w:r w:rsidDel="00000000" w:rsidR="00000000" w:rsidRPr="00000000">
        <w:rPr>
          <w:rtl w:val="0"/>
        </w:rPr>
      </w:r>
    </w:p>
    <w:p w:rsidR="00000000" w:rsidDel="00000000" w:rsidP="00000000" w:rsidRDefault="00000000" w:rsidRPr="00000000" w14:paraId="0000003D">
      <w:pPr>
        <w:pStyle w:val="Heading1"/>
        <w:rPr/>
      </w:pPr>
      <w:bookmarkStart w:colFirst="0" w:colLast="0" w:name="_b7idux1514wv" w:id="4"/>
      <w:bookmarkEnd w:id="4"/>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rPr/>
      </w:pPr>
      <w:bookmarkStart w:colFirst="0" w:colLast="0" w:name="_mgticbsq9a7d" w:id="5"/>
      <w:bookmarkEnd w:id="5"/>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u5ntktzdgrx1" w:id="6"/>
      <w:bookmarkEnd w:id="6"/>
      <w:r w:rsidDel="00000000" w:rsidR="00000000" w:rsidRPr="00000000">
        <w:rPr>
          <w:rtl w:val="0"/>
        </w:rPr>
        <w:t xml:space="preserve">Meeting #3</w:t>
      </w:r>
    </w:p>
    <w:tbl>
      <w:tblPr>
        <w:tblStyle w:val="Table4"/>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Thu/19/03/2026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1:00 pm - 1:30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Google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100" w:lineRule="auto"/>
              <w:rPr/>
            </w:pPr>
            <w:r w:rsidDel="00000000" w:rsidR="00000000" w:rsidRPr="00000000">
              <w:rPr>
                <w:rtl w:val="0"/>
              </w:rPr>
              <w:t xml:space="preserve">Potential Research question: Analyse how AI has impacted development on OSS </w:t>
            </w:r>
          </w:p>
          <w:p w:rsidR="00000000" w:rsidDel="00000000" w:rsidP="00000000" w:rsidRDefault="00000000" w:rsidRPr="00000000" w14:paraId="0000004F">
            <w:pPr>
              <w:numPr>
                <w:ilvl w:val="0"/>
                <w:numId w:val="14"/>
              </w:numPr>
              <w:shd w:fill="ffffff" w:val="clear"/>
              <w:spacing w:after="0" w:afterAutospacing="0" w:lineRule="auto"/>
              <w:ind w:left="720" w:hanging="360"/>
              <w:rPr>
                <w:u w:val="none"/>
              </w:rPr>
            </w:pPr>
            <w:r w:rsidDel="00000000" w:rsidR="00000000" w:rsidRPr="00000000">
              <w:rPr>
                <w:rtl w:val="0"/>
              </w:rPr>
              <w:t xml:space="preserve">Who is the contributors and What is their motivation</w:t>
            </w:r>
          </w:p>
          <w:p w:rsidR="00000000" w:rsidDel="00000000" w:rsidP="00000000" w:rsidRDefault="00000000" w:rsidRPr="00000000" w14:paraId="00000050">
            <w:pPr>
              <w:numPr>
                <w:ilvl w:val="0"/>
                <w:numId w:val="14"/>
              </w:numPr>
              <w:shd w:fill="ffffff" w:val="clear"/>
              <w:spacing w:after="0" w:afterAutospacing="0" w:lineRule="auto"/>
              <w:ind w:left="720" w:hanging="360"/>
              <w:rPr>
                <w:u w:val="none"/>
              </w:rPr>
            </w:pPr>
            <w:r w:rsidDel="00000000" w:rsidR="00000000" w:rsidRPr="00000000">
              <w:rPr>
                <w:rtl w:val="0"/>
              </w:rPr>
              <w:t xml:space="preserve">How does (1) relate to the code quality and the use of AI in OSS development</w:t>
            </w:r>
          </w:p>
          <w:p w:rsidR="00000000" w:rsidDel="00000000" w:rsidP="00000000" w:rsidRDefault="00000000" w:rsidRPr="00000000" w14:paraId="00000051">
            <w:pPr>
              <w:numPr>
                <w:ilvl w:val="0"/>
                <w:numId w:val="14"/>
              </w:numPr>
              <w:shd w:fill="ffffff" w:val="clear"/>
              <w:spacing w:after="0" w:afterAutospacing="0" w:lineRule="auto"/>
              <w:ind w:left="720" w:hanging="360"/>
              <w:rPr>
                <w:u w:val="none"/>
              </w:rPr>
            </w:pPr>
            <w:r w:rsidDel="00000000" w:rsidR="00000000" w:rsidRPr="00000000">
              <w:rPr>
                <w:rtl w:val="0"/>
              </w:rPr>
              <w:t xml:space="preserve">How does (2) affect maintainers and influence further OSS contributions </w:t>
            </w:r>
          </w:p>
          <w:p w:rsidR="00000000" w:rsidDel="00000000" w:rsidP="00000000" w:rsidRDefault="00000000" w:rsidRPr="00000000" w14:paraId="00000052">
            <w:pPr>
              <w:numPr>
                <w:ilvl w:val="0"/>
                <w:numId w:val="10"/>
              </w:numPr>
              <w:shd w:fill="ffffff" w:val="clear"/>
              <w:spacing w:after="100" w:lineRule="auto"/>
              <w:ind w:left="1440" w:hanging="360"/>
              <w:rPr>
                <w:u w:val="none"/>
              </w:rPr>
            </w:pPr>
            <w:r w:rsidDel="00000000" w:rsidR="00000000" w:rsidRPr="00000000">
              <w:rPr>
                <w:rtl w:val="0"/>
              </w:rPr>
              <w:t xml:space="preserve"> Depends on our research progress.</w:t>
            </w:r>
            <w:r w:rsidDel="00000000" w:rsidR="00000000" w:rsidRPr="00000000">
              <w:rPr>
                <w:rtl w:val="0"/>
              </w:rPr>
            </w:r>
          </w:p>
          <w:p w:rsidR="00000000" w:rsidDel="00000000" w:rsidP="00000000" w:rsidRDefault="00000000" w:rsidRPr="00000000" w14:paraId="00000053">
            <w:pPr>
              <w:shd w:fill="ffffff" w:val="clear"/>
              <w:spacing w:after="100" w:lineRule="auto"/>
              <w:rPr>
                <w:color w:val="0000ff"/>
              </w:rPr>
            </w:pPr>
            <w:r w:rsidDel="00000000" w:rsidR="00000000" w:rsidRPr="00000000">
              <w:rPr>
                <w:rtl w:val="0"/>
              </w:rPr>
            </w:r>
          </w:p>
          <w:p w:rsidR="00000000" w:rsidDel="00000000" w:rsidP="00000000" w:rsidRDefault="00000000" w:rsidRPr="00000000" w14:paraId="00000054">
            <w:pPr>
              <w:shd w:fill="ffffff" w:val="clear"/>
              <w:spacing w:after="100" w:lineRule="auto"/>
              <w:rPr/>
            </w:pPr>
            <w:r w:rsidDel="00000000" w:rsidR="00000000" w:rsidRPr="00000000">
              <w:rPr>
                <w:rtl w:val="0"/>
              </w:rPr>
              <w:t xml:space="preserve">Points to consider: </w:t>
            </w:r>
          </w:p>
          <w:p w:rsidR="00000000" w:rsidDel="00000000" w:rsidP="00000000" w:rsidRDefault="00000000" w:rsidRPr="00000000" w14:paraId="00000055">
            <w:pPr>
              <w:numPr>
                <w:ilvl w:val="0"/>
                <w:numId w:val="15"/>
              </w:numPr>
              <w:shd w:fill="ffffff" w:val="clear"/>
              <w:spacing w:after="0" w:afterAutospacing="0" w:lineRule="auto"/>
              <w:ind w:left="720" w:hanging="360"/>
              <w:rPr>
                <w:u w:val="none"/>
              </w:rPr>
            </w:pPr>
            <w:r w:rsidDel="00000000" w:rsidR="00000000" w:rsidRPr="00000000">
              <w:rPr>
                <w:rtl w:val="0"/>
              </w:rPr>
              <w:t xml:space="preserve">Majority of contributors are paid? (Fact check) so their morale towards OSS is not different to devs working in regular jobs  </w:t>
            </w:r>
            <w:r w:rsidDel="00000000" w:rsidR="00000000" w:rsidRPr="00000000">
              <w:rPr>
                <w:color w:val="0000ff"/>
                <w:rtl w:val="0"/>
              </w:rPr>
              <w:t xml:space="preserve">1</w:t>
            </w:r>
            <w:r w:rsidDel="00000000" w:rsidR="00000000" w:rsidRPr="00000000">
              <w:rPr>
                <w:rtl w:val="0"/>
              </w:rPr>
            </w:r>
          </w:p>
          <w:p w:rsidR="00000000" w:rsidDel="00000000" w:rsidP="00000000" w:rsidRDefault="00000000" w:rsidRPr="00000000" w14:paraId="00000056">
            <w:pPr>
              <w:numPr>
                <w:ilvl w:val="0"/>
                <w:numId w:val="15"/>
              </w:numPr>
              <w:shd w:fill="ffffff" w:val="clear"/>
              <w:spacing w:after="0" w:afterAutospacing="0" w:lineRule="auto"/>
              <w:ind w:left="720" w:hanging="360"/>
              <w:rPr>
                <w:u w:val="none"/>
              </w:rPr>
            </w:pPr>
            <w:r w:rsidDel="00000000" w:rsidR="00000000" w:rsidRPr="00000000">
              <w:rPr>
                <w:rtl w:val="0"/>
              </w:rPr>
              <w:t xml:space="preserve">Those that are volunteering could be potentially producing high quality work because they are passionate (research paper that said that people are delegating not interesting tasks to AI)  </w:t>
            </w:r>
            <w:r w:rsidDel="00000000" w:rsidR="00000000" w:rsidRPr="00000000">
              <w:rPr>
                <w:color w:val="0000ff"/>
                <w:rtl w:val="0"/>
              </w:rPr>
              <w:t xml:space="preserve">1</w:t>
            </w:r>
            <w:r w:rsidDel="00000000" w:rsidR="00000000" w:rsidRPr="00000000">
              <w:rPr>
                <w:rtl w:val="0"/>
              </w:rPr>
            </w:r>
          </w:p>
          <w:p w:rsidR="00000000" w:rsidDel="00000000" w:rsidP="00000000" w:rsidRDefault="00000000" w:rsidRPr="00000000" w14:paraId="00000057">
            <w:pPr>
              <w:numPr>
                <w:ilvl w:val="0"/>
                <w:numId w:val="15"/>
              </w:numPr>
              <w:shd w:fill="ffffff" w:val="clear"/>
              <w:spacing w:after="0" w:afterAutospacing="0" w:lineRule="auto"/>
              <w:ind w:left="720" w:hanging="360"/>
              <w:rPr>
                <w:u w:val="none"/>
              </w:rPr>
            </w:pPr>
            <w:r w:rsidDel="00000000" w:rsidR="00000000" w:rsidRPr="00000000">
              <w:rPr>
                <w:rtl w:val="0"/>
              </w:rPr>
              <w:t xml:space="preserve">How are developers affected by AI? How is their work affected by AI? What is the similarity between this and contributing to open source? </w:t>
            </w:r>
            <w:r w:rsidDel="00000000" w:rsidR="00000000" w:rsidRPr="00000000">
              <w:rPr>
                <w:color w:val="0000ff"/>
                <w:rtl w:val="0"/>
              </w:rPr>
              <w:t xml:space="preserve">2</w:t>
            </w:r>
            <w:r w:rsidDel="00000000" w:rsidR="00000000" w:rsidRPr="00000000">
              <w:rPr>
                <w:rtl w:val="0"/>
              </w:rPr>
            </w:r>
          </w:p>
          <w:p w:rsidR="00000000" w:rsidDel="00000000" w:rsidP="00000000" w:rsidRDefault="00000000" w:rsidRPr="00000000" w14:paraId="00000058">
            <w:pPr>
              <w:numPr>
                <w:ilvl w:val="0"/>
                <w:numId w:val="15"/>
              </w:numPr>
              <w:shd w:fill="ffffff" w:val="clear"/>
              <w:spacing w:after="0" w:afterAutospacing="0" w:lineRule="auto"/>
              <w:ind w:left="720" w:hanging="360"/>
              <w:rPr>
                <w:u w:val="none"/>
              </w:rPr>
            </w:pPr>
            <w:r w:rsidDel="00000000" w:rsidR="00000000" w:rsidRPr="00000000">
              <w:rPr>
                <w:rtl w:val="0"/>
              </w:rPr>
              <w:t xml:space="preserve">Do developers have a different attitude to contributing to OSS that would impact their use on AI?  </w:t>
            </w:r>
            <w:r w:rsidDel="00000000" w:rsidR="00000000" w:rsidRPr="00000000">
              <w:rPr>
                <w:color w:val="0000ff"/>
                <w:rtl w:val="0"/>
              </w:rPr>
              <w:t xml:space="preserve">2</w:t>
            </w:r>
            <w:r w:rsidDel="00000000" w:rsidR="00000000" w:rsidRPr="00000000">
              <w:rPr>
                <w:rtl w:val="0"/>
              </w:rPr>
            </w:r>
          </w:p>
          <w:p w:rsidR="00000000" w:rsidDel="00000000" w:rsidP="00000000" w:rsidRDefault="00000000" w:rsidRPr="00000000" w14:paraId="00000059">
            <w:pPr>
              <w:numPr>
                <w:ilvl w:val="0"/>
                <w:numId w:val="15"/>
              </w:numPr>
              <w:shd w:fill="ffffff" w:val="clear"/>
              <w:spacing w:after="100" w:lineRule="auto"/>
              <w:ind w:left="720" w:hanging="360"/>
              <w:rPr>
                <w:u w:val="none"/>
              </w:rPr>
            </w:pPr>
            <w:r w:rsidDel="00000000" w:rsidR="00000000" w:rsidRPr="00000000">
              <w:rPr>
                <w:rtl w:val="0"/>
              </w:rPr>
              <w:t xml:space="preserve">Are companies that fund OSS development also enforcing AI-driven development? </w:t>
            </w:r>
            <w:r w:rsidDel="00000000" w:rsidR="00000000" w:rsidRPr="00000000">
              <w:rPr>
                <w:color w:val="0000ff"/>
                <w:rtl w:val="0"/>
              </w:rPr>
              <w:t xml:space="preserve">1</w:t>
            </w:r>
            <w:r w:rsidDel="00000000" w:rsidR="00000000" w:rsidRPr="00000000">
              <w:rPr>
                <w:rtl w:val="0"/>
              </w:rPr>
              <w:br w:type="textWrapping"/>
            </w:r>
          </w:p>
          <w:p w:rsidR="00000000" w:rsidDel="00000000" w:rsidP="00000000" w:rsidRDefault="00000000" w:rsidRPr="00000000" w14:paraId="0000005A">
            <w:pPr>
              <w:shd w:fill="ffffff" w:val="clear"/>
              <w:spacing w:after="100" w:lineRule="auto"/>
              <w:ind w:left="0" w:firstLine="0"/>
              <w:rPr/>
            </w:pPr>
            <w:r w:rsidDel="00000000" w:rsidR="00000000" w:rsidRPr="00000000">
              <w:rPr>
                <w:rtl w:val="0"/>
              </w:rPr>
            </w:r>
          </w:p>
          <w:p w:rsidR="00000000" w:rsidDel="00000000" w:rsidP="00000000" w:rsidRDefault="00000000" w:rsidRPr="00000000" w14:paraId="0000005B">
            <w:pPr>
              <w:shd w:fill="ffffff" w:val="clear"/>
              <w:spacing w:after="100" w:lineRule="auto"/>
              <w:ind w:left="0" w:firstLine="0"/>
              <w:rPr/>
            </w:pPr>
            <w:r w:rsidDel="00000000" w:rsidR="00000000" w:rsidRPr="00000000">
              <w:rPr>
                <w:rtl w:val="0"/>
              </w:rPr>
              <w:t xml:space="preserve">Reference Links of Idea:</w:t>
            </w:r>
          </w:p>
          <w:p w:rsidR="00000000" w:rsidDel="00000000" w:rsidP="00000000" w:rsidRDefault="00000000" w:rsidRPr="00000000" w14:paraId="0000005C">
            <w:pPr>
              <w:numPr>
                <w:ilvl w:val="0"/>
                <w:numId w:val="5"/>
              </w:numPr>
              <w:shd w:fill="ffffff" w:val="clear"/>
              <w:spacing w:after="0" w:afterAutospacing="0" w:before="240" w:lineRule="auto"/>
              <w:ind w:left="720" w:hanging="360"/>
            </w:pPr>
            <w:hyperlink r:id="rId13">
              <w:r w:rsidDel="00000000" w:rsidR="00000000" w:rsidRPr="00000000">
                <w:rPr>
                  <w:color w:val="1155cc"/>
                  <w:u w:val="single"/>
                  <w:rtl w:val="0"/>
                </w:rPr>
                <w:t xml:space="preserve">https://medium.com/@livewyer/ai-disruption-to-open-source-software-oss-377f10be2d8a</w:t>
              </w:r>
            </w:hyperlink>
            <w:r w:rsidDel="00000000" w:rsidR="00000000" w:rsidRPr="00000000">
              <w:rPr>
                <w:rtl w:val="0"/>
              </w:rPr>
              <w:t xml:space="preserve"> </w:t>
            </w:r>
          </w:p>
          <w:p w:rsidR="00000000" w:rsidDel="00000000" w:rsidP="00000000" w:rsidRDefault="00000000" w:rsidRPr="00000000" w14:paraId="0000005D">
            <w:pPr>
              <w:numPr>
                <w:ilvl w:val="0"/>
                <w:numId w:val="5"/>
              </w:numPr>
              <w:shd w:fill="ffffff" w:val="clear"/>
              <w:spacing w:after="0" w:afterAutospacing="0" w:before="0" w:beforeAutospacing="0" w:lineRule="auto"/>
              <w:ind w:left="720" w:hanging="360"/>
            </w:pPr>
            <w:hyperlink r:id="rId14">
              <w:r w:rsidDel="00000000" w:rsidR="00000000" w:rsidRPr="00000000">
                <w:rPr>
                  <w:color w:val="1155cc"/>
                  <w:u w:val="single"/>
                  <w:rtl w:val="0"/>
                </w:rPr>
                <w:t xml:space="preserve">https://www.reddit.com/r/AI_Agents/comments/1qyihd7/is_ai_quietly_killing_open_source_tailwind_might/</w:t>
              </w:r>
            </w:hyperlink>
            <w:r w:rsidDel="00000000" w:rsidR="00000000" w:rsidRPr="00000000">
              <w:rPr>
                <w:rtl w:val="0"/>
              </w:rPr>
              <w:t xml:space="preserve"> </w:t>
            </w:r>
          </w:p>
          <w:p w:rsidR="00000000" w:rsidDel="00000000" w:rsidP="00000000" w:rsidRDefault="00000000" w:rsidRPr="00000000" w14:paraId="0000005E">
            <w:pPr>
              <w:numPr>
                <w:ilvl w:val="0"/>
                <w:numId w:val="5"/>
              </w:numPr>
              <w:shd w:fill="ffffff" w:val="clear"/>
              <w:spacing w:after="0" w:afterAutospacing="0" w:before="0" w:beforeAutospacing="0" w:lineRule="auto"/>
              <w:ind w:left="720" w:hanging="360"/>
            </w:pPr>
            <w:hyperlink r:id="rId15">
              <w:r w:rsidDel="00000000" w:rsidR="00000000" w:rsidRPr="00000000">
                <w:rPr>
                  <w:color w:val="1155cc"/>
                  <w:u w:val="single"/>
                  <w:rtl w:val="0"/>
                </w:rPr>
                <w:t xml:space="preserve">https://blog.temetro.com/is-this-the-beginning-of-the-end-for-open-source-and-did-ai-help-kill-it/</w:t>
              </w:r>
            </w:hyperlink>
            <w:r w:rsidDel="00000000" w:rsidR="00000000" w:rsidRPr="00000000">
              <w:rPr>
                <w:rtl w:val="0"/>
              </w:rPr>
              <w:t xml:space="preserve"> </w:t>
            </w:r>
          </w:p>
          <w:p w:rsidR="00000000" w:rsidDel="00000000" w:rsidP="00000000" w:rsidRDefault="00000000" w:rsidRPr="00000000" w14:paraId="0000005F">
            <w:pPr>
              <w:numPr>
                <w:ilvl w:val="0"/>
                <w:numId w:val="5"/>
              </w:numPr>
              <w:shd w:fill="ffffff" w:val="clear"/>
              <w:spacing w:after="0" w:afterAutospacing="0" w:before="0" w:beforeAutospacing="0" w:lineRule="auto"/>
              <w:ind w:left="720" w:hanging="360"/>
            </w:pPr>
            <w:hyperlink r:id="rId16">
              <w:r w:rsidDel="00000000" w:rsidR="00000000" w:rsidRPr="00000000">
                <w:rPr>
                  <w:color w:val="1155cc"/>
                  <w:u w:val="single"/>
                  <w:rtl w:val="0"/>
                </w:rPr>
                <w:t xml:space="preserve">https://getpushtoprod.substack.com/p/ai-is-killing-open-source</w:t>
              </w:r>
            </w:hyperlink>
            <w:r w:rsidDel="00000000" w:rsidR="00000000" w:rsidRPr="00000000">
              <w:rPr>
                <w:rtl w:val="0"/>
              </w:rPr>
              <w:t xml:space="preserve"> </w:t>
            </w:r>
          </w:p>
          <w:p w:rsidR="00000000" w:rsidDel="00000000" w:rsidP="00000000" w:rsidRDefault="00000000" w:rsidRPr="00000000" w14:paraId="00000060">
            <w:pPr>
              <w:numPr>
                <w:ilvl w:val="0"/>
                <w:numId w:val="5"/>
              </w:numPr>
              <w:shd w:fill="ffffff" w:val="clear"/>
              <w:spacing w:after="0" w:afterAutospacing="0" w:before="0" w:beforeAutospacing="0" w:lineRule="auto"/>
              <w:ind w:left="720" w:hanging="360"/>
            </w:pPr>
            <w:hyperlink r:id="rId17">
              <w:r w:rsidDel="00000000" w:rsidR="00000000" w:rsidRPr="00000000">
                <w:rPr>
                  <w:color w:val="1155cc"/>
                  <w:u w:val="single"/>
                  <w:rtl w:val="0"/>
                </w:rPr>
                <w:t xml:space="preserve">https://www.infoworld.com/article/4145314/how-ai-is-changing-open-source.html</w:t>
              </w:r>
            </w:hyperlink>
            <w:r w:rsidDel="00000000" w:rsidR="00000000" w:rsidRPr="00000000">
              <w:rPr>
                <w:rtl w:val="0"/>
              </w:rPr>
              <w:t xml:space="preserve"> </w:t>
            </w:r>
          </w:p>
          <w:p w:rsidR="00000000" w:rsidDel="00000000" w:rsidP="00000000" w:rsidRDefault="00000000" w:rsidRPr="00000000" w14:paraId="00000061">
            <w:pPr>
              <w:numPr>
                <w:ilvl w:val="0"/>
                <w:numId w:val="5"/>
              </w:numPr>
              <w:shd w:fill="ffffff" w:val="clear"/>
              <w:spacing w:after="0" w:afterAutospacing="0" w:before="0" w:beforeAutospacing="0" w:lineRule="auto"/>
              <w:ind w:left="720" w:hanging="360"/>
            </w:pPr>
            <w:hyperlink r:id="rId18">
              <w:r w:rsidDel="00000000" w:rsidR="00000000" w:rsidRPr="00000000">
                <w:rPr>
                  <w:color w:val="1155cc"/>
                  <w:u w:val="single"/>
                  <w:rtl w:val="0"/>
                </w:rPr>
                <w:t xml:space="preserve">https://madewithlove.com/blog/why-ai-will-not-kill-open-source/</w:t>
              </w:r>
            </w:hyperlink>
            <w:r w:rsidDel="00000000" w:rsidR="00000000" w:rsidRPr="00000000">
              <w:rPr>
                <w:rtl w:val="0"/>
              </w:rPr>
              <w:t xml:space="preserve"> </w:t>
            </w:r>
          </w:p>
          <w:p w:rsidR="00000000" w:rsidDel="00000000" w:rsidP="00000000" w:rsidRDefault="00000000" w:rsidRPr="00000000" w14:paraId="00000062">
            <w:pPr>
              <w:numPr>
                <w:ilvl w:val="0"/>
                <w:numId w:val="5"/>
              </w:numPr>
              <w:shd w:fill="ffffff" w:val="clear"/>
              <w:spacing w:after="0" w:afterAutospacing="0" w:before="0" w:beforeAutospacing="0" w:lineRule="auto"/>
              <w:ind w:left="720" w:hanging="360"/>
            </w:pPr>
            <w:hyperlink r:id="rId19">
              <w:r w:rsidDel="00000000" w:rsidR="00000000" w:rsidRPr="00000000">
                <w:rPr>
                  <w:color w:val="1155cc"/>
                  <w:u w:val="single"/>
                  <w:rtl w:val="0"/>
                </w:rPr>
                <w:t xml:space="preserve">https://www.runtime.news/ai-slop-is-overwhelming-open-source/</w:t>
              </w:r>
            </w:hyperlink>
            <w:r w:rsidDel="00000000" w:rsidR="00000000" w:rsidRPr="00000000">
              <w:rPr>
                <w:rtl w:val="0"/>
              </w:rPr>
              <w:t xml:space="preserve"> </w:t>
            </w:r>
          </w:p>
          <w:p w:rsidR="00000000" w:rsidDel="00000000" w:rsidP="00000000" w:rsidRDefault="00000000" w:rsidRPr="00000000" w14:paraId="00000063">
            <w:pPr>
              <w:numPr>
                <w:ilvl w:val="0"/>
                <w:numId w:val="5"/>
              </w:numPr>
              <w:shd w:fill="ffffff" w:val="clear"/>
              <w:spacing w:after="0" w:afterAutospacing="0" w:before="0" w:beforeAutospacing="0" w:lineRule="auto"/>
              <w:ind w:left="720" w:hanging="360"/>
            </w:pPr>
            <w:hyperlink r:id="rId20">
              <w:r w:rsidDel="00000000" w:rsidR="00000000" w:rsidRPr="00000000">
                <w:rPr>
                  <w:color w:val="1155cc"/>
                  <w:u w:val="single"/>
                  <w:rtl w:val="0"/>
                </w:rPr>
                <w:t xml:space="preserve">https://www.reddit.com/r/ExperiencedDevs/comments/qx52uk/why_do_you_contribute_to_open_source/</w:t>
              </w:r>
            </w:hyperlink>
            <w:r w:rsidDel="00000000" w:rsidR="00000000" w:rsidRPr="00000000">
              <w:rPr>
                <w:rtl w:val="0"/>
              </w:rPr>
              <w:t xml:space="preserve"> </w:t>
            </w:r>
          </w:p>
          <w:p w:rsidR="00000000" w:rsidDel="00000000" w:rsidP="00000000" w:rsidRDefault="00000000" w:rsidRPr="00000000" w14:paraId="00000064">
            <w:pPr>
              <w:numPr>
                <w:ilvl w:val="0"/>
                <w:numId w:val="5"/>
              </w:numPr>
              <w:shd w:fill="ffffff" w:val="clear"/>
              <w:spacing w:after="0" w:afterAutospacing="0" w:before="0" w:beforeAutospacing="0" w:lineRule="auto"/>
              <w:ind w:left="720" w:hanging="360"/>
            </w:pPr>
            <w:hyperlink r:id="rId21">
              <w:r w:rsidDel="00000000" w:rsidR="00000000" w:rsidRPr="00000000">
                <w:rPr>
                  <w:color w:val="1155cc"/>
                  <w:u w:val="single"/>
                  <w:rtl w:val="0"/>
                </w:rPr>
                <w:t xml:space="preserve">https://medium.com/@marc.bara.iniesta/ai-is-the-largest-consumer-of-open-source-in-history-and-its-worst-contributor-91bc776438b5</w:t>
              </w:r>
            </w:hyperlink>
            <w:r w:rsidDel="00000000" w:rsidR="00000000" w:rsidRPr="00000000">
              <w:rPr>
                <w:rtl w:val="0"/>
              </w:rPr>
              <w:t xml:space="preserve"> </w:t>
              <w:br w:type="textWrapping"/>
              <w:t xml:space="preserve">The data is already visible. InfoQ reported in February 2026 that Tailwind CSS saw its npm downloads climb while documentation traffic dropped 40% and revenue fell 80%. Stack Overflow lost 25% of its activity in the six months following ChatGPT’s launch in late 2022, a decline driven by multiple factors but consistent with users shifting to AI tools. The software is being used more than ever. The humans around it are disappearing.</w:t>
            </w:r>
          </w:p>
          <w:p w:rsidR="00000000" w:rsidDel="00000000" w:rsidP="00000000" w:rsidRDefault="00000000" w:rsidRPr="00000000" w14:paraId="00000065">
            <w:pPr>
              <w:numPr>
                <w:ilvl w:val="0"/>
                <w:numId w:val="5"/>
              </w:numPr>
              <w:shd w:fill="ffffff" w:val="clear"/>
              <w:spacing w:after="100" w:lineRule="auto"/>
              <w:ind w:left="720" w:hanging="360"/>
              <w:rPr>
                <w:u w:val="none"/>
              </w:rPr>
            </w:pPr>
            <w:r w:rsidDel="00000000" w:rsidR="00000000" w:rsidRPr="00000000">
              <w:rPr>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Discuss with Kelly to see If this idea is okay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Examination: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Find Fully funded OSS Project vs Fully volunteered OSS Project</w:t>
              <w:br w:type="textWrapping"/>
              <w:t xml:space="preserve">Then, compare number of commits/PRreviews/PR/</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rPr/>
      </w:pPr>
      <w:bookmarkStart w:colFirst="0" w:colLast="0" w:name="_qh7vywze5fg" w:id="7"/>
      <w:bookmarkEnd w:id="7"/>
      <w:r w:rsidDel="00000000" w:rsidR="00000000" w:rsidRPr="00000000">
        <w:rPr>
          <w:rtl w:val="0"/>
        </w:rPr>
        <w:t xml:space="preserve">Meeting #6</w:t>
      </w:r>
    </w:p>
    <w:tbl>
      <w:tblPr>
        <w:tblStyle w:val="Table5"/>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Thu/23/04/2026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2:00 pm - 2:30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Kelly’s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60" w:before="60" w:lineRule="auto"/>
              <w:ind w:left="0" w:firstLine="0"/>
              <w:rPr>
                <w:rFonts w:ascii="Malgun Gothic" w:cs="Malgun Gothic" w:eastAsia="Malgun Gothic" w:hAnsi="Malgun Gothic"/>
                <w:sz w:val="24"/>
                <w:szCs w:val="24"/>
              </w:rPr>
            </w:pPr>
            <w:hyperlink r:id="rId22">
              <w:r w:rsidDel="00000000" w:rsidR="00000000" w:rsidRPr="00000000">
                <w:rPr>
                  <w:rFonts w:ascii="Malgun Gothic" w:cs="Malgun Gothic" w:eastAsia="Malgun Gothic" w:hAnsi="Malgun Gothic"/>
                  <w:color w:val="0000ee"/>
                  <w:sz w:val="24"/>
                  <w:szCs w:val="24"/>
                  <w:u w:val="single"/>
                  <w:rtl w:val="0"/>
                </w:rPr>
                <w:t xml:space="preserve">Research</w:t>
              </w:r>
            </w:hyperlink>
            <w:r w:rsidDel="00000000" w:rsidR="00000000" w:rsidRPr="00000000">
              <w:rPr>
                <w:rtl w:val="0"/>
              </w:rPr>
            </w:r>
          </w:p>
          <w:p w:rsidR="00000000" w:rsidDel="00000000" w:rsidP="00000000" w:rsidRDefault="00000000" w:rsidRPr="00000000" w14:paraId="00000075">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exclude AI agents (bot on GitHub)</w:t>
            </w:r>
          </w:p>
          <w:p w:rsidR="00000000" w:rsidDel="00000000" w:rsidP="00000000" w:rsidRDefault="00000000" w:rsidRPr="00000000" w14:paraId="0000007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looking at GitHub data on who is core vs peripheral</w:t>
            </w:r>
          </w:p>
          <w:p w:rsidR="00000000" w:rsidDel="00000000" w:rsidP="00000000" w:rsidRDefault="00000000" w:rsidRPr="00000000" w14:paraId="0000007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also look at past research papers to see how they assess who is peripheral and who is core</w:t>
            </w:r>
          </w:p>
          <w:p w:rsidR="00000000" w:rsidDel="00000000" w:rsidP="00000000" w:rsidRDefault="00000000" w:rsidRPr="00000000" w14:paraId="00000078">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read about how to exclude bots</w:t>
            </w:r>
          </w:p>
          <w:p w:rsidR="00000000" w:rsidDel="00000000" w:rsidP="00000000" w:rsidRDefault="00000000" w:rsidRPr="00000000" w14:paraId="00000079">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look at projects that state/disclose AI usage</w:t>
            </w:r>
          </w:p>
          <w:p w:rsidR="00000000" w:rsidDel="00000000" w:rsidP="00000000" w:rsidRDefault="00000000" w:rsidRPr="00000000" w14:paraId="0000007A">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then we can say for certain that they do use AI and assess that AI</w:t>
            </w:r>
          </w:p>
          <w:p w:rsidR="00000000" w:rsidDel="00000000" w:rsidP="00000000" w:rsidRDefault="00000000" w:rsidRPr="00000000" w14:paraId="0000007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GitHub API will let you query programmatically</w:t>
            </w:r>
          </w:p>
          <w:p w:rsidR="00000000" w:rsidDel="00000000" w:rsidP="00000000" w:rsidRDefault="00000000" w:rsidRPr="00000000" w14:paraId="0000007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what are we querying?</w:t>
            </w:r>
          </w:p>
          <w:p w:rsidR="00000000" w:rsidDel="00000000" w:rsidP="00000000" w:rsidRDefault="00000000" w:rsidRPr="00000000" w14:paraId="0000007D">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how can we find pull requests that use AI?</w:t>
            </w:r>
          </w:p>
          <w:p w:rsidR="00000000" w:rsidDel="00000000" w:rsidP="00000000" w:rsidRDefault="00000000" w:rsidRPr="00000000" w14:paraId="0000007E">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look at some projects that really enforce AI documentation</w:t>
            </w:r>
          </w:p>
          <w:p w:rsidR="00000000" w:rsidDel="00000000" w:rsidP="00000000" w:rsidRDefault="00000000" w:rsidRPr="00000000" w14:paraId="0000007F">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awesome-mcp-servers to see robot icons</w:t>
            </w:r>
          </w:p>
          <w:p w:rsidR="00000000" w:rsidDel="00000000" w:rsidP="00000000" w:rsidRDefault="00000000" w:rsidRPr="00000000" w14:paraId="00000080">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add limitations under the researched data</w:t>
            </w:r>
          </w:p>
          <w:p w:rsidR="00000000" w:rsidDel="00000000" w:rsidP="00000000" w:rsidRDefault="00000000" w:rsidRPr="00000000" w14:paraId="00000081">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we can’t cover the whole datasets</w:t>
            </w:r>
          </w:p>
          <w:p w:rsidR="00000000" w:rsidDel="00000000" w:rsidP="00000000" w:rsidRDefault="00000000" w:rsidRPr="00000000" w14:paraId="00000082">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Mining Software Repositories 2026 - Mining Challenge</w:t>
            </w:r>
          </w:p>
          <w:p w:rsidR="00000000" w:rsidDel="00000000" w:rsidP="00000000" w:rsidRDefault="00000000" w:rsidRPr="00000000" w14:paraId="00000083">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they collected the AI contributions</w:t>
            </w:r>
          </w:p>
          <w:p w:rsidR="00000000" w:rsidDel="00000000" w:rsidP="00000000" w:rsidRDefault="00000000" w:rsidRPr="00000000" w14:paraId="00000084">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look at accepted papers in mining challenges in the Brazil conference</w:t>
            </w:r>
          </w:p>
          <w:p w:rsidR="00000000" w:rsidDel="00000000" w:rsidP="00000000" w:rsidRDefault="00000000" w:rsidRPr="00000000" w14:paraId="00000085">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try to find something getting data from GitHub</w:t>
            </w:r>
          </w:p>
          <w:p w:rsidR="00000000" w:rsidDel="00000000" w:rsidP="00000000" w:rsidRDefault="00000000" w:rsidRPr="00000000" w14:paraId="00000086">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“Speed at the Cost of Quality” paper</w:t>
            </w:r>
          </w:p>
          <w:p w:rsidR="00000000" w:rsidDel="00000000" w:rsidP="00000000" w:rsidRDefault="00000000" w:rsidRPr="00000000" w14:paraId="00000087">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3.1.2 identifying Git project adapting Cursor</w:t>
            </w:r>
          </w:p>
          <w:p w:rsidR="00000000" w:rsidDel="00000000" w:rsidP="00000000" w:rsidRDefault="00000000" w:rsidRPr="00000000" w14:paraId="00000088">
            <w:pPr>
              <w:numPr>
                <w:ilvl w:val="0"/>
                <w:numId w:val="26"/>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over 95% confidence interval should be considered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 Continue checking how to identify AI-related pull requests from GitHub data.</w:t>
            </w:r>
          </w:p>
          <w:p w:rsidR="00000000" w:rsidDel="00000000" w:rsidP="00000000" w:rsidRDefault="00000000" w:rsidRPr="00000000" w14:paraId="0000008B">
            <w:pPr>
              <w:widowControl w:val="0"/>
              <w:spacing w:line="240" w:lineRule="auto"/>
              <w:rPr/>
            </w:pPr>
            <w:r w:rsidDel="00000000" w:rsidR="00000000" w:rsidRPr="00000000">
              <w:rPr>
                <w:rtl w:val="0"/>
              </w:rPr>
              <w:t xml:space="preserve">- Review methods for excluding bots and separating core vs peripheral contributors.</w:t>
            </w:r>
          </w:p>
          <w:p w:rsidR="00000000" w:rsidDel="00000000" w:rsidP="00000000" w:rsidRDefault="00000000" w:rsidRPr="00000000" w14:paraId="0000008C">
            <w:pPr>
              <w:widowControl w:val="0"/>
              <w:spacing w:line="240" w:lineRule="auto"/>
              <w:rPr/>
            </w:pPr>
            <w:r w:rsidDel="00000000" w:rsidR="00000000" w:rsidRPr="00000000">
              <w:rPr>
                <w:rtl w:val="0"/>
              </w:rPr>
              <w:t xml:space="preserve">- Look at MSR 2026 Mining Challenge papers and GitHub-based datasets.</w:t>
            </w:r>
          </w:p>
        </w:tc>
      </w:tr>
    </w:tbl>
    <w:p w:rsidR="00000000" w:rsidDel="00000000" w:rsidP="00000000" w:rsidRDefault="00000000" w:rsidRPr="00000000" w14:paraId="0000008D">
      <w:pPr>
        <w:rPr>
          <w:b w:val="1"/>
          <w:bCs w:val="1"/>
          <w:sz w:val="32"/>
          <w:szCs w:val="32"/>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l5cizjfoaypv" w:id="8"/>
      <w:bookmarkEnd w:id="8"/>
      <w:r w:rsidDel="00000000" w:rsidR="00000000" w:rsidRPr="00000000">
        <w:rPr>
          <w:rtl w:val="0"/>
        </w:rPr>
        <w:t xml:space="preserve">Meeting #7</w:t>
      </w:r>
    </w:p>
    <w:tbl>
      <w:tblPr>
        <w:tblStyle w:val="Table6"/>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Thu/30/04/2026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2:00 pm - 2:30 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Kelly’s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Getting familiar with Github API, talking about our progress in querying Github</w:t>
            </w:r>
          </w:p>
          <w:p w:rsidR="00000000" w:rsidDel="00000000" w:rsidP="00000000" w:rsidRDefault="00000000" w:rsidRPr="00000000" w14:paraId="0000009A">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Discussing what we have found from other research papers (how they have identified core and peripheral). Kelly agrees with looking at quantity of code/commits. Perhaps our primary form is to look at administrative rights and then quantity can be our secondary measure. Continue to refine our method for collecting data for who is peripheral/core. Maybe we can find some repos disclosing who are the core contributors. </w:t>
            </w:r>
          </w:p>
          <w:p w:rsidR="00000000" w:rsidDel="00000000" w:rsidP="00000000" w:rsidRDefault="00000000" w:rsidRPr="00000000" w14:paraId="0000009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Determining which repos mandate AI disclosure is a good start, keep working towards that. </w:t>
            </w:r>
          </w:p>
          <w:p w:rsidR="00000000" w:rsidDel="00000000" w:rsidP="00000000" w:rsidRDefault="00000000" w:rsidRPr="00000000" w14:paraId="0000009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Can compare code with repos that discourage AI use (in their contributing guidelines) then we can say that we know AI hasn't been used in this project or that the code is at a standard where the reviewers believe this to be credible human work.</w:t>
            </w:r>
          </w:p>
          <w:p w:rsidR="00000000" w:rsidDel="00000000" w:rsidP="00000000" w:rsidRDefault="00000000" w:rsidRPr="00000000" w14:paraId="0000009D">
            <w:pPr>
              <w:numPr>
                <w:ilvl w:val="0"/>
                <w:numId w:val="26"/>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Our first step is to collect data, if we find that we don’t have enough to reach a conclusion about volunteer vs paid then we can pivot our discussion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numPr>
                <w:ilvl w:val="0"/>
                <w:numId w:val="8"/>
              </w:numPr>
              <w:spacing w:line="240" w:lineRule="auto"/>
              <w:ind w:left="720" w:hanging="360"/>
              <w:rPr>
                <w:u w:val="none"/>
              </w:rPr>
            </w:pPr>
            <w:r w:rsidDel="00000000" w:rsidR="00000000" w:rsidRPr="00000000">
              <w:rPr>
                <w:rtl w:val="0"/>
              </w:rPr>
              <w:t xml:space="preserve">Kelly is away so we will have a meeting in 2 weeks </w:t>
            </w:r>
          </w:p>
        </w:tc>
      </w:tr>
    </w:tbl>
    <w:p w:rsidR="00000000" w:rsidDel="00000000" w:rsidP="00000000" w:rsidRDefault="00000000" w:rsidRPr="00000000" w14:paraId="000000A0">
      <w:pPr>
        <w:rPr>
          <w:b w:val="1"/>
          <w:bCs w:val="1"/>
          <w:sz w:val="32"/>
          <w:szCs w:val="32"/>
        </w:rPr>
      </w:pPr>
      <w:r w:rsidDel="00000000" w:rsidR="00000000" w:rsidRPr="00000000">
        <w:rPr>
          <w:rtl w:val="0"/>
        </w:rPr>
      </w:r>
    </w:p>
    <w:p w:rsidR="00000000" w:rsidDel="00000000" w:rsidP="00000000" w:rsidRDefault="00000000" w:rsidRPr="00000000" w14:paraId="000000A1">
      <w:pPr>
        <w:pStyle w:val="Heading1"/>
        <w:rPr/>
      </w:pPr>
      <w:bookmarkStart w:colFirst="0" w:colLast="0" w:name="_315ey8718dpc" w:id="9"/>
      <w:bookmarkEnd w:id="9"/>
      <w:r w:rsidDel="00000000" w:rsidR="00000000" w:rsidRPr="00000000">
        <w:rPr>
          <w:rtl w:val="0"/>
        </w:rPr>
        <w:t xml:space="preserve">Meeting #8</w:t>
      </w:r>
    </w:p>
    <w:tbl>
      <w:tblPr>
        <w:tblStyle w:val="Table7"/>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Fri/15/05/2026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9:30 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Online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60" w:before="60" w:lineRule="auto"/>
              <w:ind w:left="0" w:firstLine="0"/>
              <w:rPr>
                <w:rFonts w:ascii="Malgun Gothic" w:cs="Malgun Gothic" w:eastAsia="Malgun Gothic" w:hAnsi="Malgun Gothic"/>
                <w:sz w:val="24"/>
                <w:szCs w:val="24"/>
              </w:rPr>
            </w:pPr>
            <w:hyperlink r:id="rId23">
              <w:r w:rsidDel="00000000" w:rsidR="00000000" w:rsidRPr="00000000">
                <w:rPr>
                  <w:rFonts w:ascii="Malgun Gothic" w:cs="Malgun Gothic" w:eastAsia="Malgun Gothic" w:hAnsi="Malgun Gothic"/>
                  <w:color w:val="0000ee"/>
                  <w:sz w:val="24"/>
                  <w:szCs w:val="24"/>
                  <w:u w:val="single"/>
                  <w:rtl w:val="0"/>
                </w:rPr>
                <w:t xml:space="preserve">P4P Research Note</w:t>
              </w:r>
            </w:hyperlink>
            <w:r w:rsidDel="00000000" w:rsidR="00000000" w:rsidRPr="00000000">
              <w:rPr>
                <w:rtl w:val="0"/>
              </w:rPr>
            </w:r>
          </w:p>
          <w:p w:rsidR="00000000" w:rsidDel="00000000" w:rsidP="00000000" w:rsidRDefault="00000000" w:rsidRPr="00000000" w14:paraId="000000AA">
            <w:pPr>
              <w:numPr>
                <w:ilvl w:val="0"/>
                <w:numId w:val="26"/>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Consider a systematic approach (how do we define it) </w:t>
            </w:r>
          </w:p>
          <w:p w:rsidR="00000000" w:rsidDel="00000000" w:rsidP="00000000" w:rsidRDefault="00000000" w:rsidRPr="00000000" w14:paraId="000000AB">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Continue with this line of research </w:t>
            </w:r>
          </w:p>
          <w:p w:rsidR="00000000" w:rsidDel="00000000" w:rsidP="00000000" w:rsidRDefault="00000000" w:rsidRPr="00000000" w14:paraId="000000AC">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Check out the Cursor paper </w:t>
            </w:r>
          </w:p>
          <w:p w:rsidR="00000000" w:rsidDel="00000000" w:rsidP="00000000" w:rsidRDefault="00000000" w:rsidRPr="00000000" w14:paraId="000000AD">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Maybe another angle we can look at (if we are not getting much data)  is that another impact of AI is that the contributors are enforcing strict policies to disclose Ai but peripheral contributors are not adhering to this - what kind of impact does this have? </w:t>
            </w:r>
          </w:p>
          <w:p w:rsidR="00000000" w:rsidDel="00000000" w:rsidP="00000000" w:rsidRDefault="00000000" w:rsidRPr="00000000" w14:paraId="000000AE">
            <w:pPr>
              <w:numPr>
                <w:ilvl w:val="0"/>
                <w:numId w:val="2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Can make an assessment based on how easy it was to find the ai disclosure - maybe difference in the number of prs that disclose this </w:t>
            </w:r>
          </w:p>
          <w:p w:rsidR="00000000" w:rsidDel="00000000" w:rsidP="00000000" w:rsidRDefault="00000000" w:rsidRPr="00000000" w14:paraId="000000AF">
            <w:pPr>
              <w:numPr>
                <w:ilvl w:val="0"/>
                <w:numId w:val="26"/>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Good next step is to try identify on average how many prs have ai disclosure in the repos that force ai disclosure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numPr>
                <w:ilvl w:val="0"/>
                <w:numId w:val="8"/>
              </w:numPr>
              <w:spacing w:line="240" w:lineRule="auto"/>
              <w:ind w:left="720" w:hanging="360"/>
            </w:pPr>
            <w:r w:rsidDel="00000000" w:rsidR="00000000" w:rsidRPr="00000000">
              <w:rPr>
                <w:rtl w:val="0"/>
              </w:rPr>
            </w:r>
          </w:p>
        </w:tc>
      </w:tr>
    </w:tbl>
    <w:p w:rsidR="00000000" w:rsidDel="00000000" w:rsidP="00000000" w:rsidRDefault="00000000" w:rsidRPr="00000000" w14:paraId="000000B2">
      <w:pPr>
        <w:rPr>
          <w:b w:val="1"/>
          <w:bCs w:val="1"/>
          <w:sz w:val="32"/>
          <w:szCs w:val="32"/>
        </w:rPr>
      </w:pPr>
      <w:r w:rsidDel="00000000" w:rsidR="00000000" w:rsidRPr="00000000">
        <w:rPr>
          <w:rtl w:val="0"/>
        </w:rPr>
      </w:r>
    </w:p>
    <w:p w:rsidR="00000000" w:rsidDel="00000000" w:rsidP="00000000" w:rsidRDefault="00000000" w:rsidRPr="00000000" w14:paraId="000000B3">
      <w:pPr>
        <w:pStyle w:val="Heading1"/>
        <w:rPr/>
      </w:pPr>
      <w:bookmarkStart w:colFirst="0" w:colLast="0" w:name="_wbclkdyn2z7c" w:id="10"/>
      <w:bookmarkEnd w:id="10"/>
      <w:r w:rsidDel="00000000" w:rsidR="00000000" w:rsidRPr="00000000">
        <w:rPr>
          <w:rtl w:val="0"/>
        </w:rPr>
        <w:t xml:space="preserve">Meeting #9</w:t>
      </w:r>
    </w:p>
    <w:tbl>
      <w:tblPr>
        <w:tblStyle w:val="Table8"/>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Thu/21/05/2026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2pm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Online(Google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spacing w:line="330" w:lineRule="auto"/>
              <w:ind w:left="0" w:firstLine="0"/>
              <w:rPr>
                <w:rFonts w:ascii="Malgun Gothic" w:cs="Malgun Gothic" w:eastAsia="Malgun Gothic" w:hAnsi="Malgun Gothic"/>
                <w:sz w:val="24"/>
                <w:szCs w:val="24"/>
              </w:rPr>
            </w:pPr>
            <w:hyperlink r:id="rId24">
              <w:r w:rsidDel="00000000" w:rsidR="00000000" w:rsidRPr="00000000">
                <w:rPr>
                  <w:rFonts w:ascii="Malgun Gothic" w:cs="Malgun Gothic" w:eastAsia="Malgun Gothic" w:hAnsi="Malgun Gothic"/>
                  <w:color w:val="1155cc"/>
                  <w:sz w:val="24"/>
                  <w:szCs w:val="24"/>
                  <w:u w:val="single"/>
                  <w:rtl w:val="0"/>
                </w:rPr>
                <w:t xml:space="preserve">https://uoa-my.sharepoint.com/:w:/g/personal/achi359_uoa_auckland_ac_nz/IQCaPgjXqOXYR4m7paqYS28rASOzVTfCEhrcBYqEvgQCD1M?e=BzDqRy</w:t>
              </w:r>
            </w:hyperlink>
            <w:r w:rsidDel="00000000" w:rsidR="00000000" w:rsidRPr="00000000">
              <w:rPr>
                <w:rFonts w:ascii="Malgun Gothic" w:cs="Malgun Gothic" w:eastAsia="Malgun Gothic" w:hAnsi="Malgun Gothic"/>
                <w:sz w:val="24"/>
                <w:szCs w:val="24"/>
                <w:rtl w:val="0"/>
              </w:rPr>
              <w:t xml:space="preserve"> </w:t>
            </w:r>
          </w:p>
          <w:p w:rsidR="00000000" w:rsidDel="00000000" w:rsidP="00000000" w:rsidRDefault="00000000" w:rsidRPr="00000000" w14:paraId="000000BC">
            <w:pPr>
              <w:numPr>
                <w:ilvl w:val="0"/>
                <w:numId w:val="25"/>
              </w:numPr>
              <w:pBdr>
                <w:top w:color="auto" w:space="0" w:sz="0" w:val="none"/>
                <w:bottom w:color="auto" w:space="0" w:sz="0" w:val="none"/>
                <w:right w:color="auto" w:space="0" w:sz="0" w:val="none"/>
                <w:between w:color="auto" w:space="0" w:sz="0" w:val="none"/>
              </w:pBdr>
              <w:spacing w:after="0" w:afterAutospacing="0" w:line="330" w:lineRule="auto"/>
              <w:ind w:left="720" w:hanging="360"/>
            </w:pPr>
            <w:r w:rsidDel="00000000" w:rsidR="00000000" w:rsidRPr="00000000">
              <w:rPr>
                <w:rFonts w:ascii="Malgun Gothic" w:cs="Malgun Gothic" w:eastAsia="Malgun Gothic" w:hAnsi="Malgun Gothic"/>
                <w:sz w:val="24"/>
                <w:szCs w:val="24"/>
                <w:rtl w:val="0"/>
              </w:rPr>
              <w:t xml:space="preserve">Questions Refined How are OSS projects adapting contribution governance practices in response to AI-assisted development? To what extent do contributors comply with mandatory AI-use disclosure policies in OSS pull requests? (behvioural compliance) How do OSS projects operationalize and enforce AI-use disclosure policies within contribution workflows? (governance mechanisms) What concerns and motivations are reflected in OSS AI disclosure governance policies?   We notice that AI is impacting OSS because it is:  - changing governance expectations</w:t>
            </w:r>
          </w:p>
          <w:p w:rsidR="00000000" w:rsidDel="00000000" w:rsidP="00000000" w:rsidRDefault="00000000" w:rsidRPr="00000000" w14:paraId="000000BD">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Malgun Gothic" w:cs="Malgun Gothic" w:eastAsia="Malgun Gothic" w:hAnsi="Malgun Gothic"/>
                <w:sz w:val="24"/>
                <w:szCs w:val="24"/>
                <w:rtl w:val="0"/>
              </w:rPr>
              <w:t xml:space="preserve">Increasing reviewer burden concerns</w:t>
            </w:r>
          </w:p>
          <w:p w:rsidR="00000000" w:rsidDel="00000000" w:rsidP="00000000" w:rsidRDefault="00000000" w:rsidRPr="00000000" w14:paraId="000000BE">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Malgun Gothic" w:cs="Malgun Gothic" w:eastAsia="Malgun Gothic" w:hAnsi="Malgun Gothic"/>
                <w:sz w:val="24"/>
                <w:szCs w:val="24"/>
                <w:rtl w:val="0"/>
              </w:rPr>
              <w:t xml:space="preserve">Reshaping norms around contributor accountability</w:t>
            </w:r>
          </w:p>
          <w:p w:rsidR="00000000" w:rsidDel="00000000" w:rsidP="00000000" w:rsidRDefault="00000000" w:rsidRPr="00000000" w14:paraId="000000BF">
            <w:pPr>
              <w:numPr>
                <w:ilvl w:val="1"/>
                <w:numId w:val="25"/>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Malgun Gothic" w:cs="Malgun Gothic" w:eastAsia="Malgun Gothic" w:hAnsi="Malgun Gothic"/>
                <w:sz w:val="24"/>
                <w:szCs w:val="24"/>
                <w:rtl w:val="0"/>
              </w:rPr>
              <w:t xml:space="preserve">Altering assumptions about code authorship and comprehension</w:t>
            </w:r>
          </w:p>
          <w:p w:rsidR="00000000" w:rsidDel="00000000" w:rsidP="00000000" w:rsidRDefault="00000000" w:rsidRPr="00000000" w14:paraId="000000C0">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algun Gothic" w:cs="Malgun Gothic" w:eastAsia="Malgun Gothic" w:hAnsi="Malgun Gothic"/>
                <w:sz w:val="24"/>
                <w:szCs w:val="24"/>
                <w:rtl w:val="0"/>
              </w:rPr>
              <w:t xml:space="preserve">How might we measure each question? “To what extent do contributors comply with mandatory AI-use disclosure policies in OSS pull requests” -          </w:t>
              <w:tab/>
              <w:t xml:space="preserve">Measure the disclosure rate</w:t>
            </w:r>
          </w:p>
          <w:p w:rsidR="00000000" w:rsidDel="00000000" w:rsidP="00000000" w:rsidRDefault="00000000" w:rsidRPr="00000000" w14:paraId="000000C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algun Gothic" w:cs="Malgun Gothic" w:eastAsia="Malgun Gothic" w:hAnsi="Malgun Gothic"/>
                <w:sz w:val="24"/>
                <w:szCs w:val="24"/>
                <w:rtl w:val="0"/>
              </w:rPr>
              <w:t xml:space="preserve">“How do OSS projects operationalize and enforce AI-use disclosure policies within contribution workflows” -          </w:t>
              <w:tab/>
              <w:t xml:space="preserve">Measure the policy location, the required mechanism such as PR statement, commit etc., the visibility of the disclosure policy, the enforcement strength.  e.g. policy exists only in docs: weak “What concerns and motivations are reflected in OSS AI disclosure governance policies?” -          </w:t>
              <w:tab/>
              <w:t xml:space="preserve">Read each disclosure and mark which concerns appear Theme transparency: “disclose”, “be transparent” Theme accountability: “you are responsible”, ”understand every line” Theme reviewer burden: “reviewers/maintainers need to know” Theme code quality: correctness, testing, maintainability Theme trust/provenance: authorship, origin, generated content Theme legal/licensing: copyright, license -          </w:t>
              <w:tab/>
              <w:t xml:space="preserve">Can report how many repos mention each theme, which themes appear together -&gt; through this we can capture the “why” behind governance shift “How does the structure and visibility of disclosure governance mechanisms relate to observed disclosure compliance” -          </w:t>
              <w:tab/>
              <w:t xml:space="preserve">Repository level comparison. For each repo compare the visibility and enforcement strength with the disclosure rate. -          </w:t>
              <w:tab/>
              <w:t xml:space="preserve">Conslusion can be something like: “Repositories with more visible and structured disclosure mechanisms appeared to show higher observed disclosure compliance.”</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pacing w:after="60" w:before="60" w:lineRule="auto"/>
              <w:ind w:left="0" w:firstLine="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br w:type="textWrapping"/>
            </w:r>
            <w:hyperlink r:id="rId25">
              <w:r w:rsidDel="00000000" w:rsidR="00000000" w:rsidRPr="00000000">
                <w:rPr>
                  <w:rFonts w:ascii="Malgun Gothic" w:cs="Malgun Gothic" w:eastAsia="Malgun Gothic" w:hAnsi="Malgun Gothic"/>
                  <w:color w:val="1155cc"/>
                  <w:sz w:val="24"/>
                  <w:szCs w:val="24"/>
                  <w:u w:val="single"/>
                  <w:rtl w:val="0"/>
                </w:rPr>
                <w:t xml:space="preserve">https://uoa-my.sharepoint.com/:x:/g/personal/achi359_uoa_auckland_ac_nz/IQAhq7lqoo6kQqNjd9nQ0uY1Af2DfYACwgZpi6NTTk6LI7g?e=XRubTe</w:t>
              </w:r>
            </w:hyperlink>
            <w:r w:rsidDel="00000000" w:rsidR="00000000" w:rsidRPr="00000000">
              <w:rPr>
                <w:rFonts w:ascii="Malgun Gothic" w:cs="Malgun Gothic" w:eastAsia="Malgun Gothic" w:hAnsi="Malgun Gothic"/>
                <w:sz w:val="24"/>
                <w:szCs w:val="24"/>
                <w:rtl w:val="0"/>
              </w:rPr>
              <w:t xml:space="preserve"> </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60" w:before="60" w:lineRule="auto"/>
              <w:ind w:left="0" w:firstLine="0"/>
              <w:rPr>
                <w:rFonts w:ascii="Malgun Gothic" w:cs="Malgun Gothic" w:eastAsia="Malgun Gothic" w:hAnsi="Malgun Gothic"/>
                <w:sz w:val="24"/>
                <w:szCs w:val="24"/>
              </w:rPr>
            </w:pPr>
            <w:hyperlink r:id="rId26">
              <w:r w:rsidDel="00000000" w:rsidR="00000000" w:rsidRPr="00000000">
                <w:rPr>
                  <w:rFonts w:ascii="Malgun Gothic" w:cs="Malgun Gothic" w:eastAsia="Malgun Gothic" w:hAnsi="Malgun Gothic"/>
                  <w:color w:val="0000ee"/>
                  <w:sz w:val="24"/>
                  <w:szCs w:val="24"/>
                  <w:u w:val="single"/>
                  <w:rtl w:val="0"/>
                </w:rPr>
                <w:t xml:space="preserve">P4P Research</w:t>
              </w:r>
            </w:hyperlink>
            <w:r w:rsidDel="00000000" w:rsidR="00000000" w:rsidRPr="00000000">
              <w:rPr>
                <w:rFonts w:ascii="Malgun Gothic" w:cs="Malgun Gothic" w:eastAsia="Malgun Gothic" w:hAnsi="Malgun Gothic"/>
                <w:sz w:val="24"/>
                <w:szCs w:val="24"/>
                <w:rtl w:val="0"/>
              </w:rPr>
              <w:br w:type="textWrapping"/>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numPr>
                <w:ilvl w:val="0"/>
                <w:numId w:val="8"/>
              </w:numPr>
              <w:spacing w:line="240" w:lineRule="auto"/>
              <w:ind w:left="720" w:hanging="360"/>
            </w:pPr>
            <w:r w:rsidDel="00000000" w:rsidR="00000000" w:rsidRPr="00000000">
              <w:rPr>
                <w:rtl w:val="0"/>
              </w:rPr>
            </w:r>
          </w:p>
        </w:tc>
      </w:tr>
    </w:tbl>
    <w:p w:rsidR="00000000" w:rsidDel="00000000" w:rsidP="00000000" w:rsidRDefault="00000000" w:rsidRPr="00000000" w14:paraId="000000C6">
      <w:pPr>
        <w:rPr>
          <w:b w:val="1"/>
          <w:bCs w:val="1"/>
          <w:sz w:val="32"/>
          <w:szCs w:val="32"/>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xlc1yvp8dnzp" w:id="11"/>
      <w:bookmarkEnd w:id="11"/>
      <w:r w:rsidDel="00000000" w:rsidR="00000000" w:rsidRPr="00000000">
        <w:rPr>
          <w:rtl w:val="0"/>
        </w:rPr>
        <w:t xml:space="preserve">Meeting #10</w:t>
      </w:r>
    </w:p>
    <w:tbl>
      <w:tblPr>
        <w:tblStyle w:val="Table9"/>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Friday/05/06/2026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11am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Online(Google Meet)</w:t>
            </w:r>
          </w:p>
        </w:tc>
      </w:tr>
      <w:tr>
        <w:trPr>
          <w:cantSplit w:val="0"/>
          <w:trHeight w:val="11727.69023437500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numPr>
                <w:ilvl w:val="0"/>
                <w:numId w:val="17"/>
              </w:numPr>
              <w:pBdr>
                <w:top w:color="auto" w:space="0" w:sz="0" w:val="none"/>
                <w:bottom w:color="auto" w:space="0" w:sz="0" w:val="none"/>
                <w:right w:color="auto" w:space="0" w:sz="0" w:val="none"/>
                <w:between w:color="auto" w:space="0" w:sz="0" w:val="none"/>
              </w:pBdr>
              <w:spacing w:after="0" w:afterAutospacing="0" w:before="6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Showing Minseos code and initial outcome</w:t>
            </w:r>
          </w:p>
          <w:p w:rsidR="00000000" w:rsidDel="00000000" w:rsidP="00000000" w:rsidRDefault="00000000" w:rsidRPr="00000000" w14:paraId="000000D9">
            <w:pPr>
              <w:numPr>
                <w:ilvl w:val="0"/>
                <w:numId w:val="17"/>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u w:val="none"/>
              </w:rPr>
            </w:pPr>
            <w:hyperlink r:id="rId27">
              <w:r w:rsidDel="00000000" w:rsidR="00000000" w:rsidRPr="00000000">
                <w:rPr>
                  <w:rFonts w:ascii="Malgun Gothic" w:cs="Malgun Gothic" w:eastAsia="Malgun Gothic" w:hAnsi="Malgun Gothic"/>
                  <w:color w:val="1155cc"/>
                  <w:sz w:val="24"/>
                  <w:szCs w:val="24"/>
                  <w:u w:val="single"/>
                  <w:rtl w:val="0"/>
                </w:rPr>
                <w:t xml:space="preserve">AI-Analyzer repo link</w:t>
              </w:r>
            </w:hyperlink>
            <w:r w:rsidDel="00000000" w:rsidR="00000000" w:rsidRPr="00000000">
              <w:rPr>
                <w:rFonts w:ascii="Malgun Gothic" w:cs="Malgun Gothic" w:eastAsia="Malgun Gothic" w:hAnsi="Malgun Gothic"/>
                <w:sz w:val="24"/>
                <w:szCs w:val="24"/>
                <w:rtl w:val="0"/>
              </w:rPr>
              <w:t xml:space="preserve"> </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Questions: </w:t>
            </w:r>
          </w:p>
          <w:p w:rsidR="00000000" w:rsidDel="00000000" w:rsidP="00000000" w:rsidRDefault="00000000" w:rsidRPr="00000000" w14:paraId="000000DB">
            <w:pPr>
              <w:numPr>
                <w:ilvl w:val="0"/>
                <w:numId w:val="1"/>
              </w:numPr>
              <w:pBdr>
                <w:top w:color="auto" w:space="0" w:sz="0" w:val="none"/>
                <w:bottom w:color="auto" w:space="0" w:sz="0" w:val="none"/>
                <w:right w:color="auto" w:space="0" w:sz="0" w:val="none"/>
                <w:between w:color="auto" w:space="0" w:sz="0" w:val="none"/>
              </w:pBdr>
              <w:spacing w:after="60" w:before="60" w:lineRule="auto"/>
              <w:ind w:left="720" w:hanging="360"/>
              <w:rPr>
                <w:sz w:val="24"/>
                <w:szCs w:val="24"/>
                <w:u w:val="none"/>
              </w:rPr>
            </w:pPr>
            <w:r w:rsidDel="00000000" w:rsidR="00000000" w:rsidRPr="00000000">
              <w:rPr>
                <w:sz w:val="24"/>
                <w:szCs w:val="24"/>
                <w:rtl w:val="0"/>
              </w:rPr>
              <w:t xml:space="preserve">how to define an end date properly</w:t>
            </w:r>
          </w:p>
          <w:p w:rsidR="00000000" w:rsidDel="00000000" w:rsidP="00000000" w:rsidRDefault="00000000" w:rsidRPr="00000000" w14:paraId="000000DC">
            <w:pPr>
              <w:pBdr>
                <w:top w:color="auto" w:space="0" w:sz="0" w:val="none"/>
                <w:bottom w:color="auto" w:space="0" w:sz="0" w:val="none"/>
                <w:right w:color="auto" w:space="0" w:sz="0" w:val="none"/>
                <w:between w:color="auto" w:space="0" w:sz="0" w:val="none"/>
              </w:pBdr>
              <w:spacing w:after="60" w:before="60" w:lineRule="auto"/>
              <w:ind w:left="720" w:firstLine="0"/>
              <w:rPr>
                <w:sz w:val="24"/>
                <w:szCs w:val="24"/>
              </w:rPr>
            </w:pPr>
            <w:r w:rsidDel="00000000" w:rsidR="00000000" w:rsidRPr="00000000">
              <w:rPr>
                <w:sz w:val="24"/>
                <w:szCs w:val="24"/>
                <w:rtl w:val="0"/>
              </w:rPr>
              <w:t xml:space="preserve">Having a relatively recent timeline is fine, look at web archives for those websites </w:t>
            </w:r>
          </w:p>
          <w:p w:rsidR="00000000" w:rsidDel="00000000" w:rsidP="00000000" w:rsidRDefault="00000000" w:rsidRPr="00000000" w14:paraId="000000DD">
            <w:pPr>
              <w:pBdr>
                <w:top w:color="auto" w:space="0" w:sz="0" w:val="none"/>
                <w:bottom w:color="auto" w:space="0" w:sz="0" w:val="none"/>
                <w:right w:color="auto" w:space="0" w:sz="0" w:val="none"/>
                <w:between w:color="auto" w:space="0" w:sz="0" w:val="none"/>
              </w:pBdr>
              <w:spacing w:after="60" w:before="60" w:lineRule="auto"/>
              <w:ind w:left="720" w:firstLine="0"/>
              <w:rPr>
                <w:sz w:val="24"/>
                <w:szCs w:val="24"/>
              </w:rPr>
            </w:pPr>
            <w:r w:rsidDel="00000000" w:rsidR="00000000" w:rsidRPr="00000000">
              <w:rPr>
                <w:sz w:val="24"/>
                <w:szCs w:val="24"/>
                <w:rtl w:val="0"/>
              </w:rPr>
              <w:t xml:space="preserve">“How important do you think is ensuring that the number of prs is the same? Ie sample is the same size” </w:t>
            </w:r>
          </w:p>
          <w:p w:rsidR="00000000" w:rsidDel="00000000" w:rsidP="00000000" w:rsidRDefault="00000000" w:rsidRPr="00000000" w14:paraId="000000DE">
            <w:pPr>
              <w:numPr>
                <w:ilvl w:val="0"/>
                <w:numId w:val="21"/>
              </w:numPr>
              <w:pBdr>
                <w:top w:color="auto" w:space="0" w:sz="0" w:val="none"/>
                <w:bottom w:color="auto" w:space="0" w:sz="0" w:val="none"/>
                <w:right w:color="auto" w:space="0" w:sz="0" w:val="none"/>
                <w:between w:color="auto" w:space="0" w:sz="0" w:val="none"/>
              </w:pBdr>
              <w:spacing w:after="0" w:afterAutospacing="0" w:before="60" w:lineRule="auto"/>
              <w:ind w:left="1440" w:hanging="360"/>
              <w:rPr>
                <w:sz w:val="24"/>
                <w:szCs w:val="24"/>
                <w:u w:val="none"/>
              </w:rPr>
            </w:pPr>
            <w:r w:rsidDel="00000000" w:rsidR="00000000" w:rsidRPr="00000000">
              <w:rPr>
                <w:sz w:val="24"/>
                <w:szCs w:val="24"/>
                <w:rtl w:val="0"/>
              </w:rPr>
              <w:t xml:space="preserve">Go back to sampling paper, doesnt have to be equal number, has to be about your report, talk about percentages per repo </w:t>
            </w:r>
          </w:p>
          <w:p w:rsidR="00000000" w:rsidDel="00000000" w:rsidP="00000000" w:rsidRDefault="00000000" w:rsidRPr="00000000" w14:paraId="000000DF">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Fine tuning the script</w:t>
            </w:r>
          </w:p>
          <w:p w:rsidR="00000000" w:rsidDel="00000000" w:rsidP="00000000" w:rsidRDefault="00000000" w:rsidRPr="00000000" w14:paraId="000000E0">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u w:val="none"/>
              </w:rPr>
            </w:pPr>
            <w:r w:rsidDel="00000000" w:rsidR="00000000" w:rsidRPr="00000000">
              <w:rPr>
                <w:sz w:val="24"/>
                <w:szCs w:val="24"/>
                <w:rtl w:val="0"/>
              </w:rPr>
              <w:t xml:space="preserve">Have a comprehensive script, keep track of which rule triggered what, look at the diversity of the disclosures </w:t>
            </w:r>
          </w:p>
          <w:p w:rsidR="00000000" w:rsidDel="00000000" w:rsidP="00000000" w:rsidRDefault="00000000" w:rsidRPr="00000000" w14:paraId="000000E1">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rPr>
                <w:sz w:val="24"/>
                <w:szCs w:val="24"/>
                <w:u w:val="none"/>
              </w:rPr>
            </w:pPr>
            <w:r w:rsidDel="00000000" w:rsidR="00000000" w:rsidRPr="00000000">
              <w:rPr>
                <w:sz w:val="24"/>
                <w:szCs w:val="24"/>
                <w:rtl w:val="0"/>
              </w:rPr>
              <w:t xml:space="preserve">If we are looking at comments, keep the author of those comments to make sure its not a guthub copilot review </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Testing the scripts accuracy</w:t>
            </w:r>
          </w:p>
          <w:p w:rsidR="00000000" w:rsidDel="00000000" w:rsidP="00000000" w:rsidRDefault="00000000" w:rsidRPr="00000000" w14:paraId="000000E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u w:val="none"/>
              </w:rPr>
            </w:pPr>
            <w:r w:rsidDel="00000000" w:rsidR="00000000" w:rsidRPr="00000000">
              <w:rPr>
                <w:sz w:val="24"/>
                <w:szCs w:val="24"/>
                <w:rtl w:val="0"/>
              </w:rPr>
              <w:t xml:space="preserve">For the contributor check that its not a bot, and then check that it doesn’t have bot in the name</w:t>
            </w:r>
          </w:p>
          <w:p w:rsidR="00000000" w:rsidDel="00000000" w:rsidP="00000000" w:rsidRDefault="00000000" w:rsidRPr="00000000" w14:paraId="000000E4">
            <w:pPr>
              <w:numPr>
                <w:ilvl w:val="0"/>
                <w:numId w:val="1"/>
              </w:numPr>
              <w:pBdr>
                <w:top w:color="auto" w:space="0" w:sz="0" w:val="none"/>
                <w:bottom w:color="auto" w:space="0" w:sz="0" w:val="none"/>
                <w:right w:color="auto" w:space="0" w:sz="0" w:val="none"/>
                <w:between w:color="auto" w:space="0" w:sz="0" w:val="none"/>
              </w:pBdr>
              <w:spacing w:after="60" w:before="0" w:beforeAutospacing="0" w:lineRule="auto"/>
              <w:ind w:left="720" w:hanging="360"/>
              <w:rPr>
                <w:sz w:val="24"/>
                <w:szCs w:val="24"/>
                <w:u w:val="none"/>
              </w:rPr>
            </w:pPr>
            <w:r w:rsidDel="00000000" w:rsidR="00000000" w:rsidRPr="00000000">
              <w:rPr>
                <w:sz w:val="24"/>
                <w:szCs w:val="24"/>
                <w:rtl w:val="0"/>
              </w:rPr>
              <w:t xml:space="preserve">Try work around github copilot reviews being marked as ai</w:t>
            </w:r>
          </w:p>
          <w:p w:rsidR="00000000" w:rsidDel="00000000" w:rsidP="00000000" w:rsidRDefault="00000000" w:rsidRPr="00000000" w14:paraId="000000E5">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E6">
            <w:pPr>
              <w:numPr>
                <w:ilvl w:val="0"/>
                <w:numId w:val="16"/>
              </w:numPr>
              <w:pBdr>
                <w:top w:color="auto" w:space="0" w:sz="0" w:val="none"/>
                <w:bottom w:color="auto" w:space="0" w:sz="0" w:val="none"/>
                <w:right w:color="auto" w:space="0" w:sz="0" w:val="none"/>
                <w:between w:color="auto" w:space="0" w:sz="0" w:val="none"/>
              </w:pBdr>
              <w:spacing w:after="60" w:before="60" w:lineRule="auto"/>
              <w:ind w:left="720" w:hanging="360"/>
              <w:rPr>
                <w:sz w:val="24"/>
                <w:szCs w:val="24"/>
                <w:u w:val="none"/>
              </w:rPr>
            </w:pPr>
            <w:r w:rsidDel="00000000" w:rsidR="00000000" w:rsidRPr="00000000">
              <w:rPr>
                <w:sz w:val="24"/>
                <w:szCs w:val="24"/>
                <w:rtl w:val="0"/>
              </w:rPr>
              <w:t xml:space="preserve">Manually label a subset, have this done independently, COENS Alpha,, intercoder reliability score (look into this) </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E8">
            <w:pPr>
              <w:pBdr>
                <w:top w:color="auto" w:space="0" w:sz="0" w:val="none"/>
                <w:bottom w:color="auto" w:space="0" w:sz="0" w:val="none"/>
                <w:right w:color="auto" w:space="0" w:sz="0" w:val="none"/>
                <w:between w:color="auto" w:space="0" w:sz="0" w:val="none"/>
              </w:pBdr>
              <w:spacing w:after="60" w:before="60" w:lineRule="auto"/>
              <w:rPr>
                <w:sz w:val="24"/>
                <w:szCs w:val="24"/>
              </w:rPr>
            </w:pPr>
            <w:hyperlink r:id="rId28">
              <w:r w:rsidDel="00000000" w:rsidR="00000000" w:rsidRPr="00000000">
                <w:rPr>
                  <w:color w:val="1155cc"/>
                  <w:sz w:val="24"/>
                  <w:szCs w:val="24"/>
                  <w:u w:val="single"/>
                  <w:rtl w:val="0"/>
                </w:rPr>
                <w:t xml:space="preserve">https://archive.org/</w:t>
              </w:r>
            </w:hyperlink>
            <w:r w:rsidDel="00000000" w:rsidR="00000000" w:rsidRPr="00000000">
              <w:rPr>
                <w:rtl w:val="0"/>
              </w:rPr>
            </w:r>
          </w:p>
          <w:p w:rsidR="00000000" w:rsidDel="00000000" w:rsidP="00000000" w:rsidRDefault="00000000" w:rsidRPr="00000000" w14:paraId="000000E9">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EA">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Seminar </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Abvaialble next week </w:t>
            </w:r>
          </w:p>
          <w:p w:rsidR="00000000" w:rsidDel="00000000" w:rsidP="00000000" w:rsidRDefault="00000000" w:rsidRPr="00000000" w14:paraId="000000EC">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After next week then monday </w:t>
            </w:r>
          </w:p>
          <w:p w:rsidR="00000000" w:rsidDel="00000000" w:rsidP="00000000" w:rsidRDefault="00000000" w:rsidRPr="00000000" w14:paraId="000000ED">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Third week tuesday wednesday thursday </w:t>
            </w:r>
          </w:p>
          <w:p w:rsidR="00000000" w:rsidDel="00000000" w:rsidP="00000000" w:rsidRDefault="00000000" w:rsidRPr="00000000" w14:paraId="000000EE">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Then away for 2 weeks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ind w:left="720" w:firstLine="0"/>
              <w:rPr/>
            </w:pPr>
            <w:r w:rsidDel="00000000" w:rsidR="00000000" w:rsidRPr="00000000">
              <w:rPr>
                <w:rtl w:val="0"/>
              </w:rPr>
            </w:r>
          </w:p>
        </w:tc>
      </w:tr>
    </w:tbl>
    <w:p w:rsidR="00000000" w:rsidDel="00000000" w:rsidP="00000000" w:rsidRDefault="00000000" w:rsidRPr="00000000" w14:paraId="000000F1">
      <w:pPr>
        <w:rPr>
          <w:b w:val="1"/>
          <w:bCs w:val="1"/>
          <w:sz w:val="32"/>
          <w:szCs w:val="32"/>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6y03oovsu4t0" w:id="12"/>
      <w:bookmarkEnd w:id="12"/>
      <w:r w:rsidDel="00000000" w:rsidR="00000000" w:rsidRPr="00000000">
        <w:rPr>
          <w:rtl w:val="0"/>
        </w:rPr>
        <w:t xml:space="preserve">Meeting #11</w:t>
      </w:r>
    </w:p>
    <w:tbl>
      <w:tblPr>
        <w:tblStyle w:val="Table10"/>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Monday/15/06/2026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10.30am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Online(Google Meet)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hyperlink r:id="rId29">
              <w:r w:rsidDel="00000000" w:rsidR="00000000" w:rsidRPr="00000000">
                <w:rPr>
                  <w:rFonts w:ascii="Malgun Gothic" w:cs="Malgun Gothic" w:eastAsia="Malgun Gothic" w:hAnsi="Malgun Gothic"/>
                  <w:color w:val="1155cc"/>
                  <w:sz w:val="24"/>
                  <w:szCs w:val="24"/>
                  <w:u w:val="single"/>
                  <w:rtl w:val="0"/>
                </w:rPr>
                <w:t xml:space="preserve">Formalise our process: </w:t>
              </w:r>
            </w:hyperlink>
            <w:r w:rsidDel="00000000" w:rsidR="00000000" w:rsidRPr="00000000">
              <w:rPr>
                <w:rtl w:val="0"/>
              </w:rPr>
            </w:r>
          </w:p>
          <w:p w:rsidR="00000000" w:rsidDel="00000000" w:rsidP="00000000" w:rsidRDefault="00000000" w:rsidRPr="00000000" w14:paraId="000000FC">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hyperlink r:id="rId30">
              <w:r w:rsidDel="00000000" w:rsidR="00000000" w:rsidRPr="00000000">
                <w:rPr>
                  <w:rFonts w:ascii="Malgun Gothic" w:cs="Malgun Gothic" w:eastAsia="Malgun Gothic" w:hAnsi="Malgun Gothic"/>
                  <w:color w:val="1155cc"/>
                  <w:sz w:val="24"/>
                  <w:szCs w:val="24"/>
                  <w:u w:val="single"/>
                  <w:rtl w:val="0"/>
                </w:rPr>
                <w:t xml:space="preserve">Excel sheets which would be useful for our research:</w:t>
              </w:r>
            </w:hyperlink>
            <w:r w:rsidDel="00000000" w:rsidR="00000000" w:rsidRPr="00000000">
              <w:rPr>
                <w:rtl w:val="0"/>
              </w:rPr>
            </w:r>
          </w:p>
          <w:p w:rsidR="00000000" w:rsidDel="00000000" w:rsidP="00000000" w:rsidRDefault="00000000" w:rsidRPr="00000000" w14:paraId="000000FD">
            <w:pPr>
              <w:pBdr>
                <w:top w:color="auto" w:space="0" w:sz="0" w:val="none"/>
                <w:bottom w:color="auto" w:space="0" w:sz="0" w:val="none"/>
                <w:right w:color="auto" w:space="0" w:sz="0" w:val="none"/>
                <w:between w:color="auto" w:space="0" w:sz="0" w:val="none"/>
              </w:pBdr>
              <w:spacing w:after="240" w:befor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Meeting points to confirm with Kelly:</w:t>
            </w:r>
          </w:p>
          <w:p w:rsidR="00000000" w:rsidDel="00000000" w:rsidP="00000000" w:rsidRDefault="00000000" w:rsidRPr="00000000" w14:paraId="000000FE">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For the compliance question, should we only include repositories where AI disclosure is mandatory?</w:t>
            </w:r>
          </w:p>
          <w:p w:rsidR="00000000" w:rsidDel="00000000" w:rsidP="00000000" w:rsidRDefault="00000000" w:rsidRPr="00000000" w14:paraId="000000FF">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Should negative statements like “No AI used” count as AI Disclosure Present = Yes?</w:t>
              <w:br w:type="textWrapping"/>
            </w:r>
            <w:r w:rsidDel="00000000" w:rsidR="00000000" w:rsidRPr="00000000">
              <w:rPr>
                <w:rFonts w:ascii="Malgun Gothic" w:cs="Malgun Gothic" w:eastAsia="Malgun Gothic" w:hAnsi="Malgun Gothic"/>
                <w:color w:val="38761d"/>
                <w:sz w:val="24"/>
                <w:szCs w:val="24"/>
                <w:rtl w:val="0"/>
              </w:rPr>
              <w:t xml:space="preserve">=&gt; Yes, we should also find percentage of Positive AI disclosure and Negative AI disclosure.</w:t>
            </w:r>
          </w:p>
          <w:p w:rsidR="00000000" w:rsidDel="00000000" w:rsidP="00000000" w:rsidRDefault="00000000" w:rsidRPr="00000000" w14:paraId="0000010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Is 3 repositories with 50 PRs each enough for inter-rater reliability and Cohen’s Kappa?</w:t>
              <w:br w:type="textWrapping"/>
            </w:r>
            <w:r w:rsidDel="00000000" w:rsidR="00000000" w:rsidRPr="00000000">
              <w:rPr>
                <w:rFonts w:ascii="Malgun Gothic" w:cs="Malgun Gothic" w:eastAsia="Malgun Gothic" w:hAnsi="Malgun Gothic"/>
                <w:color w:val="38761d"/>
                <w:sz w:val="24"/>
                <w:szCs w:val="24"/>
                <w:rtl w:val="0"/>
              </w:rPr>
              <w:t xml:space="preserve">=&gt; start with 2 repos and stop if that’s accurate enough.</w:t>
            </w:r>
          </w:p>
          <w:p w:rsidR="00000000" w:rsidDel="00000000" w:rsidP="00000000" w:rsidRDefault="00000000" w:rsidRPr="00000000" w14:paraId="0000010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We will s</w:t>
            </w:r>
            <w:r w:rsidDel="00000000" w:rsidR="00000000" w:rsidRPr="00000000">
              <w:rPr>
                <w:rFonts w:ascii="Malgun Gothic" w:cs="Malgun Gothic" w:eastAsia="Malgun Gothic" w:hAnsi="Malgun Gothic"/>
                <w:sz w:val="24"/>
                <w:szCs w:val="24"/>
                <w:rtl w:val="0"/>
              </w:rPr>
              <w:t xml:space="preserve">ort closed PRs by “Recently updated” so the manual checking matches the analyser</w:t>
            </w:r>
          </w:p>
          <w:p w:rsidR="00000000" w:rsidDel="00000000" w:rsidP="00000000" w:rsidRDefault="00000000" w:rsidRPr="00000000" w14:paraId="0000010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Should we only check the PR description/body, or should we also check comments and review conversations for AI disclosure?</w:t>
              <w:br w:type="textWrapping"/>
            </w:r>
            <w:r w:rsidDel="00000000" w:rsidR="00000000" w:rsidRPr="00000000">
              <w:rPr>
                <w:rFonts w:ascii="Malgun Gothic" w:cs="Malgun Gothic" w:eastAsia="Malgun Gothic" w:hAnsi="Malgun Gothic"/>
                <w:color w:val="38761d"/>
                <w:sz w:val="24"/>
                <w:szCs w:val="24"/>
                <w:rtl w:val="0"/>
              </w:rPr>
              <w:t xml:space="preserve">=&gt; include all of them, as they are disclosure anyway</w:t>
            </w:r>
            <w:r w:rsidDel="00000000" w:rsidR="00000000" w:rsidRPr="00000000">
              <w:rPr>
                <w:rtl w:val="0"/>
              </w:rPr>
            </w:r>
          </w:p>
          <w:p w:rsidR="00000000" w:rsidDel="00000000" w:rsidP="00000000" w:rsidRDefault="00000000" w:rsidRPr="00000000" w14:paraId="0000010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Should internal maintainers’ PRs be included, or should we focus only on external contributors?</w:t>
              <w:br w:type="textWrapping"/>
            </w:r>
            <w:r w:rsidDel="00000000" w:rsidR="00000000" w:rsidRPr="00000000">
              <w:rPr>
                <w:rFonts w:ascii="Malgun Gothic" w:cs="Malgun Gothic" w:eastAsia="Malgun Gothic" w:hAnsi="Malgun Gothic"/>
                <w:color w:val="38761d"/>
                <w:sz w:val="24"/>
                <w:szCs w:val="24"/>
                <w:rtl w:val="0"/>
              </w:rPr>
              <w:t xml:space="preserve">=&gt; include, but try analyse the contributor’s contribution proportion. Cuz maintainers normally well following the AI disclosure policy, but the other contributors may not. This would give us another view point of following PR tamplate.</w:t>
            </w:r>
            <w:r w:rsidDel="00000000" w:rsidR="00000000" w:rsidRPr="00000000">
              <w:rPr>
                <w:rtl w:val="0"/>
              </w:rPr>
            </w:r>
          </w:p>
          <w:p w:rsidR="00000000" w:rsidDel="00000000" w:rsidP="00000000" w:rsidRDefault="00000000" w:rsidRPr="00000000" w14:paraId="00000104">
            <w:pPr>
              <w:numPr>
                <w:ilvl w:val="0"/>
                <w:numId w:val="7"/>
              </w:numPr>
              <w:pBdr>
                <w:top w:color="auto" w:space="0" w:sz="0" w:val="none"/>
                <w:bottom w:color="auto" w:space="0" w:sz="0" w:val="none"/>
                <w:right w:color="auto" w:space="0" w:sz="0" w:val="none"/>
                <w:between w:color="auto" w:space="0" w:sz="0" w:val="none"/>
              </w:pBdr>
              <w:spacing w:after="60" w:before="0" w:beforeAutospacing="0" w:lineRule="auto"/>
              <w:ind w:left="720" w:hanging="360"/>
              <w:rPr>
                <w:rFonts w:ascii="Malgun Gothic" w:cs="Malgun Gothic" w:eastAsia="Malgun Gothic" w:hAnsi="Malgun Gothic"/>
                <w:sz w:val="24"/>
                <w:szCs w:val="24"/>
                <w:u w:val="none"/>
              </w:rPr>
            </w:pPr>
            <w:r w:rsidDel="00000000" w:rsidR="00000000" w:rsidRPr="00000000">
              <w:rPr>
                <w:rFonts w:ascii="Malgun Gothic" w:cs="Malgun Gothic" w:eastAsia="Malgun Gothic" w:hAnsi="Malgun Gothic"/>
                <w:sz w:val="24"/>
                <w:szCs w:val="24"/>
                <w:rtl w:val="0"/>
              </w:rPr>
              <w:t xml:space="preserve">40 repo list would be enough? </w:t>
              <w:br w:type="textWrapping"/>
            </w:r>
            <w:r w:rsidDel="00000000" w:rsidR="00000000" w:rsidRPr="00000000">
              <w:rPr>
                <w:rFonts w:ascii="Malgun Gothic" w:cs="Malgun Gothic" w:eastAsia="Malgun Gothic" w:hAnsi="Malgun Gothic"/>
                <w:color w:val="38761d"/>
                <w:sz w:val="24"/>
                <w:szCs w:val="24"/>
                <w:rtl w:val="0"/>
              </w:rPr>
              <w:t xml:space="preserve">=&gt; Yes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ind w:left="0" w:firstLine="0"/>
              <w:rPr/>
            </w:pPr>
            <w:r w:rsidDel="00000000" w:rsidR="00000000" w:rsidRPr="00000000">
              <w:rPr>
                <w:rtl w:val="0"/>
              </w:rPr>
              <w:t xml:space="preserve">Next week Thursday 11.30 AM</w:t>
            </w:r>
          </w:p>
        </w:tc>
      </w:tr>
    </w:tbl>
    <w:p w:rsidR="00000000" w:rsidDel="00000000" w:rsidP="00000000" w:rsidRDefault="00000000" w:rsidRPr="00000000" w14:paraId="00000107">
      <w:pPr>
        <w:rPr>
          <w:b w:val="1"/>
          <w:bCs w:val="1"/>
          <w:sz w:val="32"/>
          <w:szCs w:val="32"/>
        </w:rPr>
      </w:pPr>
      <w:r w:rsidDel="00000000" w:rsidR="00000000" w:rsidRPr="00000000">
        <w:rPr>
          <w:rtl w:val="0"/>
        </w:rPr>
      </w:r>
    </w:p>
    <w:p w:rsidR="00000000" w:rsidDel="00000000" w:rsidP="00000000" w:rsidRDefault="00000000" w:rsidRPr="00000000" w14:paraId="00000108">
      <w:pPr>
        <w:pStyle w:val="Heading1"/>
        <w:rPr/>
      </w:pPr>
      <w:bookmarkStart w:colFirst="0" w:colLast="0" w:name="_cq2lc0jgjr64" w:id="13"/>
      <w:bookmarkEnd w:id="13"/>
      <w:r w:rsidDel="00000000" w:rsidR="00000000" w:rsidRPr="00000000">
        <w:rPr>
          <w:rtl w:val="0"/>
        </w:rPr>
        <w:t xml:space="preserve">Meeting #12</w:t>
      </w:r>
    </w:p>
    <w:tbl>
      <w:tblPr>
        <w:tblStyle w:val="Table11"/>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Thur 25/06/2026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11.30am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Online(Google Meet)</w:t>
            </w:r>
          </w:p>
        </w:tc>
      </w:tr>
      <w:tr>
        <w:trPr>
          <w:cantSplit w:val="0"/>
          <w:trHeight w:val="6142.68671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pacing w:after="60" w:before="60" w:lineRule="auto"/>
              <w:ind w:left="0" w:firstLine="0"/>
              <w:rPr>
                <w:color w:val="273540"/>
                <w:sz w:val="24"/>
                <w:szCs w:val="24"/>
              </w:rPr>
            </w:pPr>
            <w:r w:rsidDel="00000000" w:rsidR="00000000" w:rsidRPr="00000000">
              <w:rPr>
                <w:rFonts w:ascii="Malgun Gothic" w:cs="Malgun Gothic" w:eastAsia="Malgun Gothic" w:hAnsi="Malgun Gothic"/>
                <w:sz w:val="24"/>
                <w:szCs w:val="24"/>
                <w:rtl w:val="0"/>
              </w:rPr>
              <w:t xml:space="preserve">Questions:</w:t>
              <w:br w:type="textWrapping"/>
              <w:t xml:space="preserve">1. The Mid Year Report specifies “</w:t>
            </w:r>
            <w:r w:rsidDel="00000000" w:rsidR="00000000" w:rsidRPr="00000000">
              <w:rPr>
                <w:color w:val="273540"/>
                <w:sz w:val="24"/>
                <w:szCs w:val="24"/>
                <w:rtl w:val="0"/>
              </w:rPr>
              <w:t xml:space="preserve">The mid-year technical report should be 4-6 pages long. It should only contain technical content (e.g., analyses of data of experiments, plots, descriptions of mathematical formulations, algorithms, designs, other experimental results etc). However, your mid-year technical report should NOT include:</w:t>
            </w:r>
          </w:p>
          <w:p w:rsidR="00000000" w:rsidDel="00000000" w:rsidP="00000000" w:rsidRDefault="00000000" w:rsidRPr="00000000" w14:paraId="0000011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color w:val="273540"/>
                <w:sz w:val="24"/>
                <w:szCs w:val="24"/>
                <w:rtl w:val="0"/>
              </w:rPr>
              <w:t xml:space="preserve">Project scope, objectives and literature review </w:t>
            </w:r>
          </w:p>
          <w:p w:rsidR="00000000" w:rsidDel="00000000" w:rsidP="00000000" w:rsidRDefault="00000000" w:rsidRPr="00000000" w14:paraId="0000011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color w:val="273540"/>
                <w:sz w:val="24"/>
                <w:szCs w:val="24"/>
                <w:rtl w:val="0"/>
              </w:rPr>
              <w:t xml:space="preserve">Title page</w:t>
            </w:r>
          </w:p>
          <w:p w:rsidR="00000000" w:rsidDel="00000000" w:rsidP="00000000" w:rsidRDefault="00000000" w:rsidRPr="00000000" w14:paraId="00000113">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color w:val="273540"/>
                <w:sz w:val="24"/>
                <w:szCs w:val="24"/>
                <w:rtl w:val="0"/>
              </w:rPr>
              <w:t xml:space="preserve">Table of content, List of figures, List of tables, Appendices</w:t>
            </w:r>
          </w:p>
          <w:p w:rsidR="00000000" w:rsidDel="00000000" w:rsidP="00000000" w:rsidRDefault="00000000" w:rsidRPr="00000000" w14:paraId="00000114">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color w:val="273540"/>
                <w:sz w:val="24"/>
                <w:szCs w:val="24"/>
                <w:rtl w:val="0"/>
              </w:rPr>
              <w:t xml:space="preserve">Abstracts</w:t>
            </w:r>
          </w:p>
          <w:p w:rsidR="00000000" w:rsidDel="00000000" w:rsidP="00000000" w:rsidRDefault="00000000" w:rsidRPr="00000000" w14:paraId="0000011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lineRule="auto"/>
              <w:ind w:left="1100" w:hanging="360"/>
            </w:pPr>
            <w:r w:rsidDel="00000000" w:rsidR="00000000" w:rsidRPr="00000000">
              <w:rPr>
                <w:color w:val="273540"/>
                <w:sz w:val="24"/>
                <w:szCs w:val="24"/>
                <w:rtl w:val="0"/>
              </w:rPr>
              <w:t xml:space="preserve">References” </w:t>
            </w:r>
          </w:p>
          <w:p w:rsidR="00000000" w:rsidDel="00000000" w:rsidP="00000000" w:rsidRDefault="00000000" w:rsidRPr="00000000" w14:paraId="00000116">
            <w:pPr>
              <w:numPr>
                <w:ilvl w:val="0"/>
                <w:numId w:val="6"/>
              </w:numPr>
              <w:pBdr>
                <w:top w:color="auto" w:space="0" w:sz="0" w:val="none"/>
                <w:bottom w:color="auto" w:space="0" w:sz="0" w:val="none"/>
                <w:right w:color="auto" w:space="0" w:sz="0" w:val="none"/>
                <w:between w:color="auto" w:space="0" w:sz="0" w:val="none"/>
              </w:pBdr>
              <w:shd w:fill="ffffff" w:val="clear"/>
              <w:spacing w:after="100" w:lineRule="auto"/>
              <w:ind w:left="1440" w:hanging="360"/>
              <w:rPr>
                <w:color w:val="273540"/>
                <w:sz w:val="24"/>
                <w:szCs w:val="24"/>
                <w:u w:val="none"/>
              </w:rPr>
            </w:pPr>
            <w:r w:rsidDel="00000000" w:rsidR="00000000" w:rsidRPr="00000000">
              <w:rPr>
                <w:color w:val="273540"/>
                <w:sz w:val="24"/>
                <w:szCs w:val="24"/>
                <w:rtl w:val="0"/>
              </w:rPr>
              <w:t xml:space="preserve">Is this sufficient for our project? We are supposed to discuss with our supervisor.</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100" w:lineRule="auto"/>
              <w:ind w:left="0" w:firstLine="0"/>
              <w:rPr>
                <w:color w:val="273540"/>
                <w:sz w:val="24"/>
                <w:szCs w:val="24"/>
              </w:rPr>
            </w:pPr>
            <w:r w:rsidDel="00000000" w:rsidR="00000000" w:rsidRPr="00000000">
              <w:rPr>
                <w:color w:val="273540"/>
                <w:sz w:val="24"/>
                <w:szCs w:val="24"/>
                <w:rtl w:val="0"/>
              </w:rPr>
              <w:t xml:space="preserve">2. Thinking far ahead, we are considering correlation metrics. Two prominent ones are Pearsons correlation coefficient and Spearmans rank correlation </w:t>
            </w:r>
            <w:commentRangeStart w:id="0"/>
            <w:r w:rsidDel="00000000" w:rsidR="00000000" w:rsidRPr="00000000">
              <w:rPr>
                <w:color w:val="273540"/>
                <w:sz w:val="24"/>
                <w:szCs w:val="24"/>
                <w:rtl w:val="0"/>
              </w:rPr>
              <w:t xml:space="preserve">coefficient</w:t>
            </w:r>
            <w:commentRangeEnd w:id="0"/>
            <w:r w:rsidDel="00000000" w:rsidR="00000000" w:rsidRPr="00000000">
              <w:commentReference w:id="0"/>
            </w:r>
            <w:r w:rsidDel="00000000" w:rsidR="00000000" w:rsidRPr="00000000">
              <w:rPr>
                <w:color w:val="273540"/>
                <w:sz w:val="24"/>
                <w:szCs w:val="24"/>
                <w:rtl w:val="0"/>
              </w:rPr>
              <w:t xml:space="preserve">. </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after="100" w:lineRule="auto"/>
              <w:rPr>
                <w:color w:val="273540"/>
                <w:sz w:val="24"/>
                <w:szCs w:val="24"/>
              </w:rPr>
            </w:pPr>
            <w:r w:rsidDel="00000000" w:rsidR="00000000" w:rsidRPr="00000000">
              <w:rPr>
                <w:rtl w:val="0"/>
              </w:rPr>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spacing w:after="100" w:lineRule="auto"/>
              <w:rPr>
                <w:color w:val="273540"/>
                <w:sz w:val="24"/>
                <w:szCs w:val="24"/>
              </w:rPr>
            </w:pPr>
            <w:r w:rsidDel="00000000" w:rsidR="00000000" w:rsidRPr="00000000">
              <w:rPr>
                <w:color w:val="273540"/>
                <w:sz w:val="24"/>
                <w:szCs w:val="24"/>
                <w:rtl w:val="0"/>
              </w:rPr>
              <w:t xml:space="preserve">Both are fine, but check that the data is normal.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bookmarkStart w:colFirst="0" w:colLast="0" w:name="_cq6fqw9yipyy" w:id="14"/>
      <w:bookmarkEnd w:id="14"/>
      <w:r w:rsidDel="00000000" w:rsidR="00000000" w:rsidRPr="00000000">
        <w:rPr>
          <w:rtl w:val="0"/>
        </w:rPr>
        <w:t xml:space="preserve">Meeting #12</w:t>
      </w:r>
    </w:p>
    <w:tbl>
      <w:tblPr>
        <w:tblStyle w:val="Table12"/>
        <w:tblW w:w="11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9705"/>
        <w:tblGridChange w:id="0">
          <w:tblGrid>
            <w:gridCol w:w="1560"/>
            <w:gridCol w:w="9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Thur 13/08/2026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1.30am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Kelly’s Office</w:t>
            </w:r>
          </w:p>
        </w:tc>
      </w:tr>
      <w:tr>
        <w:trPr>
          <w:cantSplit w:val="0"/>
          <w:trHeight w:val="6142.68671875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Discussion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pStyle w:val="Heading1"/>
              <w:rPr>
                <w:sz w:val="26"/>
                <w:szCs w:val="26"/>
              </w:rPr>
            </w:pPr>
            <w:bookmarkStart w:colFirst="0" w:colLast="0" w:name="_uv5yjo8hahco" w:id="15"/>
            <w:bookmarkEnd w:id="15"/>
            <w:r w:rsidDel="00000000" w:rsidR="00000000" w:rsidRPr="00000000">
              <w:rPr>
                <w:sz w:val="26"/>
                <w:szCs w:val="26"/>
                <w:rtl w:val="0"/>
              </w:rPr>
              <w:t xml:space="preserve">1. Detection rule improvement</w:t>
            </w:r>
          </w:p>
          <w:p w:rsidR="00000000" w:rsidDel="00000000" w:rsidP="00000000" w:rsidRDefault="00000000" w:rsidRPr="00000000" w14:paraId="00000127">
            <w:pPr>
              <w:numPr>
                <w:ilvl w:val="0"/>
                <w:numId w:val="23"/>
              </w:numPr>
              <w:spacing w:after="0" w:afterAutospacing="0" w:before="240" w:lineRule="auto"/>
              <w:ind w:left="720" w:hanging="360"/>
            </w:pPr>
            <w:r w:rsidDel="00000000" w:rsidR="00000000" w:rsidRPr="00000000">
              <w:rPr>
                <w:rtl w:val="0"/>
              </w:rPr>
              <w:t xml:space="preserve">TP = 133</w:t>
            </w:r>
          </w:p>
          <w:p w:rsidR="00000000" w:rsidDel="00000000" w:rsidP="00000000" w:rsidRDefault="00000000" w:rsidRPr="00000000" w14:paraId="00000128">
            <w:pPr>
              <w:numPr>
                <w:ilvl w:val="0"/>
                <w:numId w:val="23"/>
              </w:numPr>
              <w:spacing w:after="0" w:afterAutospacing="0" w:before="0" w:beforeAutospacing="0" w:lineRule="auto"/>
              <w:ind w:left="720" w:hanging="360"/>
            </w:pPr>
            <w:r w:rsidDel="00000000" w:rsidR="00000000" w:rsidRPr="00000000">
              <w:rPr>
                <w:rtl w:val="0"/>
              </w:rPr>
              <w:t xml:space="preserve">TN = 195</w:t>
            </w:r>
          </w:p>
          <w:p w:rsidR="00000000" w:rsidDel="00000000" w:rsidP="00000000" w:rsidRDefault="00000000" w:rsidRPr="00000000" w14:paraId="00000129">
            <w:pPr>
              <w:numPr>
                <w:ilvl w:val="0"/>
                <w:numId w:val="23"/>
              </w:numPr>
              <w:spacing w:after="0" w:afterAutospacing="0" w:before="0" w:beforeAutospacing="0" w:lineRule="auto"/>
              <w:ind w:left="720" w:hanging="360"/>
            </w:pPr>
            <w:r w:rsidDel="00000000" w:rsidR="00000000" w:rsidRPr="00000000">
              <w:rPr>
                <w:rtl w:val="0"/>
              </w:rPr>
              <w:t xml:space="preserve">FP = 1</w:t>
            </w:r>
          </w:p>
          <w:p w:rsidR="00000000" w:rsidDel="00000000" w:rsidP="00000000" w:rsidRDefault="00000000" w:rsidRPr="00000000" w14:paraId="0000012A">
            <w:pPr>
              <w:numPr>
                <w:ilvl w:val="0"/>
                <w:numId w:val="23"/>
              </w:numPr>
              <w:spacing w:after="0" w:afterAutospacing="0" w:before="0" w:beforeAutospacing="0" w:lineRule="auto"/>
              <w:ind w:left="720" w:hanging="360"/>
            </w:pPr>
            <w:r w:rsidDel="00000000" w:rsidR="00000000" w:rsidRPr="00000000">
              <w:rPr>
                <w:rtl w:val="0"/>
              </w:rPr>
              <w:t xml:space="preserve">FN = 21</w:t>
            </w:r>
          </w:p>
          <w:p w:rsidR="00000000" w:rsidDel="00000000" w:rsidP="00000000" w:rsidRDefault="00000000" w:rsidRPr="00000000" w14:paraId="0000012B">
            <w:pPr>
              <w:numPr>
                <w:ilvl w:val="0"/>
                <w:numId w:val="23"/>
              </w:numPr>
              <w:spacing w:after="0" w:afterAutospacing="0" w:before="0" w:beforeAutospacing="0" w:lineRule="auto"/>
              <w:ind w:left="720" w:hanging="360"/>
            </w:pPr>
            <w:r w:rsidDel="00000000" w:rsidR="00000000" w:rsidRPr="00000000">
              <w:rPr>
                <w:b w:val="1"/>
                <w:bCs w:val="1"/>
                <w:rtl w:val="0"/>
              </w:rPr>
              <w:t xml:space="preserve">Accuracy = 93.7%</w:t>
            </w:r>
          </w:p>
          <w:p w:rsidR="00000000" w:rsidDel="00000000" w:rsidP="00000000" w:rsidRDefault="00000000" w:rsidRPr="00000000" w14:paraId="0000012C">
            <w:pPr>
              <w:numPr>
                <w:ilvl w:val="0"/>
                <w:numId w:val="23"/>
              </w:numPr>
              <w:spacing w:after="0" w:afterAutospacing="0" w:before="0" w:beforeAutospacing="0" w:lineRule="auto"/>
              <w:ind w:left="720" w:hanging="360"/>
            </w:pPr>
            <w:r w:rsidDel="00000000" w:rsidR="00000000" w:rsidRPr="00000000">
              <w:rPr>
                <w:b w:val="1"/>
                <w:bCs w:val="1"/>
                <w:rtl w:val="0"/>
              </w:rPr>
              <w:t xml:space="preserve">Precision = 99.3%</w:t>
            </w:r>
          </w:p>
          <w:p w:rsidR="00000000" w:rsidDel="00000000" w:rsidP="00000000" w:rsidRDefault="00000000" w:rsidRPr="00000000" w14:paraId="0000012D">
            <w:pPr>
              <w:numPr>
                <w:ilvl w:val="0"/>
                <w:numId w:val="23"/>
              </w:numPr>
              <w:spacing w:after="0" w:afterAutospacing="0" w:before="0" w:beforeAutospacing="0" w:lineRule="auto"/>
              <w:ind w:left="720" w:hanging="360"/>
            </w:pPr>
            <w:r w:rsidDel="00000000" w:rsidR="00000000" w:rsidRPr="00000000">
              <w:rPr>
                <w:b w:val="1"/>
                <w:bCs w:val="1"/>
                <w:rtl w:val="0"/>
              </w:rPr>
              <w:t xml:space="preserve">Recall = 86.4%</w:t>
            </w:r>
          </w:p>
          <w:p w:rsidR="00000000" w:rsidDel="00000000" w:rsidP="00000000" w:rsidRDefault="00000000" w:rsidRPr="00000000" w14:paraId="0000012E">
            <w:pPr>
              <w:numPr>
                <w:ilvl w:val="0"/>
                <w:numId w:val="23"/>
              </w:numPr>
              <w:spacing w:after="240" w:before="0" w:beforeAutospacing="0" w:lineRule="auto"/>
              <w:ind w:left="720" w:hanging="360"/>
            </w:pPr>
            <w:r w:rsidDel="00000000" w:rsidR="00000000" w:rsidRPr="00000000">
              <w:rPr>
                <w:b w:val="1"/>
                <w:bCs w:val="1"/>
                <w:rtl w:val="0"/>
              </w:rPr>
              <w:t xml:space="preserve">F1 = 92.4%</w:t>
            </w:r>
          </w:p>
          <w:p w:rsidR="00000000" w:rsidDel="00000000" w:rsidP="00000000" w:rsidRDefault="00000000" w:rsidRPr="00000000" w14:paraId="0000012F">
            <w:pPr>
              <w:rPr/>
            </w:pPr>
            <w:r w:rsidDel="00000000" w:rsidR="00000000" w:rsidRPr="00000000">
              <w:rPr>
                <w:rtl w:val="0"/>
              </w:rPr>
              <w:t xml:space="preserve">The detector is now very precise, with only one false positive, but most of the remaining errors are false negatives.</w:t>
            </w:r>
          </w:p>
          <w:p w:rsidR="00000000" w:rsidDel="00000000" w:rsidP="00000000" w:rsidRDefault="00000000" w:rsidRPr="00000000" w14:paraId="00000130">
            <w:pPr>
              <w:pStyle w:val="Heading1"/>
              <w:rPr>
                <w:sz w:val="22"/>
                <w:szCs w:val="22"/>
              </w:rPr>
            </w:pPr>
            <w:bookmarkStart w:colFirst="0" w:colLast="0" w:name="_k6pzee1wgf39" w:id="16"/>
            <w:bookmarkEnd w:id="16"/>
            <w:r w:rsidDel="00000000" w:rsidR="00000000" w:rsidRPr="00000000">
              <w:rPr>
                <w:sz w:val="28"/>
                <w:szCs w:val="28"/>
                <w:rtl w:val="0"/>
              </w:rPr>
              <w:t xml:space="preserve">2. Research on more repo:</w:t>
            </w:r>
            <w:r w:rsidDel="00000000" w:rsidR="00000000" w:rsidRPr="00000000">
              <w:rPr>
                <w:sz w:val="24"/>
                <w:szCs w:val="24"/>
                <w:rtl w:val="0"/>
              </w:rPr>
              <w:br w:type="textWrapping"/>
            </w:r>
            <w:r w:rsidDel="00000000" w:rsidR="00000000" w:rsidRPr="00000000">
              <w:rPr>
                <w:sz w:val="22"/>
                <w:szCs w:val="22"/>
                <w:rtl w:val="0"/>
              </w:rPr>
              <w:t xml:space="preserve">Last time we had 37 eligible repos.</w:t>
            </w:r>
          </w:p>
          <w:p w:rsidR="00000000" w:rsidDel="00000000" w:rsidP="00000000" w:rsidRDefault="00000000" w:rsidRPr="00000000" w14:paraId="00000131">
            <w:pPr>
              <w:numPr>
                <w:ilvl w:val="0"/>
                <w:numId w:val="24"/>
              </w:numPr>
              <w:pBdr>
                <w:top w:color="auto" w:space="0" w:sz="0" w:val="none"/>
                <w:bottom w:color="auto" w:space="0" w:sz="0" w:val="none"/>
                <w:right w:color="auto" w:space="0" w:sz="0" w:val="none"/>
                <w:between w:color="auto" w:space="0" w:sz="0" w:val="none"/>
              </w:pBdr>
              <w:spacing w:after="0" w:afterAutospacing="0" w:before="60" w:lineRule="auto"/>
              <w:ind w:left="720" w:hanging="360"/>
            </w:pPr>
            <w:hyperlink r:id="rId31">
              <w:r w:rsidDel="00000000" w:rsidR="00000000" w:rsidRPr="00000000">
                <w:rPr>
                  <w:rFonts w:ascii="Malgun Gothic" w:cs="Malgun Gothic" w:eastAsia="Malgun Gothic" w:hAnsi="Malgun Gothic"/>
                  <w:color w:val="1155cc"/>
                  <w:sz w:val="24"/>
                  <w:szCs w:val="24"/>
                  <w:u w:val="single"/>
                  <w:rtl w:val="0"/>
                </w:rPr>
                <w:t xml:space="preserve">https://github.com/sphinx-doc/sphinx</w:t>
              </w:r>
            </w:hyperlink>
            <w:r w:rsidDel="00000000" w:rsidR="00000000" w:rsidRPr="00000000">
              <w:rPr>
                <w:rFonts w:ascii="Malgun Gothic" w:cs="Malgun Gothic" w:eastAsia="Malgun Gothic" w:hAnsi="Malgun Gothic"/>
                <w:sz w:val="24"/>
                <w:szCs w:val="24"/>
                <w:rtl w:val="0"/>
              </w:rPr>
              <w:t xml:space="preserve">  visibility=3, it has ai-policy.rst and tamplate</w:t>
            </w:r>
          </w:p>
          <w:p w:rsidR="00000000" w:rsidDel="00000000" w:rsidP="00000000" w:rsidRDefault="00000000" w:rsidRPr="00000000" w14:paraId="00000132">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2">
              <w:r w:rsidDel="00000000" w:rsidR="00000000" w:rsidRPr="00000000">
                <w:rPr>
                  <w:rFonts w:ascii="Malgun Gothic" w:cs="Malgun Gothic" w:eastAsia="Malgun Gothic" w:hAnsi="Malgun Gothic"/>
                  <w:color w:val="1155cc"/>
                  <w:sz w:val="24"/>
                  <w:szCs w:val="24"/>
                  <w:u w:val="single"/>
                  <w:rtl w:val="0"/>
                </w:rPr>
                <w:t xml:space="preserve">https://github.com/MDAnalysis/mdanalysis</w:t>
              </w:r>
            </w:hyperlink>
            <w:r w:rsidDel="00000000" w:rsidR="00000000" w:rsidRPr="00000000">
              <w:rPr>
                <w:rFonts w:ascii="Malgun Gothic" w:cs="Malgun Gothic" w:eastAsia="Malgun Gothic" w:hAnsi="Malgun Gothic"/>
                <w:sz w:val="24"/>
                <w:szCs w:val="24"/>
                <w:rtl w:val="0"/>
              </w:rPr>
              <w:t xml:space="preserve">  visibility=3 has AI_policy.md and tamplate</w:t>
            </w:r>
          </w:p>
          <w:p w:rsidR="00000000" w:rsidDel="00000000" w:rsidP="00000000" w:rsidRDefault="00000000" w:rsidRPr="00000000" w14:paraId="00000133">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3">
              <w:r w:rsidDel="00000000" w:rsidR="00000000" w:rsidRPr="00000000">
                <w:rPr>
                  <w:rFonts w:ascii="Malgun Gothic" w:cs="Malgun Gothic" w:eastAsia="Malgun Gothic" w:hAnsi="Malgun Gothic"/>
                  <w:color w:val="1155cc"/>
                  <w:sz w:val="24"/>
                  <w:szCs w:val="24"/>
                  <w:u w:val="single"/>
                  <w:rtl w:val="0"/>
                </w:rPr>
                <w:t xml:space="preserve">https://github.com/stan-dev/stan</w:t>
              </w:r>
            </w:hyperlink>
            <w:r w:rsidDel="00000000" w:rsidR="00000000" w:rsidRPr="00000000">
              <w:rPr>
                <w:rFonts w:ascii="Malgun Gothic" w:cs="Malgun Gothic" w:eastAsia="Malgun Gothic" w:hAnsi="Malgun Gothic"/>
                <w:sz w:val="24"/>
                <w:szCs w:val="24"/>
                <w:rtl w:val="0"/>
              </w:rPr>
              <w:t xml:space="preserve">  visibility=2, this has AI Contribution Policy in the Wiki and no tamplate</w:t>
            </w:r>
          </w:p>
          <w:p w:rsidR="00000000" w:rsidDel="00000000" w:rsidP="00000000" w:rsidRDefault="00000000" w:rsidRPr="00000000" w14:paraId="00000134">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hyperlink r:id="rId34">
              <w:r w:rsidDel="00000000" w:rsidR="00000000" w:rsidRPr="00000000">
                <w:rPr>
                  <w:rFonts w:ascii="Malgun Gothic" w:cs="Malgun Gothic" w:eastAsia="Malgun Gothic" w:hAnsi="Malgun Gothic"/>
                  <w:color w:val="1155cc"/>
                  <w:sz w:val="24"/>
                  <w:szCs w:val="24"/>
                  <w:u w:val="single"/>
                  <w:rtl w:val="0"/>
                </w:rPr>
                <w:t xml:space="preserve">https://github.com/kiali/kiali</w:t>
              </w:r>
            </w:hyperlink>
            <w:r w:rsidDel="00000000" w:rsidR="00000000" w:rsidRPr="00000000">
              <w:rPr>
                <w:rFonts w:ascii="Malgun Gothic" w:cs="Malgun Gothic" w:eastAsia="Malgun Gothic" w:hAnsi="Malgun Gothic"/>
                <w:sz w:val="24"/>
                <w:szCs w:val="24"/>
                <w:rtl w:val="0"/>
              </w:rPr>
              <w:t xml:space="preserve">  visibility=2, yes AI_POLICY.md but no tamplate</w:t>
            </w:r>
          </w:p>
          <w:p w:rsidR="00000000" w:rsidDel="00000000" w:rsidP="00000000" w:rsidRDefault="00000000" w:rsidRPr="00000000" w14:paraId="00000135">
            <w:pPr>
              <w:numPr>
                <w:ilvl w:val="0"/>
                <w:numId w:val="4"/>
              </w:numPr>
              <w:pBdr>
                <w:top w:color="auto" w:space="0" w:sz="0" w:val="none"/>
                <w:bottom w:color="auto" w:space="0" w:sz="0" w:val="none"/>
                <w:right w:color="auto" w:space="0" w:sz="0" w:val="none"/>
                <w:between w:color="auto" w:space="0" w:sz="0" w:val="none"/>
              </w:pBdr>
              <w:spacing w:after="60" w:before="0" w:beforeAutospacing="0" w:lineRule="auto"/>
              <w:ind w:left="720" w:hanging="360"/>
            </w:pPr>
            <w:hyperlink r:id="rId35">
              <w:r w:rsidDel="00000000" w:rsidR="00000000" w:rsidRPr="00000000">
                <w:rPr>
                  <w:rFonts w:ascii="Malgun Gothic" w:cs="Malgun Gothic" w:eastAsia="Malgun Gothic" w:hAnsi="Malgun Gothic"/>
                  <w:color w:val="1155cc"/>
                  <w:sz w:val="24"/>
                  <w:szCs w:val="24"/>
                  <w:u w:val="single"/>
                  <w:rtl w:val="0"/>
                </w:rPr>
                <w:t xml:space="preserve">https://github.com/cuthbertLab/music21</w:t>
              </w:r>
            </w:hyperlink>
            <w:r w:rsidDel="00000000" w:rsidR="00000000" w:rsidRPr="00000000">
              <w:rPr>
                <w:rFonts w:ascii="Malgun Gothic" w:cs="Malgun Gothic" w:eastAsia="Malgun Gothic" w:hAnsi="Malgun Gothic"/>
                <w:sz w:val="24"/>
                <w:szCs w:val="24"/>
                <w:rtl w:val="0"/>
              </w:rPr>
              <w:t xml:space="preserve">  visibility=2, yes COMTRIBUTION.md and no tamplate</w:t>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after="60" w:before="6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No.1 applied AI disclosure policy just 2 month ago, which cutted out for 4 month window. So we will exclude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Our original validation sample with 350prs -&gt; 820 prs (20 eligible PRs from each 41 repository within the same four-month window.)</w:t>
            </w:r>
          </w:p>
          <w:p w:rsidR="00000000" w:rsidDel="00000000" w:rsidP="00000000" w:rsidRDefault="00000000" w:rsidRPr="00000000" w14:paraId="0000013A">
            <w:pPr>
              <w:numPr>
                <w:ilvl w:val="0"/>
                <w:numId w:val="27"/>
              </w:numPr>
              <w:ind w:left="720" w:hanging="360"/>
            </w:pPr>
            <w:r w:rsidDel="00000000" w:rsidR="00000000" w:rsidRPr="00000000">
              <w:rPr>
                <w:rtl w:val="0"/>
              </w:rPr>
              <w:t xml:space="preserve">We also wanted a</w:t>
            </w:r>
            <w:r w:rsidDel="00000000" w:rsidR="00000000" w:rsidRPr="00000000">
              <w:rPr>
                <w:b w:val="1"/>
                <w:bCs w:val="1"/>
                <w:rtl w:val="0"/>
              </w:rPr>
              <w:t xml:space="preserve"> more representative validation sample</w:t>
            </w:r>
            <w:r w:rsidDel="00000000" w:rsidR="00000000" w:rsidRPr="00000000">
              <w:rPr>
                <w:rtl w:val="0"/>
              </w:rPr>
              <w:t xml:space="preserve"> across the repositories, so we're </w:t>
            </w:r>
            <w:r w:rsidDel="00000000" w:rsidR="00000000" w:rsidRPr="00000000">
              <w:rPr>
                <w:b w:val="1"/>
                <w:bCs w:val="1"/>
                <w:rtl w:val="0"/>
              </w:rPr>
              <w:t xml:space="preserve">randomly sampling up to 20 eligible PRs from each repository within the same four-month window.</w:t>
              <w:br w:type="textWrapping"/>
              <w:br w:type="textWrapping"/>
              <w:t xml:space="preserve">-&gt; Read the pros and cons of the proportional sampling : sampling in software engineering research </w:t>
            </w:r>
            <w:hyperlink r:id="rId36">
              <w:r w:rsidDel="00000000" w:rsidR="00000000" w:rsidRPr="00000000">
                <w:rPr>
                  <w:b w:val="1"/>
                  <w:bCs w:val="1"/>
                  <w:color w:val="1155cc"/>
                  <w:u w:val="single"/>
                  <w:rtl w:val="0"/>
                </w:rPr>
                <w:t xml:space="preserve">Sampling in Software Engineering Research: A Critical Review and Guidelines</w:t>
              </w:r>
            </w:hyperlink>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hd w:fill="ffffff" w:val="clear"/>
              <w:spacing w:after="100" w:lineRule="auto"/>
              <w:rPr>
                <w:color w:val="27354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Next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numPr>
                <w:ilvl w:val="0"/>
                <w:numId w:val="3"/>
              </w:numPr>
              <w:ind w:left="720" w:hanging="360"/>
              <w:rPr>
                <w:b w:val="1"/>
                <w:bCs w:val="1"/>
                <w:u w:val="none"/>
              </w:rPr>
            </w:pPr>
            <w:r w:rsidDel="00000000" w:rsidR="00000000" w:rsidRPr="00000000">
              <w:rPr>
                <w:b w:val="1"/>
                <w:bCs w:val="1"/>
                <w:rtl w:val="0"/>
              </w:rPr>
              <w:t xml:space="preserve">Read the pros and cons of the proportional sampling : sampling in software engineering research </w:t>
            </w:r>
            <w:hyperlink r:id="rId37">
              <w:r w:rsidDel="00000000" w:rsidR="00000000" w:rsidRPr="00000000">
                <w:rPr>
                  <w:b w:val="1"/>
                  <w:bCs w:val="1"/>
                  <w:color w:val="1155cc"/>
                  <w:u w:val="single"/>
                  <w:rtl w:val="0"/>
                </w:rPr>
                <w:t xml:space="preserve">Sampling in Software Engineering Research: A Critical Review and Guidelines</w:t>
              </w:r>
            </w:hyperlink>
            <w:r w:rsidDel="00000000" w:rsidR="00000000" w:rsidRPr="00000000">
              <w:rPr>
                <w:rtl w:val="0"/>
              </w:rPr>
            </w:r>
          </w:p>
          <w:p w:rsidR="00000000" w:rsidDel="00000000" w:rsidP="00000000" w:rsidRDefault="00000000" w:rsidRPr="00000000" w14:paraId="0000013F">
            <w:pPr>
              <w:numPr>
                <w:ilvl w:val="0"/>
                <w:numId w:val="3"/>
              </w:numPr>
              <w:ind w:left="720" w:hanging="360"/>
              <w:rPr>
                <w:u w:val="none"/>
              </w:rPr>
            </w:pPr>
            <w:r w:rsidDel="00000000" w:rsidR="00000000" w:rsidRPr="00000000">
              <w:rPr>
                <w:rtl w:val="0"/>
              </w:rPr>
              <w:t xml:space="preserve">Do validation sampling ‘proportional sampling across 41 repos’ or ‘20 prs for each repos’</w:t>
            </w:r>
            <w:r w:rsidDel="00000000" w:rsidR="00000000" w:rsidRPr="00000000">
              <w:rPr>
                <w:rtl w:val="0"/>
              </w:rPr>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rtl w:val="0"/>
        </w:rPr>
      </w:r>
    </w:p>
    <w:sectPr>
      <w:pgSz w:h="16838" w:w="11906" w:orient="portrait"/>
      <w:pgMar w:bottom="283.46456692913387" w:top="283.46456692913387" w:left="283.46456692913387" w:right="283.46456692913387"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seo Kim" w:id="0" w:date="2026-06-25T00:06:09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might lean towards.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3"/>
      <w:numFmt w:val="decimal"/>
      <w:lvlText w:val="%1."/>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5"/>
      <w:numFmt w:val="decimal"/>
      <w:lvlText w:val="%1."/>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4"/>
      <w:numFmt w:val="decimal"/>
      <w:lvlText w:val="%1."/>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Malgun Gothic" w:cs="Malgun Gothic" w:eastAsia="Malgun Gothic" w:hAnsi="Malgun Gothic"/>
        <w:b w:val="0"/>
        <w:bCs w:val="0"/>
        <w:i w:val="0"/>
        <w:iCs w:val="0"/>
        <w:smallCaps w:val="0"/>
        <w:sz w:val="24"/>
        <w:szCs w:val="24"/>
        <w:u w:val="none"/>
      </w:rPr>
    </w:lvl>
    <w:lvl w:ilvl="1">
      <w:start w:val="1"/>
      <w:numFmt w:val="bullet"/>
      <w:lvlText w:val="●"/>
      <w:lvlJc w:val="left"/>
      <w:pPr>
        <w:ind w:left="1440" w:hanging="360"/>
      </w:pPr>
      <w:rPr>
        <w:rFonts w:ascii="Malgun Gothic" w:cs="Malgun Gothic" w:eastAsia="Malgun Gothic" w:hAnsi="Malgun Gothic"/>
        <w:b w:val="0"/>
        <w:bCs w:val="0"/>
        <w:i w:val="0"/>
        <w:iCs w:val="0"/>
        <w:smallCaps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ExperiencedDevs/comments/qx52uk/why_do_you_contribute_to_open_source/" TargetMode="External"/><Relationship Id="rId22" Type="http://schemas.openxmlformats.org/officeDocument/2006/relationships/hyperlink" Target="https://docs.google.com/document/d/1OAFbaAs3u_Dw03Rn3S7Ktj831tc3cGWSYm41IZEbNpY/edit?tab=t.0#heading=h.1cbtn1ldzxtx" TargetMode="External"/><Relationship Id="rId21" Type="http://schemas.openxmlformats.org/officeDocument/2006/relationships/hyperlink" Target="https://medium.com/@marc.bara.iniesta/ai-is-the-largest-consumer-of-open-source-in-history-and-its-worst-contributor-91bc776438b5" TargetMode="External"/><Relationship Id="rId24" Type="http://schemas.openxmlformats.org/officeDocument/2006/relationships/hyperlink" Target="https://uoa-my.sharepoint.com/:w:/g/personal/achi359_uoa_auckland_ac_nz/IQCaPgjXqOXYR4m7paqYS28rASOzVTfCEhrcBYqEvgQCD1M?e=BzDqRy" TargetMode="External"/><Relationship Id="rId23" Type="http://schemas.openxmlformats.org/officeDocument/2006/relationships/hyperlink" Target="https://docs.google.com/document/d/1uR7msxjINxJVqhT0uKG63aJ5WUkm8bg9obBLHiXhx9I/edit?tab=t.0#heading=h.f49p315a4ps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orgs/community/discussions/159749" TargetMode="External"/><Relationship Id="rId26" Type="http://schemas.openxmlformats.org/officeDocument/2006/relationships/hyperlink" Target="https://docs.google.com/spreadsheets/d/1x_iF8b5Eer9OoKqMPXCpAkMvUhM5lVjfuK0_cb-OTXA/edit?gid=0#gid=0" TargetMode="External"/><Relationship Id="rId25" Type="http://schemas.openxmlformats.org/officeDocument/2006/relationships/hyperlink" Target="https://uoa-my.sharepoint.com/:x:/g/personal/achi359_uoa_auckland_ac_nz/IQAhq7lqoo6kQqNjd9nQ0uY1Af2DfYACwgZpi6NTTk6LI7g?e=XRubTe" TargetMode="External"/><Relationship Id="rId28" Type="http://schemas.openxmlformats.org/officeDocument/2006/relationships/hyperlink" Target="https://archive.org/" TargetMode="External"/><Relationship Id="rId27" Type="http://schemas.openxmlformats.org/officeDocument/2006/relationships/hyperlink" Target="https://github.com/Minseo421/AI_Analyzer"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uoa-my.sharepoint.com/:w:/g/personal/achi359_uoa_auckland_ac_nz/IQC_4ujeHEJAQbO0imrizaw9ARC-ns9Bbhnb8iMPtHeUJrk?e=exde1a" TargetMode="External"/><Relationship Id="rId7" Type="http://schemas.openxmlformats.org/officeDocument/2006/relationships/hyperlink" Target="https://drive.google.com/drive/folders/1V5qyQQQkk9HqQBiH_7AZWKttogUibcdu?usp=drive_link" TargetMode="External"/><Relationship Id="rId8" Type="http://schemas.openxmlformats.org/officeDocument/2006/relationships/hyperlink" Target="https://mail.google.com/mail/u/0/?tab=rm&amp;ogbl#inbox/FMfcgzQfCDQkSPRVmnHJdzFvFbtHwNvg" TargetMode="External"/><Relationship Id="rId31" Type="http://schemas.openxmlformats.org/officeDocument/2006/relationships/hyperlink" Target="https://github.com/sphinx-doc/sphinx" TargetMode="External"/><Relationship Id="rId30" Type="http://schemas.openxmlformats.org/officeDocument/2006/relationships/hyperlink" Target="https://uoa-my.sharepoint.com/:x:/r/personal/achi359_uoa_auckland_ac_nz/_layouts/15/Doc.aspx?sourcedoc=%7BE0C3CAD3-FA91-4E65-9A30-559FA9EECC07%7D&amp;file=pr_dataset.xlsx&amp;action=default&amp;mobileredirect=true" TargetMode="External"/><Relationship Id="rId11" Type="http://schemas.openxmlformats.org/officeDocument/2006/relationships/hyperlink" Target="https://arxiv.org/pdf/2602.07071" TargetMode="External"/><Relationship Id="rId33" Type="http://schemas.openxmlformats.org/officeDocument/2006/relationships/hyperlink" Target="https://github.com/stan-dev/stan" TargetMode="External"/><Relationship Id="rId10" Type="http://schemas.openxmlformats.org/officeDocument/2006/relationships/hyperlink" Target="https://daniel.haxx.se/blog/2025/07/14/death-by-a-thousand-slops/" TargetMode="External"/><Relationship Id="rId32" Type="http://schemas.openxmlformats.org/officeDocument/2006/relationships/hyperlink" Target="https://github.com/MDAnalysis/mdanalysis" TargetMode="External"/><Relationship Id="rId13" Type="http://schemas.openxmlformats.org/officeDocument/2006/relationships/hyperlink" Target="https://medium.com/@livewyer/ai-disruption-to-open-source-software-oss-377f10be2d8a" TargetMode="External"/><Relationship Id="rId35" Type="http://schemas.openxmlformats.org/officeDocument/2006/relationships/hyperlink" Target="https://github.com/cuthbertLab/music21" TargetMode="External"/><Relationship Id="rId12" Type="http://schemas.openxmlformats.org/officeDocument/2006/relationships/hyperlink" Target="https://cmustrudel.github.io/papers/msr2026he.pdf" TargetMode="External"/><Relationship Id="rId34" Type="http://schemas.openxmlformats.org/officeDocument/2006/relationships/hyperlink" Target="https://github.com/kiali/kiali" TargetMode="External"/><Relationship Id="rId15" Type="http://schemas.openxmlformats.org/officeDocument/2006/relationships/hyperlink" Target="https://blog.temetro.com/is-this-the-beginning-of-the-end-for-open-source-and-did-ai-help-kill-it/" TargetMode="External"/><Relationship Id="rId37" Type="http://schemas.openxmlformats.org/officeDocument/2006/relationships/hyperlink" Target="https://arxiv.org/pdf/2002.07764" TargetMode="External"/><Relationship Id="rId14" Type="http://schemas.openxmlformats.org/officeDocument/2006/relationships/hyperlink" Target="https://www.reddit.com/r/AI_Agents/comments/1qyihd7/is_ai_quietly_killing_open_source_tailwind_might/" TargetMode="External"/><Relationship Id="rId36" Type="http://schemas.openxmlformats.org/officeDocument/2006/relationships/hyperlink" Target="https://arxiv.org/pdf/2002.07764" TargetMode="External"/><Relationship Id="rId17" Type="http://schemas.openxmlformats.org/officeDocument/2006/relationships/hyperlink" Target="https://www.infoworld.com/article/4145314/how-ai-is-changing-open-source.html" TargetMode="External"/><Relationship Id="rId16" Type="http://schemas.openxmlformats.org/officeDocument/2006/relationships/hyperlink" Target="https://getpushtoprod.substack.com/p/ai-is-killing-open-source" TargetMode="External"/><Relationship Id="rId19" Type="http://schemas.openxmlformats.org/officeDocument/2006/relationships/hyperlink" Target="https://www.runtime.news/ai-slop-is-overwhelming-open-source/" TargetMode="External"/><Relationship Id="rId18" Type="http://schemas.openxmlformats.org/officeDocument/2006/relationships/hyperlink" Target="https://madewithlove.com/blog/why-ai-will-not-kill-open-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