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7513B" w14:textId="78DA7F4C" w:rsidR="00976F30" w:rsidRDefault="00976F30" w:rsidP="00976F30">
      <w:pPr>
        <w:pStyle w:val="Heading1"/>
      </w:pPr>
      <w:r>
        <w:t xml:space="preserve">Introduction: </w:t>
      </w:r>
    </w:p>
    <w:p w14:paraId="04ABFB17" w14:textId="77777777" w:rsidR="00976F30" w:rsidRDefault="00976F30" w:rsidP="00976F30"/>
    <w:p w14:paraId="3F776EB0" w14:textId="64437AD3" w:rsidR="00976F30" w:rsidRDefault="00976F30" w:rsidP="00976F30">
      <w:r>
        <w:t xml:space="preserve">Welcome to Study Buddy! Study Buddy is a simple yet effective </w:t>
      </w:r>
      <w:proofErr w:type="spellStart"/>
      <w:r>
        <w:t>tkinter</w:t>
      </w:r>
      <w:proofErr w:type="spellEnd"/>
      <w:r>
        <w:t xml:space="preserve"> application designed to help you manage your study sessions and breaks more efficiently. </w:t>
      </w:r>
    </w:p>
    <w:p w14:paraId="2743317F" w14:textId="77777777" w:rsidR="00976F30" w:rsidRDefault="00976F30" w:rsidP="00976F30"/>
    <w:p w14:paraId="2A13B86F" w14:textId="17575A6B" w:rsidR="00976F30" w:rsidRDefault="00976F30" w:rsidP="00976F30">
      <w:pPr>
        <w:pStyle w:val="Heading1"/>
      </w:pPr>
      <w:r>
        <w:t xml:space="preserve">Getting Started: </w:t>
      </w:r>
    </w:p>
    <w:p w14:paraId="2E8B943E" w14:textId="464CC163" w:rsidR="00976F30" w:rsidRDefault="00976F30" w:rsidP="00976F30">
      <w:pPr>
        <w:rPr>
          <w:rStyle w:val="Strong"/>
        </w:rPr>
      </w:pPr>
      <w:r>
        <w:rPr>
          <w:rStyle w:val="Strong"/>
        </w:rPr>
        <w:t xml:space="preserve">System Requirements: </w:t>
      </w:r>
    </w:p>
    <w:p w14:paraId="692BEC94" w14:textId="4C0F802C" w:rsidR="00976F30" w:rsidRDefault="00976F30" w:rsidP="00976F3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Operating System: Windows. macOS, Linux </w:t>
      </w:r>
    </w:p>
    <w:p w14:paraId="7CE1E681" w14:textId="6062D5CA" w:rsidR="00976F30" w:rsidRDefault="00976F30" w:rsidP="00976F3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Python version 3.1.2 or higher </w:t>
      </w:r>
    </w:p>
    <w:p w14:paraId="725BC38C" w14:textId="074763BF" w:rsidR="00976F30" w:rsidRPr="00976F30" w:rsidRDefault="00976F30" w:rsidP="00976F30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Tkinter</w:t>
      </w:r>
      <w:proofErr w:type="spellEnd"/>
      <w:r>
        <w:rPr>
          <w:rStyle w:val="Strong"/>
          <w:b w:val="0"/>
          <w:bCs w:val="0"/>
        </w:rPr>
        <w:t xml:space="preserve"> library </w:t>
      </w:r>
      <w:proofErr w:type="gramStart"/>
      <w:r>
        <w:rPr>
          <w:rStyle w:val="Strong"/>
          <w:b w:val="0"/>
          <w:bCs w:val="0"/>
        </w:rPr>
        <w:t>installed</w:t>
      </w:r>
      <w:proofErr w:type="gramEnd"/>
      <w:r>
        <w:rPr>
          <w:rStyle w:val="Strong"/>
          <w:b w:val="0"/>
          <w:bCs w:val="0"/>
        </w:rPr>
        <w:t xml:space="preserve"> </w:t>
      </w:r>
    </w:p>
    <w:p w14:paraId="423D7956" w14:textId="1E149E68" w:rsidR="00976F30" w:rsidRDefault="00976F30" w:rsidP="00976F30">
      <w:pPr>
        <w:rPr>
          <w:rStyle w:val="Strong"/>
        </w:rPr>
      </w:pPr>
      <w:r>
        <w:rPr>
          <w:rStyle w:val="Strong"/>
        </w:rPr>
        <w:t xml:space="preserve">Installation: </w:t>
      </w:r>
    </w:p>
    <w:p w14:paraId="61CF7437" w14:textId="1F17D87A" w:rsidR="00976F30" w:rsidRDefault="00976F30" w:rsidP="00976F3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Download the Study Buddy application from the provided link. </w:t>
      </w:r>
    </w:p>
    <w:p w14:paraId="424D33CE" w14:textId="734D5473" w:rsidR="00976F30" w:rsidRDefault="00976F30" w:rsidP="00976F3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Extract the downloaded zip file to your desired location.</w:t>
      </w:r>
    </w:p>
    <w:p w14:paraId="3996620B" w14:textId="5FDB283D" w:rsidR="00976F30" w:rsidRDefault="00976F30" w:rsidP="00976F3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Navigate to the extracted folder. </w:t>
      </w:r>
    </w:p>
    <w:p w14:paraId="1DF9786F" w14:textId="755B7C7A" w:rsidR="00976F30" w:rsidRPr="00976F30" w:rsidRDefault="00976F30" w:rsidP="00976F30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Run the application.</w:t>
      </w:r>
    </w:p>
    <w:p w14:paraId="13DCB7EE" w14:textId="12A69736" w:rsidR="00976F30" w:rsidRDefault="00976F30" w:rsidP="00976F30">
      <w:pPr>
        <w:rPr>
          <w:rStyle w:val="Strong"/>
        </w:rPr>
      </w:pPr>
      <w:r>
        <w:rPr>
          <w:rStyle w:val="Strong"/>
        </w:rPr>
        <w:t xml:space="preserve">Launching the Application: </w:t>
      </w:r>
    </w:p>
    <w:p w14:paraId="49D4155D" w14:textId="27F7EEC1" w:rsidR="00976F30" w:rsidRDefault="00976F30" w:rsidP="00976F30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Once the application is launched, you will be present with the main window containing the Study Buddy interface. </w:t>
      </w:r>
    </w:p>
    <w:p w14:paraId="1E4FC3B1" w14:textId="2B5294A5" w:rsidR="00976F30" w:rsidRDefault="00A329C8" w:rsidP="00A329C8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User Interface Overview: </w:t>
      </w:r>
    </w:p>
    <w:p w14:paraId="733BDFA3" w14:textId="2F3FD448" w:rsidR="00A329C8" w:rsidRDefault="00A329C8" w:rsidP="00A329C8">
      <w:r>
        <w:t xml:space="preserve">The Study Buddy interface consists of the following components: </w:t>
      </w:r>
    </w:p>
    <w:p w14:paraId="55C59F89" w14:textId="1D40F2AB" w:rsidR="00A329C8" w:rsidRDefault="00A329C8" w:rsidP="00A329C8">
      <w:pPr>
        <w:pStyle w:val="ListParagraph"/>
        <w:numPr>
          <w:ilvl w:val="0"/>
          <w:numId w:val="3"/>
        </w:numPr>
      </w:pPr>
      <w:r>
        <w:t xml:space="preserve">Timer display: Shows the current countdown timer for the session or break. </w:t>
      </w:r>
    </w:p>
    <w:p w14:paraId="23209034" w14:textId="0C904EF9" w:rsidR="00A329C8" w:rsidRDefault="00A329C8" w:rsidP="00A329C8">
      <w:pPr>
        <w:pStyle w:val="ListParagraph"/>
        <w:numPr>
          <w:ilvl w:val="0"/>
          <w:numId w:val="3"/>
        </w:numPr>
      </w:pPr>
      <w:r>
        <w:t>Session Length: Input box to enter the duration of the study session (1-60 minutes).</w:t>
      </w:r>
    </w:p>
    <w:p w14:paraId="0229C910" w14:textId="0CF4E9E1" w:rsidR="00A329C8" w:rsidRDefault="00A329C8" w:rsidP="00A329C8">
      <w:pPr>
        <w:pStyle w:val="ListParagraph"/>
        <w:numPr>
          <w:ilvl w:val="0"/>
          <w:numId w:val="3"/>
        </w:numPr>
      </w:pPr>
      <w:r>
        <w:t xml:space="preserve">Break Length: Input box to enter the duration of the break (1-60 minutes). </w:t>
      </w:r>
    </w:p>
    <w:p w14:paraId="353A5C17" w14:textId="19D4E8A7" w:rsidR="00A329C8" w:rsidRDefault="00A329C8" w:rsidP="00A329C8">
      <w:pPr>
        <w:pStyle w:val="ListParagraph"/>
        <w:numPr>
          <w:ilvl w:val="0"/>
          <w:numId w:val="3"/>
        </w:numPr>
      </w:pPr>
      <w:r>
        <w:t xml:space="preserve">Start Timer: Button to start the countdown timer. </w:t>
      </w:r>
    </w:p>
    <w:p w14:paraId="215C310A" w14:textId="5E0F03AE" w:rsidR="00A329C8" w:rsidRDefault="00A329C8" w:rsidP="00A329C8">
      <w:pPr>
        <w:pStyle w:val="ListParagraph"/>
        <w:numPr>
          <w:ilvl w:val="0"/>
          <w:numId w:val="3"/>
        </w:numPr>
      </w:pPr>
      <w:r>
        <w:t xml:space="preserve">Pause Timer: Button to pause the countdown timer. </w:t>
      </w:r>
    </w:p>
    <w:p w14:paraId="1281BB2D" w14:textId="11F269AD" w:rsidR="00A329C8" w:rsidRDefault="00A329C8" w:rsidP="00A329C8">
      <w:pPr>
        <w:pStyle w:val="ListParagraph"/>
        <w:numPr>
          <w:ilvl w:val="0"/>
          <w:numId w:val="3"/>
        </w:numPr>
      </w:pPr>
      <w:r>
        <w:t xml:space="preserve">Clear: Button to clear the input boxes and reset the timer. </w:t>
      </w:r>
    </w:p>
    <w:p w14:paraId="1C61344E" w14:textId="3CE03096" w:rsidR="00A329C8" w:rsidRDefault="00A329C8" w:rsidP="00A329C8">
      <w:pPr>
        <w:pStyle w:val="Heading1"/>
      </w:pPr>
      <w:r>
        <w:t xml:space="preserve">Using the Application: </w:t>
      </w:r>
    </w:p>
    <w:p w14:paraId="536C5CEF" w14:textId="77777777" w:rsidR="00A329C8" w:rsidRDefault="00A329C8" w:rsidP="00A329C8">
      <w:pPr>
        <w:rPr>
          <w:rStyle w:val="Strong"/>
        </w:rPr>
      </w:pPr>
      <w:r>
        <w:rPr>
          <w:rStyle w:val="Strong"/>
        </w:rPr>
        <w:t xml:space="preserve">Setting Session and Break Lengths: </w:t>
      </w:r>
    </w:p>
    <w:p w14:paraId="41AD72C4" w14:textId="52C84EB9" w:rsidR="00A329C8" w:rsidRDefault="00A329C8" w:rsidP="00A329C8">
      <w:pPr>
        <w:pStyle w:val="ListParagraph"/>
        <w:numPr>
          <w:ilvl w:val="0"/>
          <w:numId w:val="5"/>
        </w:numPr>
        <w:rPr>
          <w:rStyle w:val="Strong"/>
        </w:rPr>
      </w:pPr>
      <w:r w:rsidRPr="00A329C8">
        <w:rPr>
          <w:rStyle w:val="Strong"/>
          <w:b w:val="0"/>
          <w:bCs w:val="0"/>
        </w:rPr>
        <w:t xml:space="preserve">Enter the desired duration for the study session in the “Session Length” input box. </w:t>
      </w:r>
    </w:p>
    <w:p w14:paraId="302D3EA0" w14:textId="58C9BD98" w:rsidR="00A329C8" w:rsidRPr="00A329C8" w:rsidRDefault="00A329C8" w:rsidP="00A329C8">
      <w:pPr>
        <w:pStyle w:val="ListParagraph"/>
        <w:numPr>
          <w:ilvl w:val="0"/>
          <w:numId w:val="5"/>
        </w:numPr>
        <w:rPr>
          <w:rStyle w:val="Strong"/>
        </w:rPr>
      </w:pPr>
      <w:r>
        <w:rPr>
          <w:rStyle w:val="Strong"/>
          <w:b w:val="0"/>
          <w:bCs w:val="0"/>
        </w:rPr>
        <w:lastRenderedPageBreak/>
        <w:t xml:space="preserve">Enter the desired duration for the break session in the “Break Length” input box. </w:t>
      </w:r>
    </w:p>
    <w:p w14:paraId="6ADD92BB" w14:textId="027C8FA9" w:rsidR="00A329C8" w:rsidRDefault="00A329C8" w:rsidP="00A329C8">
      <w:pPr>
        <w:rPr>
          <w:rStyle w:val="Strong"/>
        </w:rPr>
      </w:pPr>
      <w:r>
        <w:rPr>
          <w:rStyle w:val="Strong"/>
        </w:rPr>
        <w:t>Starting the Timer:</w:t>
      </w:r>
    </w:p>
    <w:p w14:paraId="34731205" w14:textId="3FCE1DDE" w:rsidR="00A329C8" w:rsidRDefault="00A329C8" w:rsidP="00A329C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the “Start Timer” button to begin the countdown timer. </w:t>
      </w:r>
    </w:p>
    <w:p w14:paraId="39F13F53" w14:textId="7ED775CD" w:rsidR="00A329C8" w:rsidRDefault="00A329C8" w:rsidP="00A329C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The timer will display the remaining time for the session. </w:t>
      </w:r>
    </w:p>
    <w:p w14:paraId="6B7CCCAA" w14:textId="02062AD2" w:rsidR="00A329C8" w:rsidRDefault="00A329C8" w:rsidP="00A329C8">
      <w:pPr>
        <w:pStyle w:val="ListParagraph"/>
        <w:numPr>
          <w:ilvl w:val="0"/>
          <w:numId w:val="7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Once the session is complete, the timer will automatically switch to the break duration. </w:t>
      </w:r>
    </w:p>
    <w:p w14:paraId="01B5F24A" w14:textId="08A5E392" w:rsidR="00A329C8" w:rsidRDefault="00A329C8" w:rsidP="00A329C8">
      <w:pPr>
        <w:rPr>
          <w:rStyle w:val="Strong"/>
        </w:rPr>
      </w:pPr>
      <w:r>
        <w:rPr>
          <w:rStyle w:val="Strong"/>
        </w:rPr>
        <w:t xml:space="preserve">Pausing the Timer: </w:t>
      </w:r>
    </w:p>
    <w:p w14:paraId="39590ECC" w14:textId="180A2F84" w:rsidR="00A329C8" w:rsidRDefault="00A329C8" w:rsidP="00A329C8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the “Pause Timer” button to pause the countdown timer. </w:t>
      </w:r>
    </w:p>
    <w:p w14:paraId="408A04DA" w14:textId="7536C1EE" w:rsidR="00A329C8" w:rsidRDefault="00A329C8" w:rsidP="00A329C8">
      <w:pPr>
        <w:pStyle w:val="ListParagraph"/>
        <w:numPr>
          <w:ilvl w:val="0"/>
          <w:numId w:val="9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the “Pause Timer” button again to continue counting down. </w:t>
      </w:r>
    </w:p>
    <w:p w14:paraId="26DB69E8" w14:textId="153DB62F" w:rsidR="00A329C8" w:rsidRDefault="00A329C8" w:rsidP="00A329C8">
      <w:pPr>
        <w:rPr>
          <w:rStyle w:val="Strong"/>
        </w:rPr>
      </w:pPr>
      <w:r>
        <w:rPr>
          <w:rStyle w:val="Strong"/>
        </w:rPr>
        <w:t xml:space="preserve">Clearing Inputs: </w:t>
      </w:r>
    </w:p>
    <w:p w14:paraId="65094DC4" w14:textId="11A7670E" w:rsidR="00A329C8" w:rsidRDefault="00A329C8" w:rsidP="00A329C8">
      <w:pPr>
        <w:pStyle w:val="ListParagraph"/>
        <w:numPr>
          <w:ilvl w:val="0"/>
          <w:numId w:val="10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Click on the “Clear” button to reset the input boxes and timer display. </w:t>
      </w:r>
    </w:p>
    <w:p w14:paraId="708CE6BB" w14:textId="2BA56AE6" w:rsidR="00A329C8" w:rsidRDefault="00A329C8" w:rsidP="00A329C8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Troubleshooting: </w:t>
      </w:r>
    </w:p>
    <w:p w14:paraId="76BD51AD" w14:textId="32FB8460" w:rsidR="00A329C8" w:rsidRDefault="00A329C8" w:rsidP="00A329C8">
      <w:pPr>
        <w:rPr>
          <w:rStyle w:val="Strong"/>
        </w:rPr>
      </w:pPr>
      <w:r>
        <w:rPr>
          <w:rStyle w:val="Strong"/>
        </w:rPr>
        <w:t xml:space="preserve">Timer Not Starting: </w:t>
      </w:r>
    </w:p>
    <w:p w14:paraId="3270B354" w14:textId="186EB2DE" w:rsidR="00A329C8" w:rsidRPr="00A329C8" w:rsidRDefault="00A329C8" w:rsidP="00A329C8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Ensure that valid durations are entered in the session and break length input boxes. </w:t>
      </w:r>
    </w:p>
    <w:p w14:paraId="06BCD6B6" w14:textId="21150B5A" w:rsidR="00A329C8" w:rsidRPr="00A329C8" w:rsidRDefault="00A329C8" w:rsidP="00A329C8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Check that the “Start Timer” button is clicked after entering durations. </w:t>
      </w:r>
    </w:p>
    <w:p w14:paraId="133DE467" w14:textId="7A2FA3C8" w:rsidR="00A329C8" w:rsidRDefault="00A329C8" w:rsidP="00A329C8">
      <w:pPr>
        <w:rPr>
          <w:rStyle w:val="Strong"/>
        </w:rPr>
      </w:pPr>
      <w:r>
        <w:rPr>
          <w:rStyle w:val="Strong"/>
        </w:rPr>
        <w:t xml:space="preserve">Timer not Pausing: </w:t>
      </w:r>
    </w:p>
    <w:p w14:paraId="12E79635" w14:textId="7B4B3891" w:rsidR="00A329C8" w:rsidRPr="00A329C8" w:rsidRDefault="00A329C8" w:rsidP="00A329C8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b w:val="0"/>
          <w:bCs w:val="0"/>
        </w:rPr>
        <w:t xml:space="preserve">Make sure to click the “Pause Timer” button once to pause the timer. </w:t>
      </w:r>
    </w:p>
    <w:p w14:paraId="3E0E2535" w14:textId="77777777" w:rsidR="00A329C8" w:rsidRPr="00A329C8" w:rsidRDefault="00A329C8" w:rsidP="00A329C8">
      <w:pPr>
        <w:rPr>
          <w:rStyle w:val="Strong"/>
        </w:rPr>
      </w:pPr>
    </w:p>
    <w:sectPr w:rsidR="00A329C8" w:rsidRPr="00A32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CE027E"/>
    <w:multiLevelType w:val="hybridMultilevel"/>
    <w:tmpl w:val="BDF86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52EBD"/>
    <w:multiLevelType w:val="hybridMultilevel"/>
    <w:tmpl w:val="62EA0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145AE"/>
    <w:multiLevelType w:val="hybridMultilevel"/>
    <w:tmpl w:val="CEA87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F10C28"/>
    <w:multiLevelType w:val="hybridMultilevel"/>
    <w:tmpl w:val="89FCFD6E"/>
    <w:lvl w:ilvl="0" w:tplc="BF5E1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484F48"/>
    <w:multiLevelType w:val="hybridMultilevel"/>
    <w:tmpl w:val="913E6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D3404"/>
    <w:multiLevelType w:val="hybridMultilevel"/>
    <w:tmpl w:val="6A54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755E53"/>
    <w:multiLevelType w:val="hybridMultilevel"/>
    <w:tmpl w:val="1B0A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E58C3"/>
    <w:multiLevelType w:val="hybridMultilevel"/>
    <w:tmpl w:val="A8BCD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F4F98"/>
    <w:multiLevelType w:val="hybridMultilevel"/>
    <w:tmpl w:val="E7F67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6C35EA"/>
    <w:multiLevelType w:val="hybridMultilevel"/>
    <w:tmpl w:val="86725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79680">
    <w:abstractNumId w:val="0"/>
  </w:num>
  <w:num w:numId="2" w16cid:durableId="1621381306">
    <w:abstractNumId w:val="5"/>
  </w:num>
  <w:num w:numId="3" w16cid:durableId="1775397510">
    <w:abstractNumId w:val="3"/>
  </w:num>
  <w:num w:numId="4" w16cid:durableId="1171915393">
    <w:abstractNumId w:val="9"/>
  </w:num>
  <w:num w:numId="5" w16cid:durableId="1267542865">
    <w:abstractNumId w:val="6"/>
  </w:num>
  <w:num w:numId="6" w16cid:durableId="1294939955">
    <w:abstractNumId w:val="2"/>
  </w:num>
  <w:num w:numId="7" w16cid:durableId="1767651037">
    <w:abstractNumId w:val="8"/>
  </w:num>
  <w:num w:numId="8" w16cid:durableId="1639408835">
    <w:abstractNumId w:val="4"/>
  </w:num>
  <w:num w:numId="9" w16cid:durableId="1987854799">
    <w:abstractNumId w:val="7"/>
  </w:num>
  <w:num w:numId="10" w16cid:durableId="187573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A3"/>
    <w:rsid w:val="00067AA3"/>
    <w:rsid w:val="001B4F75"/>
    <w:rsid w:val="002D7651"/>
    <w:rsid w:val="00976F30"/>
    <w:rsid w:val="00A3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CB356"/>
  <w15:chartTrackingRefBased/>
  <w15:docId w15:val="{8BB3B65C-FEC0-49F1-9BFA-9AECCC72F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A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A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A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A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A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A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A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A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A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A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A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A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A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A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A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A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A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A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A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A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A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7A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7A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A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A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A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A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A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AA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6F3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A329C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Harding</dc:creator>
  <cp:keywords/>
  <dc:description/>
  <cp:lastModifiedBy>Brittany Harding</cp:lastModifiedBy>
  <cp:revision>2</cp:revision>
  <dcterms:created xsi:type="dcterms:W3CDTF">2024-05-09T18:48:00Z</dcterms:created>
  <dcterms:modified xsi:type="dcterms:W3CDTF">2024-05-09T19:06:00Z</dcterms:modified>
</cp:coreProperties>
</file>