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E5" w:rsidRPr="000A64E5" w:rsidRDefault="000A64E5" w:rsidP="000A64E5">
      <w:pPr>
        <w:rPr>
          <w:b/>
        </w:rPr>
      </w:pPr>
      <w:r w:rsidRPr="000A64E5">
        <w:rPr>
          <w:b/>
        </w:rPr>
        <w:t>1.</w:t>
      </w:r>
      <w:r w:rsidRPr="000A64E5">
        <w:rPr>
          <w:b/>
        </w:rPr>
        <w:tab/>
        <w:t>Table access full scan</w:t>
      </w:r>
    </w:p>
    <w:p w:rsidR="000A64E5" w:rsidRDefault="000A64E5" w:rsidP="000A64E5"/>
    <w:p w:rsidR="0019215D" w:rsidRDefault="000A64E5" w:rsidP="000A64E5">
      <w:r>
        <w:t>1.1.</w:t>
      </w:r>
      <w:r>
        <w:tab/>
        <w:t>Task 1: Full Scans and the High-water Mark and Block reading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599"/>
        <w:gridCol w:w="1578"/>
        <w:gridCol w:w="1576"/>
        <w:gridCol w:w="1578"/>
        <w:gridCol w:w="2832"/>
      </w:tblGrid>
      <w:tr w:rsidR="000A64E5" w:rsidTr="000B1DC7">
        <w:tc>
          <w:tcPr>
            <w:tcW w:w="267" w:type="pct"/>
          </w:tcPr>
          <w:p w:rsidR="000A64E5" w:rsidRPr="00F654E3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654E3">
              <w:t xml:space="preserve">№ </w:t>
            </w:r>
          </w:p>
        </w:tc>
        <w:tc>
          <w:tcPr>
            <w:tcW w:w="826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0A64E5" w:rsidTr="000B1DC7">
        <w:tc>
          <w:tcPr>
            <w:tcW w:w="267" w:type="pct"/>
          </w:tcPr>
          <w:p w:rsidR="000A64E5" w:rsidRPr="00F654E3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1539</w:t>
            </w:r>
          </w:p>
        </w:tc>
        <w:tc>
          <w:tcPr>
            <w:tcW w:w="1463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We inserted 99999 rows into the table. For this required 1536 blocks, but oracle reserved 1664 block for the table, because </w:t>
            </w:r>
            <w:r w:rsidRPr="00AB37AC">
              <w:t>the segment size increases discretely</w:t>
            </w:r>
            <w:r>
              <w:t xml:space="preserve">. For the query database </w:t>
            </w:r>
            <w:r w:rsidRPr="00AB37AC">
              <w:t>refers to the buffer</w:t>
            </w:r>
            <w:r>
              <w:t xml:space="preserve"> 1539 times (c</w:t>
            </w:r>
            <w:r w:rsidRPr="00AB37AC">
              <w:t>onsistent gets</w:t>
            </w:r>
            <w:r>
              <w:t xml:space="preserve">) to read all blocks which contains </w:t>
            </w:r>
            <w:r w:rsidRPr="00AB37AC">
              <w:t>the table</w:t>
            </w:r>
            <w:r>
              <w:t>.</w:t>
            </w:r>
          </w:p>
        </w:tc>
      </w:tr>
      <w:tr w:rsidR="000A64E5" w:rsidTr="000B1DC7">
        <w:tc>
          <w:tcPr>
            <w:tcW w:w="267" w:type="pct"/>
          </w:tcPr>
          <w:p w:rsidR="000A64E5" w:rsidRPr="00F654E3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63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After deleting data from the table the number of the reserved blocks is still 1664 because HWM </w:t>
            </w:r>
            <w:r w:rsidRPr="00985816">
              <w:t>remained at the same level</w:t>
            </w:r>
            <w:r>
              <w:t xml:space="preserve"> and DB </w:t>
            </w:r>
            <w:r w:rsidRPr="00985816">
              <w:t>will read all of the blocks</w:t>
            </w:r>
            <w:r>
              <w:t xml:space="preserve"> to find or not found data.</w:t>
            </w:r>
          </w:p>
        </w:tc>
      </w:tr>
      <w:tr w:rsidR="000A64E5" w:rsidTr="000B1DC7">
        <w:tc>
          <w:tcPr>
            <w:tcW w:w="267" w:type="pct"/>
          </w:tcPr>
          <w:p w:rsidR="000A64E5" w:rsidRPr="00F654E3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26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5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63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After inserting 1 row, </w:t>
            </w:r>
            <w:r w:rsidRPr="0004444E">
              <w:t>HWM remained at the same level</w:t>
            </w:r>
            <w:r>
              <w:t xml:space="preserve"> </w:t>
            </w:r>
            <w:r w:rsidRPr="0004444E">
              <w:t>DB will read all of the blocks to find</w:t>
            </w:r>
            <w:r>
              <w:t xml:space="preserve"> the row</w:t>
            </w:r>
            <w:r w:rsidRPr="0004444E">
              <w:t>.</w:t>
            </w:r>
          </w:p>
        </w:tc>
      </w:tr>
      <w:tr w:rsidR="000A64E5" w:rsidTr="000B1DC7">
        <w:tc>
          <w:tcPr>
            <w:tcW w:w="267" w:type="pct"/>
          </w:tcPr>
          <w:p w:rsidR="000A64E5" w:rsidRPr="00F654E3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26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63" w:type="pct"/>
          </w:tcPr>
          <w:p w:rsidR="000A64E5" w:rsidRDefault="000A64E5" w:rsidP="000B1DC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After </w:t>
            </w:r>
            <w:r w:rsidR="00C2708A">
              <w:t>truncating,</w:t>
            </w:r>
            <w:r>
              <w:t xml:space="preserve"> the table HWM set to zero and DB knows that all required blocks are empty now and DB do</w:t>
            </w:r>
            <w:r w:rsidR="00C2708A">
              <w:t>es</w:t>
            </w:r>
            <w:r>
              <w:t>n’t need to read all empty block to find data.</w:t>
            </w:r>
          </w:p>
        </w:tc>
      </w:tr>
    </w:tbl>
    <w:p w:rsidR="000A64E5" w:rsidRDefault="000A64E5" w:rsidP="000A64E5"/>
    <w:p w:rsidR="000A64E5" w:rsidRDefault="000A64E5" w:rsidP="000A64E5">
      <w:pPr>
        <w:rPr>
          <w:b/>
        </w:rPr>
      </w:pPr>
      <w:r w:rsidRPr="000A64E5">
        <w:rPr>
          <w:b/>
        </w:rPr>
        <w:t>2.</w:t>
      </w:r>
      <w:r w:rsidRPr="000A64E5">
        <w:rPr>
          <w:b/>
        </w:rPr>
        <w:tab/>
        <w:t>Index Scan types</w:t>
      </w:r>
    </w:p>
    <w:p w:rsidR="00446030" w:rsidRDefault="00446030" w:rsidP="000A64E5">
      <w:pPr>
        <w:rPr>
          <w:b/>
        </w:rPr>
      </w:pPr>
      <w:r w:rsidRPr="00446030">
        <w:rPr>
          <w:b/>
        </w:rPr>
        <w:t>2.1.</w:t>
      </w:r>
      <w:r w:rsidRPr="00446030">
        <w:rPr>
          <w:b/>
        </w:rPr>
        <w:tab/>
        <w:t>Task 2: Index Clustering factor parameter</w:t>
      </w:r>
    </w:p>
    <w:p w:rsidR="00446030" w:rsidRDefault="00446030" w:rsidP="00446030">
      <w:r w:rsidRPr="001926B3">
        <w:t>Step 5:</w:t>
      </w:r>
    </w:p>
    <w:p w:rsidR="00446030" w:rsidRDefault="00446030" w:rsidP="00446030">
      <w:r>
        <w:rPr>
          <w:noProof/>
        </w:rPr>
        <w:lastRenderedPageBreak/>
        <w:drawing>
          <wp:inline distT="0" distB="0" distL="0" distR="0" wp14:anchorId="203A5888" wp14:editId="796325FB">
            <wp:extent cx="4857750" cy="3133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30" w:rsidRDefault="00446030" w:rsidP="00446030">
      <w:pPr>
        <w:ind w:firstLine="851"/>
        <w:jc w:val="both"/>
      </w:pPr>
      <w:r>
        <w:t>Clustering factor</w:t>
      </w:r>
      <w:r w:rsidRPr="00FD7F56">
        <w:t xml:space="preserve"> shows how rows are ordered in a table according to the values ​​of the index.</w:t>
      </w:r>
      <w:r>
        <w:t xml:space="preserve"> If c</w:t>
      </w:r>
      <w:r w:rsidRPr="00FD7F56">
        <w:t>lustering factor</w:t>
      </w:r>
      <w:r>
        <w:t xml:space="preserve"> value is closed to </w:t>
      </w:r>
      <w:r w:rsidRPr="00953127">
        <w:t>the total number of blocks</w:t>
      </w:r>
      <w:r>
        <w:t xml:space="preserve"> (table t2) </w:t>
      </w:r>
      <w:r w:rsidRPr="00953127">
        <w:t>then the table is very well ordered</w:t>
      </w:r>
      <w:r>
        <w:t xml:space="preserve">. </w:t>
      </w:r>
      <w:r w:rsidRPr="00953127">
        <w:t>If clustering factor value is closed to the total number</w:t>
      </w:r>
      <w:r>
        <w:t xml:space="preserve"> of rows (table 1) </w:t>
      </w:r>
      <w:r w:rsidRPr="00953127">
        <w:t>then the table is very disordered</w:t>
      </w:r>
      <w:r>
        <w:t>.</w:t>
      </w:r>
    </w:p>
    <w:p w:rsidR="00446030" w:rsidRDefault="00446030" w:rsidP="00446030">
      <w:pPr>
        <w:ind w:firstLine="851"/>
        <w:jc w:val="both"/>
      </w:pPr>
      <w:r>
        <w:t>W</w:t>
      </w:r>
      <w:r w:rsidRPr="001E512F">
        <w:t>e have different values</w:t>
      </w:r>
      <w:r>
        <w:t xml:space="preserve"> </w:t>
      </w:r>
      <w:r w:rsidRPr="001E512F">
        <w:t>for indexes t1_idx1 and t2_idx1</w:t>
      </w:r>
      <w:r>
        <w:t xml:space="preserve"> because in the table T2 column ID </w:t>
      </w:r>
      <w:r w:rsidRPr="001E512F">
        <w:t>was filled in ascending order</w:t>
      </w:r>
      <w:r>
        <w:t xml:space="preserve"> and this column is used for creating index. So, </w:t>
      </w:r>
      <w:r w:rsidRPr="00134FAA">
        <w:t xml:space="preserve">all </w:t>
      </w:r>
      <w:r>
        <w:t>rows</w:t>
      </w:r>
      <w:r w:rsidRPr="00134FAA">
        <w:t xml:space="preserve"> with the same </w:t>
      </w:r>
      <w:r>
        <w:t xml:space="preserve">values of </w:t>
      </w:r>
      <w:r w:rsidRPr="00134FAA">
        <w:t xml:space="preserve">ID </w:t>
      </w:r>
      <w:r>
        <w:t xml:space="preserve">is </w:t>
      </w:r>
      <w:r w:rsidRPr="00134FAA">
        <w:t>lying one behind the other</w:t>
      </w:r>
      <w:r>
        <w:t xml:space="preserve"> in blocks. </w:t>
      </w:r>
    </w:p>
    <w:p w:rsidR="00446030" w:rsidRDefault="00446030" w:rsidP="00446030">
      <w:pPr>
        <w:ind w:firstLine="851"/>
        <w:jc w:val="both"/>
      </w:pPr>
      <w:r>
        <w:t xml:space="preserve">In the table T1 rows with the same values of ID is </w:t>
      </w:r>
      <w:r w:rsidRPr="00134FAA">
        <w:t>repeated every</w:t>
      </w:r>
      <w:r>
        <w:t xml:space="preserve"> 100 rows and this values are not sorteed. So, the rows with the same values of ID is lying  in different blocks. </w:t>
      </w:r>
    </w:p>
    <w:p w:rsidR="00446030" w:rsidRDefault="00446030" w:rsidP="00446030">
      <w:pPr>
        <w:ind w:firstLine="851"/>
        <w:jc w:val="both"/>
      </w:pPr>
      <w:r>
        <w:t xml:space="preserve">Index </w:t>
      </w:r>
      <w:r w:rsidRPr="003F1D25">
        <w:t>t2_idx1</w:t>
      </w:r>
      <w:r>
        <w:t xml:space="preserve"> </w:t>
      </w:r>
      <w:r w:rsidRPr="003F1D25">
        <w:t xml:space="preserve">has </w:t>
      </w:r>
      <w:r>
        <w:t xml:space="preserve">the </w:t>
      </w:r>
      <w:r w:rsidRPr="003F1D25">
        <w:t>best selective performance in execution Select clause filtered by IN ( , list of values, )</w:t>
      </w:r>
      <w:r>
        <w:t>, because all rows in the table T2 is lying in the sorted orde</w:t>
      </w:r>
      <w:r w:rsidR="00180269">
        <w:t>r in the blocks</w:t>
      </w:r>
      <w:r>
        <w:t>.</w:t>
      </w:r>
    </w:p>
    <w:p w:rsidR="00EC3FA5" w:rsidRPr="00EC3FA5" w:rsidRDefault="00EC3FA5" w:rsidP="00446030">
      <w:pPr>
        <w:ind w:firstLine="851"/>
        <w:jc w:val="both"/>
        <w:rPr>
          <w:b/>
        </w:rPr>
      </w:pPr>
      <w:r w:rsidRPr="00EC3FA5">
        <w:rPr>
          <w:b/>
        </w:rPr>
        <w:t>2.2.</w:t>
      </w:r>
      <w:r w:rsidRPr="00EC3FA5">
        <w:rPr>
          <w:b/>
        </w:rPr>
        <w:tab/>
        <w:t>Task 3: Index Unique Scan</w:t>
      </w:r>
    </w:p>
    <w:p w:rsidR="00EC3FA5" w:rsidRPr="008A5BBE" w:rsidRDefault="00EC3FA5" w:rsidP="00EC3FA5">
      <w:pPr>
        <w:autoSpaceDE w:val="0"/>
        <w:autoSpaceDN w:val="0"/>
        <w:adjustRightInd w:val="0"/>
        <w:spacing w:line="276" w:lineRule="auto"/>
        <w:rPr>
          <w:b/>
          <w:u w:val="single"/>
        </w:rPr>
      </w:pPr>
      <w:r w:rsidRPr="008A5BBE">
        <w:rPr>
          <w:b/>
          <w:u w:val="single"/>
        </w:rPr>
        <w:t xml:space="preserve">Step </w:t>
      </w:r>
      <w:r>
        <w:rPr>
          <w:b/>
          <w:u w:val="single"/>
        </w:rPr>
        <w:t>2</w:t>
      </w:r>
    </w:p>
    <w:p w:rsidR="00EC3FA5" w:rsidRDefault="00EC3FA5" w:rsidP="00EC3FA5">
      <w:r>
        <w:rPr>
          <w:noProof/>
        </w:rPr>
        <w:lastRenderedPageBreak/>
        <w:drawing>
          <wp:inline distT="0" distB="0" distL="0" distR="0" wp14:anchorId="10B7D0BF" wp14:editId="76CFECFA">
            <wp:extent cx="6152515" cy="518287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A5" w:rsidRDefault="00EC3FA5" w:rsidP="00EC3FA5">
      <w:pPr>
        <w:ind w:firstLine="851"/>
      </w:pPr>
      <w:r w:rsidRPr="00A64EC5">
        <w:t>We have created a unique index on the ID column</w:t>
      </w:r>
      <w:r>
        <w:t xml:space="preserve">. Oracle used this index to find distinct value of the ID which is used in the </w:t>
      </w:r>
      <w:r w:rsidR="00C2548F">
        <w:t>‘</w:t>
      </w:r>
      <w:r>
        <w:t>where</w:t>
      </w:r>
      <w:r w:rsidR="00C2548F">
        <w:t>’</w:t>
      </w:r>
      <w:r>
        <w:t xml:space="preserve"> clause. </w:t>
      </w:r>
      <w:r w:rsidR="00E1338B" w:rsidRPr="00E1338B">
        <w:t>After the index is found oracle gets values of the rowid and read all needed rows from table, using this rowid.</w:t>
      </w:r>
      <w:r w:rsidR="00E1338B">
        <w:t xml:space="preserve"> </w:t>
      </w:r>
    </w:p>
    <w:p w:rsidR="00196E89" w:rsidRPr="00196E89" w:rsidRDefault="00196E89" w:rsidP="00EC3FA5">
      <w:pPr>
        <w:ind w:firstLine="851"/>
        <w:rPr>
          <w:b/>
        </w:rPr>
      </w:pPr>
      <w:r w:rsidRPr="00196E89">
        <w:rPr>
          <w:b/>
        </w:rPr>
        <w:t>2.3.</w:t>
      </w:r>
      <w:r w:rsidRPr="00196E89">
        <w:rPr>
          <w:b/>
        </w:rPr>
        <w:tab/>
        <w:t>Task 4: Index Range Scan</w:t>
      </w:r>
    </w:p>
    <w:p w:rsidR="00196E89" w:rsidRDefault="00196E89" w:rsidP="00196E89">
      <w:r>
        <w:rPr>
          <w:noProof/>
        </w:rPr>
        <w:lastRenderedPageBreak/>
        <w:drawing>
          <wp:inline distT="0" distB="0" distL="0" distR="0" wp14:anchorId="397B6F78" wp14:editId="4F702390">
            <wp:extent cx="6152515" cy="4372610"/>
            <wp:effectExtent l="0" t="0" r="63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89" w:rsidRDefault="00196E89" w:rsidP="00196E89">
      <w:pPr>
        <w:ind w:firstLine="851"/>
        <w:jc w:val="both"/>
      </w:pPr>
      <w:r>
        <w:t xml:space="preserve">For this table (T2) we haven’t created unique index, so oracle find first rowid for the required ID=1 and then make range index scan </w:t>
      </w:r>
      <w:r w:rsidRPr="00094B55">
        <w:t>until it finds the la</w:t>
      </w:r>
      <w:r>
        <w:t xml:space="preserve">st rowid for the ID=1(use in </w:t>
      </w:r>
      <w:r w:rsidR="001058AD">
        <w:t>‘</w:t>
      </w:r>
      <w:r>
        <w:t>where</w:t>
      </w:r>
      <w:r w:rsidR="001058AD">
        <w:t>’</w:t>
      </w:r>
      <w:r>
        <w:t xml:space="preserve"> clause of the query). After that, oracle used </w:t>
      </w:r>
      <w:r w:rsidR="001058AD">
        <w:t xml:space="preserve">this </w:t>
      </w:r>
      <w:r w:rsidRPr="00094B55">
        <w:t>rowid</w:t>
      </w:r>
      <w:r>
        <w:t xml:space="preserve"> to read blocks.</w:t>
      </w:r>
    </w:p>
    <w:p w:rsidR="00446030" w:rsidRDefault="00446030" w:rsidP="000A64E5">
      <w:pPr>
        <w:rPr>
          <w:b/>
        </w:rPr>
      </w:pPr>
    </w:p>
    <w:p w:rsidR="001019B3" w:rsidRDefault="001019B3" w:rsidP="000A64E5">
      <w:pPr>
        <w:rPr>
          <w:b/>
        </w:rPr>
      </w:pPr>
      <w:r w:rsidRPr="001019B3">
        <w:rPr>
          <w:b/>
        </w:rPr>
        <w:t>2.4.</w:t>
      </w:r>
      <w:r w:rsidRPr="001019B3">
        <w:rPr>
          <w:b/>
        </w:rPr>
        <w:tab/>
        <w:t>Task 5: Index Skip Scan</w:t>
      </w:r>
    </w:p>
    <w:p w:rsidR="001019B3" w:rsidRDefault="001019B3" w:rsidP="000A64E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DC2DA9" wp14:editId="6ED086E8">
            <wp:extent cx="6152515" cy="537273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B3" w:rsidRDefault="001019B3" w:rsidP="000A64E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446C77" wp14:editId="2E02060C">
            <wp:extent cx="6152515" cy="5046980"/>
            <wp:effectExtent l="0" t="0" r="63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B3" w:rsidRDefault="001019B3" w:rsidP="001019B3">
      <w:pPr>
        <w:ind w:firstLine="709"/>
        <w:jc w:val="both"/>
      </w:pPr>
      <w:r>
        <w:t xml:space="preserve">In the creation of composite index the order of columns on which the index is based is very important. For correct using of the composite index in the </w:t>
      </w:r>
      <w:r w:rsidR="00496633">
        <w:t>‘</w:t>
      </w:r>
      <w:r>
        <w:t>where</w:t>
      </w:r>
      <w:r w:rsidR="00496633">
        <w:t>’</w:t>
      </w:r>
      <w:r>
        <w:t xml:space="preserve"> clause you should </w:t>
      </w:r>
      <w:r w:rsidR="00496633">
        <w:t xml:space="preserve">use </w:t>
      </w:r>
      <w:r w:rsidRPr="00ED43FD">
        <w:t>column</w:t>
      </w:r>
      <w:r>
        <w:t>s</w:t>
      </w:r>
      <w:r w:rsidRPr="00ED43FD">
        <w:t xml:space="preserve"> in the order in which the columns are used to create the index</w:t>
      </w:r>
      <w:r>
        <w:t xml:space="preserve">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0"/>
        <w:gridCol w:w="1545"/>
        <w:gridCol w:w="2019"/>
        <w:gridCol w:w="1489"/>
        <w:gridCol w:w="2666"/>
      </w:tblGrid>
      <w:tr w:rsidR="000848F2" w:rsidTr="000848F2">
        <w:tc>
          <w:tcPr>
            <w:tcW w:w="1013" w:type="pct"/>
            <w:vAlign w:val="center"/>
          </w:tcPr>
          <w:p w:rsidR="000848F2" w:rsidRPr="00F654E3" w:rsidRDefault="000848F2" w:rsidP="000848F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Scan type</w:t>
            </w:r>
          </w:p>
        </w:tc>
        <w:tc>
          <w:tcPr>
            <w:tcW w:w="798" w:type="pct"/>
            <w:vAlign w:val="center"/>
          </w:tcPr>
          <w:p w:rsidR="000848F2" w:rsidRDefault="000848F2" w:rsidP="000848F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1043" w:type="pct"/>
            <w:vAlign w:val="center"/>
          </w:tcPr>
          <w:p w:rsidR="000848F2" w:rsidRDefault="000848F2" w:rsidP="000848F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769" w:type="pct"/>
            <w:vAlign w:val="center"/>
          </w:tcPr>
          <w:p w:rsidR="000848F2" w:rsidRDefault="000848F2" w:rsidP="000848F2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Cost</w:t>
            </w:r>
          </w:p>
        </w:tc>
        <w:tc>
          <w:tcPr>
            <w:tcW w:w="1377" w:type="pct"/>
            <w:vAlign w:val="center"/>
          </w:tcPr>
          <w:p w:rsidR="000848F2" w:rsidRDefault="000848F2" w:rsidP="000848F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0848F2" w:rsidTr="000848F2">
        <w:tc>
          <w:tcPr>
            <w:tcW w:w="1013" w:type="pct"/>
            <w:vAlign w:val="center"/>
          </w:tcPr>
          <w:p w:rsidR="000848F2" w:rsidRPr="00F654E3" w:rsidRDefault="000848F2" w:rsidP="000848F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 Skip Scan</w:t>
            </w:r>
          </w:p>
        </w:tc>
        <w:tc>
          <w:tcPr>
            <w:tcW w:w="798" w:type="pct"/>
            <w:vAlign w:val="center"/>
          </w:tcPr>
          <w:p w:rsidR="000848F2" w:rsidRDefault="000848F2" w:rsidP="000848F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1043" w:type="pct"/>
            <w:vAlign w:val="center"/>
          </w:tcPr>
          <w:p w:rsidR="000848F2" w:rsidRDefault="000848F2" w:rsidP="000848F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13</w:t>
            </w:r>
          </w:p>
        </w:tc>
        <w:tc>
          <w:tcPr>
            <w:tcW w:w="769" w:type="pct"/>
            <w:vAlign w:val="center"/>
          </w:tcPr>
          <w:p w:rsidR="000848F2" w:rsidRDefault="000848F2" w:rsidP="000848F2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377" w:type="pct"/>
            <w:vAlign w:val="center"/>
          </w:tcPr>
          <w:p w:rsidR="000848F2" w:rsidRDefault="00B65E3B" w:rsidP="000848F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</w:t>
            </w:r>
            <w:r w:rsidRPr="00B65E3B">
              <w:t>he initial column of the composite index is not specified in the query</w:t>
            </w:r>
            <w:r>
              <w:t xml:space="preserve"> </w:t>
            </w:r>
            <w:r w:rsidR="00A20F83">
              <w:t xml:space="preserve">and </w:t>
            </w:r>
            <w:r w:rsidR="00A20F83" w:rsidRPr="00A20F83">
              <w:t xml:space="preserve">the index is divided into several smaller indexes and this indexes using to find data. </w:t>
            </w:r>
            <w:r w:rsidR="00A20F83">
              <w:t xml:space="preserve"> </w:t>
            </w:r>
          </w:p>
        </w:tc>
      </w:tr>
      <w:tr w:rsidR="000848F2" w:rsidTr="000848F2">
        <w:tc>
          <w:tcPr>
            <w:tcW w:w="1013" w:type="pct"/>
            <w:vAlign w:val="center"/>
          </w:tcPr>
          <w:p w:rsidR="000848F2" w:rsidRPr="00F654E3" w:rsidRDefault="000848F2" w:rsidP="000848F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Full Scan</w:t>
            </w:r>
          </w:p>
        </w:tc>
        <w:tc>
          <w:tcPr>
            <w:tcW w:w="798" w:type="pct"/>
            <w:vAlign w:val="center"/>
          </w:tcPr>
          <w:p w:rsidR="000848F2" w:rsidRDefault="000848F2" w:rsidP="000848F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1043" w:type="pct"/>
            <w:vAlign w:val="center"/>
          </w:tcPr>
          <w:p w:rsidR="000848F2" w:rsidRDefault="000848F2" w:rsidP="000848F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18</w:t>
            </w:r>
          </w:p>
        </w:tc>
        <w:tc>
          <w:tcPr>
            <w:tcW w:w="769" w:type="pct"/>
            <w:vAlign w:val="center"/>
          </w:tcPr>
          <w:p w:rsidR="000848F2" w:rsidRDefault="000848F2" w:rsidP="000848F2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377" w:type="pct"/>
            <w:vAlign w:val="center"/>
          </w:tcPr>
          <w:p w:rsidR="000848F2" w:rsidRDefault="009D4659" w:rsidP="009453B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9D4659">
              <w:t>T</w:t>
            </w:r>
            <w:r w:rsidR="009453B7">
              <w:t>his type of scan is slower than</w:t>
            </w:r>
            <w:r w:rsidR="00A91DF9">
              <w:t xml:space="preserve"> </w:t>
            </w:r>
            <w:bookmarkStart w:id="0" w:name="_GoBack"/>
            <w:bookmarkEnd w:id="0"/>
            <w:r w:rsidR="009453B7" w:rsidRPr="009453B7">
              <w:t xml:space="preserve">Index Skip Scan </w:t>
            </w:r>
            <w:r w:rsidRPr="009D4659">
              <w:t>one because of that Oracle reads the whole table</w:t>
            </w:r>
            <w:r>
              <w:t>.</w:t>
            </w:r>
          </w:p>
        </w:tc>
      </w:tr>
    </w:tbl>
    <w:p w:rsidR="001019B3" w:rsidRPr="000A64E5" w:rsidRDefault="001019B3" w:rsidP="00C2708A">
      <w:pPr>
        <w:ind w:firstLine="851"/>
        <w:rPr>
          <w:b/>
        </w:rPr>
      </w:pPr>
    </w:p>
    <w:sectPr w:rsidR="001019B3" w:rsidRPr="000A64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AD"/>
    <w:rsid w:val="000848F2"/>
    <w:rsid w:val="000A64E5"/>
    <w:rsid w:val="001019B3"/>
    <w:rsid w:val="001058AD"/>
    <w:rsid w:val="00142DB3"/>
    <w:rsid w:val="00180269"/>
    <w:rsid w:val="00196E89"/>
    <w:rsid w:val="00446030"/>
    <w:rsid w:val="00496633"/>
    <w:rsid w:val="004B00AD"/>
    <w:rsid w:val="006E0EEF"/>
    <w:rsid w:val="00740B97"/>
    <w:rsid w:val="009453B7"/>
    <w:rsid w:val="009D4659"/>
    <w:rsid w:val="00A20F83"/>
    <w:rsid w:val="00A91DF9"/>
    <w:rsid w:val="00B65E3B"/>
    <w:rsid w:val="00C2548F"/>
    <w:rsid w:val="00C2708A"/>
    <w:rsid w:val="00C444A6"/>
    <w:rsid w:val="00E1338B"/>
    <w:rsid w:val="00EC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A80A9-3CE4-4EBC-B392-2089A2A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E5"/>
    <w:pPr>
      <w:ind w:left="720"/>
      <w:contextualSpacing/>
    </w:pPr>
  </w:style>
  <w:style w:type="table" w:styleId="TableGrid">
    <w:name w:val="Table Grid"/>
    <w:basedOn w:val="TableNormal"/>
    <w:rsid w:val="000A64E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Rymasheuski</dc:creator>
  <cp:keywords/>
  <dc:description/>
  <cp:lastModifiedBy>Aliaksandr Rymasheuski</cp:lastModifiedBy>
  <cp:revision>16</cp:revision>
  <dcterms:created xsi:type="dcterms:W3CDTF">2013-07-17T10:44:00Z</dcterms:created>
  <dcterms:modified xsi:type="dcterms:W3CDTF">2013-07-17T12:46:00Z</dcterms:modified>
</cp:coreProperties>
</file>