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588" w:rsidRDefault="0098256C" w:rsidP="0098256C">
      <w:pPr>
        <w:pStyle w:val="NoSpacing"/>
        <w:jc w:val="center"/>
      </w:pPr>
      <w:r w:rsidRPr="0098256C">
        <w:t>MTN.*NIX.07 Lab - Access and Join Methods Part 1</w:t>
      </w:r>
    </w:p>
    <w:p w:rsidR="0098256C" w:rsidRDefault="0098256C" w:rsidP="0098256C">
      <w:pPr>
        <w:pStyle w:val="NoSpacing"/>
        <w:jc w:val="center"/>
      </w:pPr>
      <w:r w:rsidRPr="0098256C">
        <w:t>Table access full scan</w:t>
      </w:r>
    </w:p>
    <w:p w:rsidR="0098256C" w:rsidRDefault="0098256C" w:rsidP="0098256C">
      <w:pPr>
        <w:pStyle w:val="NoSpacing"/>
        <w:jc w:val="center"/>
      </w:pPr>
    </w:p>
    <w:p w:rsidR="0098256C" w:rsidRDefault="00FB502C" w:rsidP="0098256C">
      <w:pPr>
        <w:pStyle w:val="NoSpacing"/>
      </w:pPr>
      <w:r>
        <w:t>Step 3</w:t>
      </w:r>
    </w:p>
    <w:p w:rsidR="00FB502C" w:rsidRDefault="00FB502C" w:rsidP="0098256C">
      <w:pPr>
        <w:pStyle w:val="NoSpacing"/>
      </w:pPr>
    </w:p>
    <w:p w:rsidR="00FB502C" w:rsidRDefault="00FB502C" w:rsidP="00FB502C">
      <w:pPr>
        <w:pStyle w:val="NoSpacing"/>
        <w:jc w:val="center"/>
      </w:pPr>
      <w:r>
        <w:rPr>
          <w:noProof/>
        </w:rPr>
        <w:drawing>
          <wp:inline distT="0" distB="0" distL="0" distR="0">
            <wp:extent cx="4934639" cy="7811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02C" w:rsidRDefault="00FB502C" w:rsidP="0098256C">
      <w:pPr>
        <w:pStyle w:val="NoSpacing"/>
      </w:pPr>
    </w:p>
    <w:p w:rsidR="00FB502C" w:rsidRDefault="00FB502C" w:rsidP="00FB502C">
      <w:pPr>
        <w:pStyle w:val="NoSpacing"/>
        <w:jc w:val="center"/>
      </w:pPr>
      <w:r>
        <w:rPr>
          <w:noProof/>
        </w:rPr>
        <w:drawing>
          <wp:inline distT="0" distB="0" distL="0" distR="0">
            <wp:extent cx="6163535" cy="10097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02C" w:rsidRDefault="00FB502C" w:rsidP="0098256C">
      <w:pPr>
        <w:pStyle w:val="NoSpacing"/>
      </w:pPr>
    </w:p>
    <w:p w:rsidR="00FB502C" w:rsidRDefault="00FB502C" w:rsidP="00FB502C">
      <w:pPr>
        <w:pStyle w:val="NoSpacing"/>
        <w:jc w:val="center"/>
      </w:pPr>
      <w:r>
        <w:rPr>
          <w:noProof/>
        </w:rPr>
        <w:drawing>
          <wp:inline distT="0" distB="0" distL="0" distR="0" wp14:anchorId="65447B77" wp14:editId="529FE4F8">
            <wp:extent cx="6505575" cy="5715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56C" w:rsidRDefault="0098256C" w:rsidP="0098256C">
      <w:pPr>
        <w:pStyle w:val="NoSpacing"/>
      </w:pPr>
    </w:p>
    <w:p w:rsidR="00FB502C" w:rsidRDefault="00FB502C" w:rsidP="0098256C">
      <w:pPr>
        <w:pStyle w:val="NoSpacing"/>
      </w:pPr>
    </w:p>
    <w:p w:rsidR="008C27E5" w:rsidRDefault="008C27E5">
      <w:pPr>
        <w:widowControl/>
        <w:spacing w:after="160" w:line="259" w:lineRule="auto"/>
      </w:pPr>
      <w:r>
        <w:lastRenderedPageBreak/>
        <w:t>Step 5</w:t>
      </w:r>
    </w:p>
    <w:p w:rsidR="008C27E5" w:rsidRDefault="008C27E5" w:rsidP="008C27E5">
      <w:pPr>
        <w:widowControl/>
        <w:spacing w:after="160" w:line="259" w:lineRule="auto"/>
        <w:jc w:val="center"/>
      </w:pPr>
      <w:r>
        <w:rPr>
          <w:noProof/>
        </w:rPr>
        <w:drawing>
          <wp:inline distT="0" distB="0" distL="0" distR="0">
            <wp:extent cx="5096586" cy="857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7E5" w:rsidRDefault="008C27E5" w:rsidP="008C27E5">
      <w:pPr>
        <w:widowControl/>
        <w:spacing w:after="160" w:line="259" w:lineRule="auto"/>
        <w:jc w:val="center"/>
      </w:pPr>
      <w:r>
        <w:rPr>
          <w:noProof/>
        </w:rPr>
        <w:drawing>
          <wp:inline distT="0" distB="0" distL="0" distR="0">
            <wp:extent cx="6144482" cy="103837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7E5" w:rsidRDefault="00A87729" w:rsidP="008C27E5">
      <w:pPr>
        <w:widowControl/>
        <w:spacing w:after="160" w:line="259" w:lineRule="auto"/>
        <w:jc w:val="center"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463810EA" wp14:editId="5ED901F9">
            <wp:extent cx="6505575" cy="5715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27E5">
        <w:br w:type="page"/>
      </w:r>
    </w:p>
    <w:p w:rsidR="00FB502C" w:rsidRDefault="008C27E5" w:rsidP="0098256C">
      <w:pPr>
        <w:pStyle w:val="NoSpacing"/>
      </w:pPr>
      <w:r>
        <w:lastRenderedPageBreak/>
        <w:t>Step 7</w:t>
      </w:r>
    </w:p>
    <w:p w:rsidR="00FB502C" w:rsidRDefault="00FB502C" w:rsidP="00FB502C">
      <w:pPr>
        <w:pStyle w:val="NoSpacing"/>
        <w:jc w:val="center"/>
      </w:pPr>
      <w:r>
        <w:rPr>
          <w:noProof/>
        </w:rPr>
        <w:drawing>
          <wp:inline distT="0" distB="0" distL="0" distR="0">
            <wp:extent cx="4972744" cy="8192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02C" w:rsidRDefault="00FB502C" w:rsidP="0098256C">
      <w:pPr>
        <w:pStyle w:val="NoSpacing"/>
      </w:pPr>
    </w:p>
    <w:p w:rsidR="00FB502C" w:rsidRDefault="00FB502C" w:rsidP="00FB502C">
      <w:pPr>
        <w:pStyle w:val="NoSpacing"/>
        <w:jc w:val="center"/>
      </w:pPr>
      <w:r>
        <w:rPr>
          <w:noProof/>
        </w:rPr>
        <w:drawing>
          <wp:inline distT="0" distB="0" distL="0" distR="0">
            <wp:extent cx="6163535" cy="9145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02C" w:rsidRDefault="00FB502C" w:rsidP="0098256C">
      <w:pPr>
        <w:pStyle w:val="NoSpacing"/>
      </w:pPr>
    </w:p>
    <w:p w:rsidR="00FB502C" w:rsidRDefault="00FB502C" w:rsidP="00FB502C">
      <w:pPr>
        <w:pStyle w:val="NoSpacing"/>
        <w:jc w:val="center"/>
      </w:pPr>
      <w:r>
        <w:rPr>
          <w:noProof/>
        </w:rPr>
        <w:drawing>
          <wp:inline distT="0" distB="0" distL="0" distR="0" wp14:anchorId="021BDB88" wp14:editId="138DD0B6">
            <wp:extent cx="6505575" cy="5715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02C" w:rsidRDefault="00FB502C">
      <w:pPr>
        <w:widowControl/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br w:type="page"/>
      </w:r>
    </w:p>
    <w:p w:rsidR="00FB502C" w:rsidRDefault="00FB502C" w:rsidP="00FB502C">
      <w:pPr>
        <w:pStyle w:val="NoSpacing"/>
      </w:pPr>
      <w:r>
        <w:lastRenderedPageBreak/>
        <w:t>Step</w:t>
      </w:r>
      <w:r w:rsidR="008C27E5">
        <w:t xml:space="preserve"> 9</w:t>
      </w:r>
    </w:p>
    <w:p w:rsidR="008C27E5" w:rsidRDefault="008C27E5" w:rsidP="008C27E5">
      <w:pPr>
        <w:pStyle w:val="NoSpacing"/>
        <w:jc w:val="center"/>
      </w:pPr>
      <w:r>
        <w:rPr>
          <w:noProof/>
        </w:rPr>
        <w:drawing>
          <wp:inline distT="0" distB="0" distL="0" distR="0">
            <wp:extent cx="4982270" cy="838317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7E5" w:rsidRDefault="008C27E5" w:rsidP="00FB502C">
      <w:pPr>
        <w:pStyle w:val="NoSpacing"/>
      </w:pPr>
    </w:p>
    <w:p w:rsidR="008C27E5" w:rsidRDefault="008C27E5" w:rsidP="008C27E5">
      <w:pPr>
        <w:pStyle w:val="NoSpacing"/>
        <w:jc w:val="center"/>
      </w:pPr>
      <w:r>
        <w:rPr>
          <w:noProof/>
        </w:rPr>
        <w:drawing>
          <wp:inline distT="0" distB="0" distL="0" distR="0">
            <wp:extent cx="6154009" cy="91452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7E5" w:rsidRDefault="008C27E5" w:rsidP="00FB502C">
      <w:pPr>
        <w:pStyle w:val="NoSpacing"/>
      </w:pPr>
    </w:p>
    <w:p w:rsidR="008C27E5" w:rsidRDefault="008C27E5" w:rsidP="008C27E5">
      <w:pPr>
        <w:pStyle w:val="NoSpacing"/>
        <w:jc w:val="center"/>
      </w:pPr>
      <w:r>
        <w:rPr>
          <w:noProof/>
        </w:rPr>
        <w:drawing>
          <wp:inline distT="0" distB="0" distL="0" distR="0" wp14:anchorId="4BB17094" wp14:editId="7D21F999">
            <wp:extent cx="6505575" cy="5715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7E5" w:rsidRDefault="008C27E5">
      <w:pPr>
        <w:widowControl/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br w:type="page"/>
      </w:r>
    </w:p>
    <w:p w:rsidR="008C27E5" w:rsidRDefault="008C27E5" w:rsidP="008C27E5">
      <w:pPr>
        <w:pStyle w:val="NoSpacing"/>
        <w:jc w:val="center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47"/>
        <w:gridCol w:w="994"/>
        <w:gridCol w:w="1418"/>
        <w:gridCol w:w="1558"/>
        <w:gridCol w:w="1558"/>
        <w:gridCol w:w="4415"/>
      </w:tblGrid>
      <w:tr w:rsidR="0098256C" w:rsidTr="00A87729">
        <w:tc>
          <w:tcPr>
            <w:tcW w:w="392" w:type="pct"/>
            <w:vAlign w:val="center"/>
          </w:tcPr>
          <w:p w:rsidR="0098256C" w:rsidRPr="00F654E3" w:rsidRDefault="0098256C" w:rsidP="00A8772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bookmarkStart w:id="0" w:name="_Hlk314842574"/>
            <w:r w:rsidRPr="00F654E3">
              <w:t>№</w:t>
            </w:r>
          </w:p>
        </w:tc>
        <w:tc>
          <w:tcPr>
            <w:tcW w:w="460" w:type="pct"/>
            <w:vAlign w:val="center"/>
          </w:tcPr>
          <w:p w:rsidR="0098256C" w:rsidRDefault="0098256C" w:rsidP="00A8772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Count of Blocks</w:t>
            </w:r>
          </w:p>
        </w:tc>
        <w:tc>
          <w:tcPr>
            <w:tcW w:w="657" w:type="pct"/>
            <w:vAlign w:val="center"/>
          </w:tcPr>
          <w:p w:rsidR="0098256C" w:rsidRDefault="0098256C" w:rsidP="00A8772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Count of Used Blocks</w:t>
            </w:r>
          </w:p>
        </w:tc>
        <w:tc>
          <w:tcPr>
            <w:tcW w:w="722" w:type="pct"/>
            <w:vAlign w:val="center"/>
          </w:tcPr>
          <w:p w:rsidR="0098256C" w:rsidRDefault="0098256C" w:rsidP="00A8772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Count of Rows</w:t>
            </w:r>
          </w:p>
        </w:tc>
        <w:tc>
          <w:tcPr>
            <w:tcW w:w="722" w:type="pct"/>
            <w:vAlign w:val="center"/>
          </w:tcPr>
          <w:p w:rsidR="0098256C" w:rsidRDefault="0098256C" w:rsidP="00A8772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C</w:t>
            </w:r>
            <w:r w:rsidRPr="00F654E3">
              <w:t>onsistent gets</w:t>
            </w:r>
          </w:p>
        </w:tc>
        <w:tc>
          <w:tcPr>
            <w:tcW w:w="2046" w:type="pct"/>
            <w:vAlign w:val="center"/>
          </w:tcPr>
          <w:p w:rsidR="0098256C" w:rsidRDefault="0098256C" w:rsidP="00A8772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Description</w:t>
            </w:r>
          </w:p>
        </w:tc>
      </w:tr>
      <w:tr w:rsidR="0098256C" w:rsidTr="00A87729">
        <w:tc>
          <w:tcPr>
            <w:tcW w:w="392" w:type="pct"/>
          </w:tcPr>
          <w:p w:rsidR="0098256C" w:rsidRPr="00F654E3" w:rsidRDefault="00A87729" w:rsidP="00A721F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Step 3</w:t>
            </w:r>
          </w:p>
        </w:tc>
        <w:tc>
          <w:tcPr>
            <w:tcW w:w="460" w:type="pct"/>
          </w:tcPr>
          <w:p w:rsidR="0098256C" w:rsidRDefault="008C27E5" w:rsidP="00A721F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1664</w:t>
            </w:r>
          </w:p>
        </w:tc>
        <w:tc>
          <w:tcPr>
            <w:tcW w:w="657" w:type="pct"/>
          </w:tcPr>
          <w:p w:rsidR="0098256C" w:rsidRDefault="008C27E5" w:rsidP="00A721F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1536</w:t>
            </w:r>
          </w:p>
        </w:tc>
        <w:tc>
          <w:tcPr>
            <w:tcW w:w="722" w:type="pct"/>
          </w:tcPr>
          <w:p w:rsidR="0098256C" w:rsidRDefault="008C27E5" w:rsidP="00A721F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99999</w:t>
            </w:r>
          </w:p>
        </w:tc>
        <w:tc>
          <w:tcPr>
            <w:tcW w:w="722" w:type="pct"/>
          </w:tcPr>
          <w:p w:rsidR="0098256C" w:rsidRDefault="008C27E5" w:rsidP="00A721F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1539</w:t>
            </w:r>
          </w:p>
        </w:tc>
        <w:tc>
          <w:tcPr>
            <w:tcW w:w="2046" w:type="pct"/>
          </w:tcPr>
          <w:p w:rsidR="0098256C" w:rsidRDefault="004B66F6" w:rsidP="00A721F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 xml:space="preserve">The consistent gets Oracle metric is the number of times a consistent read (a logical RAM buffer I/O) </w:t>
            </w:r>
            <w:proofErr w:type="gramStart"/>
            <w:r>
              <w:t>was requested</w:t>
            </w:r>
            <w:proofErr w:type="gramEnd"/>
            <w:r>
              <w:t xml:space="preserve"> to get data from a data block. When we insert 99999 rows, Oracle used 1536 blocks. Segment size </w:t>
            </w:r>
            <w:r w:rsidRPr="004B4037">
              <w:t>increases discretely</w:t>
            </w:r>
            <w:r>
              <w:t xml:space="preserve"> and </w:t>
            </w:r>
            <w:proofErr w:type="gramStart"/>
            <w:r>
              <w:t>it’s</w:t>
            </w:r>
            <w:proofErr w:type="gramEnd"/>
            <w:r>
              <w:t xml:space="preserve"> a main cause why Oracle reserved 1664 blocks.</w:t>
            </w:r>
          </w:p>
        </w:tc>
      </w:tr>
      <w:tr w:rsidR="0098256C" w:rsidTr="00A87729">
        <w:tc>
          <w:tcPr>
            <w:tcW w:w="392" w:type="pct"/>
          </w:tcPr>
          <w:p w:rsidR="0098256C" w:rsidRPr="00F654E3" w:rsidRDefault="00A87729" w:rsidP="00A721F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Step 5</w:t>
            </w:r>
          </w:p>
        </w:tc>
        <w:tc>
          <w:tcPr>
            <w:tcW w:w="460" w:type="pct"/>
          </w:tcPr>
          <w:p w:rsidR="0098256C" w:rsidRDefault="008C27E5" w:rsidP="00A721F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1664</w:t>
            </w:r>
          </w:p>
        </w:tc>
        <w:tc>
          <w:tcPr>
            <w:tcW w:w="657" w:type="pct"/>
          </w:tcPr>
          <w:p w:rsidR="0098256C" w:rsidRDefault="00992707" w:rsidP="00A721F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0</w:t>
            </w:r>
          </w:p>
        </w:tc>
        <w:tc>
          <w:tcPr>
            <w:tcW w:w="722" w:type="pct"/>
          </w:tcPr>
          <w:p w:rsidR="0098256C" w:rsidRDefault="00992707" w:rsidP="00A721F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0</w:t>
            </w:r>
          </w:p>
        </w:tc>
        <w:tc>
          <w:tcPr>
            <w:tcW w:w="722" w:type="pct"/>
          </w:tcPr>
          <w:p w:rsidR="0098256C" w:rsidRDefault="00992707" w:rsidP="00A721F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1541</w:t>
            </w:r>
          </w:p>
        </w:tc>
        <w:tc>
          <w:tcPr>
            <w:tcW w:w="2046" w:type="pct"/>
          </w:tcPr>
          <w:p w:rsidR="0098256C" w:rsidRDefault="004B66F6" w:rsidP="00A721F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 xml:space="preserve">High water mark is the maximum amount of database blocks used so far by a segment. This mark </w:t>
            </w:r>
            <w:proofErr w:type="gramStart"/>
            <w:r>
              <w:t>cannot be reset</w:t>
            </w:r>
            <w:proofErr w:type="gramEnd"/>
            <w:r>
              <w:t xml:space="preserve"> by delete operations.</w:t>
            </w:r>
          </w:p>
        </w:tc>
      </w:tr>
      <w:tr w:rsidR="0098256C" w:rsidTr="00A87729">
        <w:tc>
          <w:tcPr>
            <w:tcW w:w="392" w:type="pct"/>
          </w:tcPr>
          <w:p w:rsidR="0098256C" w:rsidRPr="00F654E3" w:rsidRDefault="00A87729" w:rsidP="00A721F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Step 7</w:t>
            </w:r>
          </w:p>
        </w:tc>
        <w:tc>
          <w:tcPr>
            <w:tcW w:w="460" w:type="pct"/>
          </w:tcPr>
          <w:p w:rsidR="0098256C" w:rsidRDefault="008C27E5" w:rsidP="00A721F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1664</w:t>
            </w:r>
          </w:p>
        </w:tc>
        <w:tc>
          <w:tcPr>
            <w:tcW w:w="657" w:type="pct"/>
          </w:tcPr>
          <w:p w:rsidR="0098256C" w:rsidRDefault="008C27E5" w:rsidP="00A721F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</w:t>
            </w:r>
          </w:p>
        </w:tc>
        <w:tc>
          <w:tcPr>
            <w:tcW w:w="722" w:type="pct"/>
          </w:tcPr>
          <w:p w:rsidR="0098256C" w:rsidRDefault="008C27E5" w:rsidP="00A721F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</w:t>
            </w:r>
          </w:p>
        </w:tc>
        <w:tc>
          <w:tcPr>
            <w:tcW w:w="722" w:type="pct"/>
          </w:tcPr>
          <w:p w:rsidR="0098256C" w:rsidRDefault="008C27E5" w:rsidP="00A721F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1541</w:t>
            </w:r>
          </w:p>
        </w:tc>
        <w:tc>
          <w:tcPr>
            <w:tcW w:w="2046" w:type="pct"/>
          </w:tcPr>
          <w:p w:rsidR="0098256C" w:rsidRDefault="00554CB3" w:rsidP="00A721F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Segment T2 consist of 1664 block and Oracle use 1541 C</w:t>
            </w:r>
            <w:r w:rsidRPr="00F654E3">
              <w:t>onsistent gets</w:t>
            </w:r>
            <w:r>
              <w:t xml:space="preserve"> for read blocks/</w:t>
            </w:r>
          </w:p>
        </w:tc>
      </w:tr>
      <w:tr w:rsidR="0098256C" w:rsidTr="00A87729">
        <w:tc>
          <w:tcPr>
            <w:tcW w:w="392" w:type="pct"/>
          </w:tcPr>
          <w:p w:rsidR="0098256C" w:rsidRPr="00F654E3" w:rsidRDefault="00A87729" w:rsidP="00A721F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Step 9</w:t>
            </w:r>
          </w:p>
        </w:tc>
        <w:tc>
          <w:tcPr>
            <w:tcW w:w="460" w:type="pct"/>
          </w:tcPr>
          <w:p w:rsidR="0098256C" w:rsidRDefault="008C27E5" w:rsidP="00A721F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8</w:t>
            </w:r>
          </w:p>
        </w:tc>
        <w:tc>
          <w:tcPr>
            <w:tcW w:w="657" w:type="pct"/>
          </w:tcPr>
          <w:p w:rsidR="0098256C" w:rsidRDefault="008C27E5" w:rsidP="00A721F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0</w:t>
            </w:r>
          </w:p>
        </w:tc>
        <w:tc>
          <w:tcPr>
            <w:tcW w:w="722" w:type="pct"/>
          </w:tcPr>
          <w:p w:rsidR="0098256C" w:rsidRDefault="008C27E5" w:rsidP="00A721F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0</w:t>
            </w:r>
          </w:p>
        </w:tc>
        <w:tc>
          <w:tcPr>
            <w:tcW w:w="722" w:type="pct"/>
          </w:tcPr>
          <w:p w:rsidR="0098256C" w:rsidRDefault="008C27E5" w:rsidP="00A721F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3</w:t>
            </w:r>
          </w:p>
        </w:tc>
        <w:tc>
          <w:tcPr>
            <w:tcW w:w="2046" w:type="pct"/>
          </w:tcPr>
          <w:p w:rsidR="0098256C" w:rsidRDefault="00554CB3" w:rsidP="00554CB3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TRUNCATE reset HWM</w:t>
            </w:r>
          </w:p>
        </w:tc>
      </w:tr>
      <w:bookmarkEnd w:id="0"/>
    </w:tbl>
    <w:p w:rsidR="0098256C" w:rsidRDefault="0098256C" w:rsidP="0098256C">
      <w:pPr>
        <w:pStyle w:val="NoSpacing"/>
      </w:pPr>
    </w:p>
    <w:p w:rsidR="002D5F1D" w:rsidRDefault="002D5F1D" w:rsidP="002D5F1D">
      <w:pPr>
        <w:pStyle w:val="NoSpacing"/>
        <w:jc w:val="center"/>
      </w:pPr>
      <w:r w:rsidRPr="002D5F1D">
        <w:t>Index Scan types</w:t>
      </w:r>
    </w:p>
    <w:p w:rsidR="008C3E37" w:rsidRDefault="008C3E37" w:rsidP="002D5F1D">
      <w:pPr>
        <w:pStyle w:val="NoSpacing"/>
        <w:jc w:val="center"/>
      </w:pPr>
      <w:r>
        <w:t>Index Clustering factor parameter</w:t>
      </w:r>
    </w:p>
    <w:p w:rsidR="002D5F1D" w:rsidRDefault="002D5F1D" w:rsidP="002D5F1D">
      <w:pPr>
        <w:pStyle w:val="NoSpacing"/>
        <w:jc w:val="center"/>
      </w:pPr>
    </w:p>
    <w:p w:rsidR="002D5F1D" w:rsidRDefault="00277890" w:rsidP="00277890">
      <w:pPr>
        <w:pStyle w:val="NoSpacing"/>
        <w:jc w:val="center"/>
      </w:pPr>
      <w:r>
        <w:rPr>
          <w:noProof/>
        </w:rPr>
        <w:drawing>
          <wp:inline distT="0" distB="0" distL="0" distR="0">
            <wp:extent cx="3715268" cy="55252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890" w:rsidRDefault="00277890" w:rsidP="00277890">
      <w:pPr>
        <w:pStyle w:val="NoSpacing"/>
        <w:jc w:val="center"/>
      </w:pPr>
    </w:p>
    <w:p w:rsidR="00277890" w:rsidRDefault="00554CB3" w:rsidP="00554CB3">
      <w:pPr>
        <w:pStyle w:val="NoSpacing"/>
        <w:rPr>
          <w:lang w:val="ru-RU"/>
        </w:rPr>
      </w:pPr>
      <w:r>
        <w:rPr>
          <w:b/>
          <w:bCs/>
        </w:rPr>
        <w:t>C</w:t>
      </w:r>
      <w:r w:rsidR="00277890">
        <w:rPr>
          <w:b/>
          <w:bCs/>
        </w:rPr>
        <w:t>LUSTERING FACTOR</w:t>
      </w:r>
      <w:r w:rsidR="00277890">
        <w:t xml:space="preserve"> - столбец в представлениях dba_indexes, user_indexes.</w:t>
      </w:r>
      <w:r w:rsidR="00277890">
        <w:br/>
      </w:r>
      <w:r w:rsidR="00277890">
        <w:br/>
      </w:r>
      <w:r w:rsidR="00277890" w:rsidRPr="00277890">
        <w:rPr>
          <w:lang w:val="ru-RU"/>
        </w:rPr>
        <w:t>Показывает, насколько упорядочены строки в таблице по значениям индекса.</w:t>
      </w:r>
      <w:r w:rsidR="00277890" w:rsidRPr="00277890">
        <w:rPr>
          <w:lang w:val="ru-RU"/>
        </w:rPr>
        <w:br/>
      </w:r>
      <w:r w:rsidR="00277890" w:rsidRPr="00277890">
        <w:rPr>
          <w:lang w:val="ru-RU"/>
        </w:rPr>
        <w:br/>
      </w:r>
      <w:r w:rsidR="00277890" w:rsidRPr="00277890">
        <w:rPr>
          <w:b/>
          <w:bCs/>
          <w:lang w:val="ru-RU"/>
        </w:rPr>
        <w:t>Если значение близко к общему количеству блоков, значит, таблица очень хорошо упорядочена.</w:t>
      </w:r>
      <w:r w:rsidR="00277890" w:rsidRPr="00277890">
        <w:rPr>
          <w:lang w:val="ru-RU"/>
        </w:rPr>
        <w:t xml:space="preserve"> В этом случае записи индекса в одном листовом блоке обычно указывают на строки, находящиеся в одних и тех же блоках данных.</w:t>
      </w:r>
      <w:r w:rsidR="00277890" w:rsidRPr="00277890">
        <w:rPr>
          <w:lang w:val="ru-RU"/>
        </w:rPr>
        <w:br/>
      </w:r>
      <w:r w:rsidR="00277890" w:rsidRPr="00277890">
        <w:rPr>
          <w:lang w:val="ru-RU"/>
        </w:rPr>
        <w:br/>
      </w:r>
      <w:r w:rsidR="00277890" w:rsidRPr="00277890">
        <w:rPr>
          <w:b/>
          <w:bCs/>
          <w:lang w:val="ru-RU"/>
        </w:rPr>
        <w:t xml:space="preserve">Если значение близко к общему количеству строк, значит, таблица весьма </w:t>
      </w:r>
      <w:r w:rsidR="008C3E37" w:rsidRPr="00277890">
        <w:rPr>
          <w:b/>
          <w:bCs/>
          <w:lang w:val="ru-RU"/>
        </w:rPr>
        <w:t>неупорядочена</w:t>
      </w:r>
      <w:r w:rsidR="00277890" w:rsidRPr="00277890">
        <w:rPr>
          <w:b/>
          <w:bCs/>
          <w:lang w:val="ru-RU"/>
        </w:rPr>
        <w:t>.</w:t>
      </w:r>
      <w:r w:rsidR="00277890" w:rsidRPr="00277890">
        <w:rPr>
          <w:lang w:val="ru-RU"/>
        </w:rPr>
        <w:t xml:space="preserve"> В этом случае маловероятно, что записи индекса в одном листовом блоке указывают на те же блоки данных.</w:t>
      </w:r>
    </w:p>
    <w:p w:rsidR="008C3E37" w:rsidRPr="004B66F6" w:rsidRDefault="008C3E37" w:rsidP="00554CB3">
      <w:pPr>
        <w:pStyle w:val="NoSpacing"/>
        <w:rPr>
          <w:lang w:val="ru-RU"/>
        </w:rPr>
      </w:pPr>
    </w:p>
    <w:p w:rsidR="008C3E37" w:rsidRPr="004B66F6" w:rsidRDefault="008C3E37">
      <w:pPr>
        <w:widowControl/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ru-RU"/>
        </w:rPr>
      </w:pPr>
      <w:r w:rsidRPr="004B66F6">
        <w:rPr>
          <w:lang w:val="ru-RU"/>
        </w:rPr>
        <w:br w:type="page"/>
      </w:r>
    </w:p>
    <w:p w:rsidR="008C3E37" w:rsidRDefault="008C3E37" w:rsidP="00277890">
      <w:pPr>
        <w:pStyle w:val="NoSpacing"/>
        <w:jc w:val="center"/>
      </w:pPr>
      <w:r>
        <w:lastRenderedPageBreak/>
        <w:t>Index Unique Scan</w:t>
      </w:r>
    </w:p>
    <w:p w:rsidR="008D6836" w:rsidRDefault="008D6836" w:rsidP="00277890">
      <w:pPr>
        <w:pStyle w:val="NoSpacing"/>
        <w:jc w:val="center"/>
        <w:rPr>
          <w:lang w:val="ru-RU"/>
        </w:rPr>
      </w:pPr>
    </w:p>
    <w:p w:rsidR="008C3E37" w:rsidRDefault="008C3E37" w:rsidP="00277890">
      <w:pPr>
        <w:pStyle w:val="NoSpacing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782BA24" wp14:editId="6104A945">
            <wp:extent cx="3552825" cy="461919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7120" cy="463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836" w:rsidRDefault="008D6836">
      <w:pPr>
        <w:widowControl/>
        <w:spacing w:after="160" w:line="259" w:lineRule="auto"/>
        <w:rPr>
          <w:lang w:val="ru-RU"/>
        </w:rPr>
      </w:pPr>
    </w:p>
    <w:p w:rsidR="008D6836" w:rsidRPr="008D6836" w:rsidRDefault="008D6836" w:rsidP="008D6836">
      <w:pPr>
        <w:widowControl/>
        <w:spacing w:after="160" w:line="259" w:lineRule="auto"/>
        <w:ind w:firstLine="720"/>
      </w:pPr>
      <w:r>
        <w:t xml:space="preserve">In contrast to an index range scan, an index unique scan must have either 0 or 1 </w:t>
      </w:r>
      <w:proofErr w:type="spellStart"/>
      <w:r>
        <w:t>ro</w:t>
      </w:r>
      <w:bookmarkStart w:id="1" w:name="_GoBack"/>
      <w:bookmarkEnd w:id="1"/>
      <w:r>
        <w:t>wid</w:t>
      </w:r>
      <w:proofErr w:type="spellEnd"/>
      <w:r>
        <w:t xml:space="preserve"> associated with an index key. The database performs a unique scan when a predicate references all of the columns in a UNIQUE index key using an equality operator. An index unique scan stops processing as soon as it finds the first record because no second record is possible.</w:t>
      </w:r>
    </w:p>
    <w:p w:rsidR="008D6836" w:rsidRPr="008D6836" w:rsidRDefault="008D6836">
      <w:pPr>
        <w:widowControl/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</w:pPr>
    </w:p>
    <w:p w:rsidR="008D6836" w:rsidRDefault="008D6836">
      <w:pPr>
        <w:widowControl/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br w:type="page"/>
      </w:r>
    </w:p>
    <w:p w:rsidR="008C3E37" w:rsidRDefault="008C3E37" w:rsidP="00277890">
      <w:pPr>
        <w:pStyle w:val="NoSpacing"/>
        <w:jc w:val="center"/>
      </w:pPr>
      <w:r>
        <w:lastRenderedPageBreak/>
        <w:t>Index Range Scan</w:t>
      </w:r>
    </w:p>
    <w:p w:rsidR="008D6836" w:rsidRDefault="008D6836" w:rsidP="00277890">
      <w:pPr>
        <w:pStyle w:val="NoSpacing"/>
        <w:jc w:val="center"/>
        <w:rPr>
          <w:lang w:val="ru-RU"/>
        </w:rPr>
      </w:pPr>
    </w:p>
    <w:p w:rsidR="0039711E" w:rsidRDefault="008C3E37" w:rsidP="00277890">
      <w:pPr>
        <w:pStyle w:val="NoSpacing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31BB43A" wp14:editId="50F4BA71">
            <wp:extent cx="4213134" cy="5181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4802" cy="518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836" w:rsidRDefault="008D6836" w:rsidP="008D6836">
      <w:pPr>
        <w:widowControl/>
        <w:spacing w:after="160" w:line="259" w:lineRule="auto"/>
      </w:pPr>
    </w:p>
    <w:p w:rsidR="0039711E" w:rsidRPr="008D6836" w:rsidRDefault="008D6836" w:rsidP="008D6836">
      <w:pPr>
        <w:widowControl/>
        <w:spacing w:after="160" w:line="259" w:lineRule="auto"/>
        <w:ind w:firstLine="720"/>
      </w:pPr>
      <w:r w:rsidRPr="008D6836">
        <w:t>A range scan is one in which the index is scanned for a range of values and the easiest way to force this behavior is with constructs such as BETWEEN and BOOLEAN operators such as &lt; and &gt;.</w:t>
      </w:r>
      <w:r w:rsidR="0039711E" w:rsidRPr="008D6836">
        <w:br w:type="page"/>
      </w:r>
    </w:p>
    <w:p w:rsidR="008D6836" w:rsidRPr="008D6836" w:rsidRDefault="008D6836">
      <w:pPr>
        <w:widowControl/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</w:pPr>
    </w:p>
    <w:p w:rsidR="008C3E37" w:rsidRDefault="0039711E" w:rsidP="00277890">
      <w:pPr>
        <w:pStyle w:val="NoSpacing"/>
        <w:jc w:val="center"/>
      </w:pPr>
      <w:r>
        <w:t>Index Skip Scan</w:t>
      </w:r>
    </w:p>
    <w:p w:rsidR="00C94734" w:rsidRDefault="00C94734" w:rsidP="00277890">
      <w:pPr>
        <w:pStyle w:val="NoSpacing"/>
        <w:jc w:val="center"/>
      </w:pPr>
    </w:p>
    <w:p w:rsidR="00C94734" w:rsidRDefault="00C94734" w:rsidP="00C94734">
      <w:pPr>
        <w:pStyle w:val="NoSpacing"/>
        <w:rPr>
          <w:rFonts w:cs="Courier New"/>
          <w:lang w:eastAsia="ru-RU"/>
        </w:rPr>
      </w:pPr>
      <w:r w:rsidRPr="00D7561A">
        <w:rPr>
          <w:rFonts w:cs="Courier New"/>
          <w:lang w:eastAsia="ru-RU"/>
        </w:rPr>
        <w:t>SELECT /*+INDEX_</w:t>
      </w:r>
      <w:proofErr w:type="gramStart"/>
      <w:r w:rsidRPr="00D7561A">
        <w:rPr>
          <w:rFonts w:cs="Courier New"/>
          <w:lang w:eastAsia="ru-RU"/>
        </w:rPr>
        <w:t>SS(</w:t>
      </w:r>
      <w:proofErr w:type="spellStart"/>
      <w:proofErr w:type="gramEnd"/>
      <w:r w:rsidRPr="00D7561A">
        <w:rPr>
          <w:rFonts w:cs="Courier New"/>
          <w:lang w:eastAsia="ru-RU"/>
        </w:rPr>
        <w:t>emp</w:t>
      </w:r>
      <w:proofErr w:type="spellEnd"/>
      <w:r w:rsidRPr="00D7561A">
        <w:rPr>
          <w:rFonts w:cs="Courier New"/>
          <w:lang w:eastAsia="ru-RU"/>
        </w:rPr>
        <w:t xml:space="preserve"> idx_emp01)*/ emp.* FROM employees </w:t>
      </w:r>
      <w:proofErr w:type="spellStart"/>
      <w:r w:rsidRPr="00D7561A">
        <w:rPr>
          <w:rFonts w:cs="Courier New"/>
          <w:lang w:eastAsia="ru-RU"/>
        </w:rPr>
        <w:t>emp</w:t>
      </w:r>
      <w:proofErr w:type="spellEnd"/>
      <w:r w:rsidRPr="00D7561A">
        <w:rPr>
          <w:rFonts w:cs="Courier New"/>
          <w:lang w:eastAsia="ru-RU"/>
        </w:rPr>
        <w:t xml:space="preserve"> where </w:t>
      </w:r>
      <w:proofErr w:type="spellStart"/>
      <w:r w:rsidRPr="00D7561A">
        <w:rPr>
          <w:rFonts w:cs="Courier New"/>
          <w:lang w:eastAsia="ru-RU"/>
        </w:rPr>
        <w:t>ename</w:t>
      </w:r>
      <w:proofErr w:type="spellEnd"/>
      <w:r w:rsidRPr="00D7561A">
        <w:rPr>
          <w:rFonts w:cs="Courier New"/>
          <w:lang w:eastAsia="ru-RU"/>
        </w:rPr>
        <w:t xml:space="preserve"> = 'SCOTT';</w:t>
      </w:r>
    </w:p>
    <w:p w:rsidR="00C94734" w:rsidRDefault="00C94734" w:rsidP="00C94734">
      <w:pPr>
        <w:pStyle w:val="NoSpacing"/>
      </w:pPr>
    </w:p>
    <w:p w:rsidR="00C94734" w:rsidRDefault="00C94734" w:rsidP="00277890">
      <w:pPr>
        <w:pStyle w:val="NoSpacing"/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6858000" cy="11226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734" w:rsidRDefault="00C94734" w:rsidP="00277890">
      <w:pPr>
        <w:pStyle w:val="NoSpacing"/>
        <w:jc w:val="center"/>
        <w:rPr>
          <w:rFonts w:cs="Courier New"/>
          <w:lang w:eastAsia="ru-RU"/>
        </w:rPr>
      </w:pPr>
    </w:p>
    <w:p w:rsidR="00C94734" w:rsidRDefault="00C94734" w:rsidP="00C94734">
      <w:pPr>
        <w:pStyle w:val="NoSpacing"/>
        <w:rPr>
          <w:rFonts w:cs="Courier New"/>
          <w:lang w:eastAsia="ru-RU"/>
        </w:rPr>
      </w:pPr>
      <w:r w:rsidRPr="00E1772B">
        <w:rPr>
          <w:rFonts w:cs="Courier New"/>
          <w:lang w:eastAsia="ru-RU"/>
        </w:rPr>
        <w:t xml:space="preserve">SELECT /*+FULL*/ emp.* FROM employees </w:t>
      </w:r>
      <w:proofErr w:type="spellStart"/>
      <w:proofErr w:type="gramStart"/>
      <w:r w:rsidRPr="00E1772B">
        <w:rPr>
          <w:rFonts w:cs="Courier New"/>
          <w:lang w:eastAsia="ru-RU"/>
        </w:rPr>
        <w:t>emp</w:t>
      </w:r>
      <w:proofErr w:type="spellEnd"/>
      <w:proofErr w:type="gramEnd"/>
      <w:r w:rsidRPr="00E1772B">
        <w:rPr>
          <w:rFonts w:cs="Courier New"/>
          <w:lang w:eastAsia="ru-RU"/>
        </w:rPr>
        <w:t xml:space="preserve"> WHERE </w:t>
      </w:r>
      <w:proofErr w:type="spellStart"/>
      <w:r w:rsidRPr="00E1772B">
        <w:rPr>
          <w:rFonts w:cs="Courier New"/>
          <w:lang w:eastAsia="ru-RU"/>
        </w:rPr>
        <w:t>ename</w:t>
      </w:r>
      <w:proofErr w:type="spellEnd"/>
      <w:r w:rsidRPr="00E1772B">
        <w:rPr>
          <w:rFonts w:cs="Courier New"/>
          <w:lang w:eastAsia="ru-RU"/>
        </w:rPr>
        <w:t xml:space="preserve"> = 'SCOTT';</w:t>
      </w:r>
    </w:p>
    <w:p w:rsidR="00C94734" w:rsidRPr="00C94734" w:rsidRDefault="00C94734" w:rsidP="00277890">
      <w:pPr>
        <w:pStyle w:val="NoSpacing"/>
        <w:jc w:val="center"/>
      </w:pPr>
    </w:p>
    <w:p w:rsidR="00C94734" w:rsidRDefault="00C94734" w:rsidP="00277890">
      <w:pPr>
        <w:pStyle w:val="NoSpacing"/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6858000" cy="8128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836" w:rsidRDefault="008D6836" w:rsidP="00277890">
      <w:pPr>
        <w:pStyle w:val="NoSpacing"/>
        <w:jc w:val="center"/>
        <w:rPr>
          <w:lang w:val="ru-RU"/>
        </w:rPr>
      </w:pPr>
    </w:p>
    <w:p w:rsidR="008D6836" w:rsidRPr="008D6836" w:rsidRDefault="008D6836" w:rsidP="008D6836">
      <w:pPr>
        <w:pStyle w:val="NoSpacing"/>
        <w:ind w:firstLine="720"/>
      </w:pPr>
      <w:r>
        <w:t xml:space="preserve">An index skip scan uses logical </w:t>
      </w:r>
      <w:proofErr w:type="spellStart"/>
      <w:r>
        <w:t>subindexes</w:t>
      </w:r>
      <w:proofErr w:type="spellEnd"/>
      <w:r>
        <w:t xml:space="preserve"> of a composite index. The database "skips" through a single index as if it were searching separate indexes. Skip scanning is beneficial if there are few distinct values in the leading column of a composite index and many distinct values in the </w:t>
      </w:r>
      <w:proofErr w:type="spellStart"/>
      <w:r>
        <w:t>nonleading</w:t>
      </w:r>
      <w:proofErr w:type="spellEnd"/>
      <w:r>
        <w:t xml:space="preserve"> key of the index.</w:t>
      </w:r>
    </w:p>
    <w:sectPr w:rsidR="008D6836" w:rsidRPr="008D6836" w:rsidSect="009825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413"/>
    <w:rsid w:val="000C5993"/>
    <w:rsid w:val="002435D2"/>
    <w:rsid w:val="00277890"/>
    <w:rsid w:val="002D5F1D"/>
    <w:rsid w:val="00351D37"/>
    <w:rsid w:val="0039711E"/>
    <w:rsid w:val="004B66F6"/>
    <w:rsid w:val="00554CB3"/>
    <w:rsid w:val="008C27E5"/>
    <w:rsid w:val="008C3E37"/>
    <w:rsid w:val="008D6836"/>
    <w:rsid w:val="00954413"/>
    <w:rsid w:val="0098256C"/>
    <w:rsid w:val="00992707"/>
    <w:rsid w:val="00A87729"/>
    <w:rsid w:val="00C94734"/>
    <w:rsid w:val="00FB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05DEF7-2102-4D72-BCC8-D935CE7DD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8256C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256C"/>
    <w:pPr>
      <w:spacing w:after="0" w:line="240" w:lineRule="auto"/>
    </w:pPr>
  </w:style>
  <w:style w:type="table" w:styleId="TableGrid">
    <w:name w:val="Table Grid"/>
    <w:basedOn w:val="TableNormal"/>
    <w:rsid w:val="0098256C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Kanstantsin Arzhakhouski</dc:creator>
  <cp:keywords/>
  <dc:description/>
  <cp:lastModifiedBy>Kanstantsin Arzhakhouski</cp:lastModifiedBy>
  <cp:revision>4</cp:revision>
  <dcterms:created xsi:type="dcterms:W3CDTF">2013-07-23T15:29:00Z</dcterms:created>
  <dcterms:modified xsi:type="dcterms:W3CDTF">2013-07-24T18:43:00Z</dcterms:modified>
</cp:coreProperties>
</file>