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8BF" w:rsidRDefault="004F18BF" w:rsidP="004F18BF">
      <w:pPr>
        <w:jc w:val="center"/>
        <w:rPr>
          <w:lang w:val="en-US"/>
        </w:rPr>
      </w:pPr>
      <w:r>
        <w:rPr>
          <w:lang w:val="en-US"/>
        </w:rPr>
        <w:t>Monthly Report (Group by)</w:t>
      </w:r>
    </w:p>
    <w:p w:rsidR="004F18BF" w:rsidRDefault="004F18BF">
      <w:pPr>
        <w:rPr>
          <w:lang w:val="en-US"/>
        </w:rPr>
      </w:pPr>
    </w:p>
    <w:p w:rsidR="004F18BF" w:rsidRDefault="004F18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680AC6" wp14:editId="22BDEF73">
            <wp:extent cx="5940425" cy="2194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8BF" w:rsidRDefault="004F18BF">
      <w:pPr>
        <w:rPr>
          <w:lang w:val="en-US"/>
        </w:rPr>
      </w:pPr>
    </w:p>
    <w:p w:rsidR="002404C5" w:rsidRDefault="004F18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721CE1" wp14:editId="05E9E705">
            <wp:extent cx="5940425" cy="3384368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8BF" w:rsidRDefault="004F18BF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F18BF" w:rsidTr="004F18BF">
        <w:tc>
          <w:tcPr>
            <w:tcW w:w="9571" w:type="dxa"/>
          </w:tcPr>
          <w:p w:rsidR="004F18BF" w:rsidRDefault="004F18BF">
            <w:pPr>
              <w:rPr>
                <w:lang w:val="en-US"/>
              </w:rPr>
            </w:pPr>
            <w:r>
              <w:rPr>
                <w:lang w:val="en-US"/>
              </w:rPr>
              <w:t>Execution Time - 18secs</w:t>
            </w:r>
          </w:p>
        </w:tc>
      </w:tr>
    </w:tbl>
    <w:p w:rsidR="004F18BF" w:rsidRDefault="004F18BF">
      <w:pPr>
        <w:rPr>
          <w:lang w:val="en-US"/>
        </w:rPr>
      </w:pPr>
    </w:p>
    <w:p w:rsidR="004F18BF" w:rsidRDefault="004F18BF" w:rsidP="004F18BF">
      <w:pPr>
        <w:jc w:val="center"/>
        <w:rPr>
          <w:lang w:val="en-US"/>
        </w:rPr>
      </w:pPr>
      <w:r>
        <w:rPr>
          <w:lang w:val="en-US"/>
        </w:rPr>
        <w:br w:type="column"/>
      </w:r>
      <w:r>
        <w:rPr>
          <w:lang w:val="en-US"/>
        </w:rPr>
        <w:lastRenderedPageBreak/>
        <w:t>Monthly Report (Star)</w:t>
      </w:r>
    </w:p>
    <w:p w:rsidR="00D912E7" w:rsidRDefault="00D912E7" w:rsidP="004F18B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35A6EC" wp14:editId="4E26A76E">
            <wp:extent cx="5940425" cy="2394809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E7" w:rsidRDefault="00D912E7" w:rsidP="004F18B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477E3C" wp14:editId="33FCE8EC">
            <wp:extent cx="5940425" cy="2830730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912E7" w:rsidTr="00D912E7">
        <w:tc>
          <w:tcPr>
            <w:tcW w:w="9571" w:type="dxa"/>
          </w:tcPr>
          <w:p w:rsidR="00D912E7" w:rsidRDefault="00D912E7" w:rsidP="00D91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Execution Time - 1sec</w:t>
            </w:r>
          </w:p>
        </w:tc>
      </w:tr>
    </w:tbl>
    <w:p w:rsidR="00D912E7" w:rsidRDefault="00D912E7" w:rsidP="00D912E7">
      <w:pPr>
        <w:jc w:val="center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912E7" w:rsidTr="00D912E7">
        <w:tc>
          <w:tcPr>
            <w:tcW w:w="3190" w:type="dxa"/>
            <w:shd w:val="clear" w:color="auto" w:fill="D9D9D9" w:themeFill="background1" w:themeFillShade="D9"/>
          </w:tcPr>
          <w:p w:rsidR="00D912E7" w:rsidRDefault="00D912E7" w:rsidP="004F18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3190" w:type="dxa"/>
            <w:shd w:val="clear" w:color="auto" w:fill="D9D9D9" w:themeFill="background1" w:themeFillShade="D9"/>
          </w:tcPr>
          <w:p w:rsidR="00D912E7" w:rsidRDefault="00D912E7" w:rsidP="004F18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3191" w:type="dxa"/>
            <w:shd w:val="clear" w:color="auto" w:fill="D9D9D9" w:themeFill="background1" w:themeFillShade="D9"/>
          </w:tcPr>
          <w:p w:rsidR="00D912E7" w:rsidRDefault="00D912E7" w:rsidP="004F18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Execution Time</w:t>
            </w:r>
          </w:p>
        </w:tc>
      </w:tr>
      <w:tr w:rsidR="00D912E7" w:rsidTr="00D912E7">
        <w:tc>
          <w:tcPr>
            <w:tcW w:w="3190" w:type="dxa"/>
          </w:tcPr>
          <w:p w:rsidR="00D912E7" w:rsidRDefault="00D912E7" w:rsidP="004F18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Group By</w:t>
            </w:r>
          </w:p>
        </w:tc>
        <w:tc>
          <w:tcPr>
            <w:tcW w:w="3190" w:type="dxa"/>
          </w:tcPr>
          <w:p w:rsidR="00D912E7" w:rsidRDefault="00D912E7" w:rsidP="004F18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3482</w:t>
            </w:r>
          </w:p>
        </w:tc>
        <w:tc>
          <w:tcPr>
            <w:tcW w:w="3191" w:type="dxa"/>
          </w:tcPr>
          <w:p w:rsidR="00D912E7" w:rsidRDefault="00D912E7" w:rsidP="004F18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D912E7" w:rsidTr="00D912E7">
        <w:tc>
          <w:tcPr>
            <w:tcW w:w="3190" w:type="dxa"/>
          </w:tcPr>
          <w:p w:rsidR="00D912E7" w:rsidRPr="00D912E7" w:rsidRDefault="00D912E7" w:rsidP="004F18BF">
            <w:pPr>
              <w:jc w:val="center"/>
              <w:rPr>
                <w:lang w:val="en-US"/>
              </w:rPr>
            </w:pPr>
            <w:r w:rsidRPr="00D912E7">
              <w:rPr>
                <w:lang w:val="en-US"/>
              </w:rPr>
              <w:t>Star</w:t>
            </w:r>
            <w:r>
              <w:rPr>
                <w:lang w:val="en-US"/>
              </w:rPr>
              <w:t>(with group by)</w:t>
            </w:r>
          </w:p>
        </w:tc>
        <w:tc>
          <w:tcPr>
            <w:tcW w:w="3190" w:type="dxa"/>
          </w:tcPr>
          <w:p w:rsidR="00D912E7" w:rsidRPr="00D912E7" w:rsidRDefault="00D912E7" w:rsidP="004F18BF">
            <w:pPr>
              <w:jc w:val="center"/>
              <w:rPr>
                <w:lang w:val="en-US"/>
              </w:rPr>
            </w:pPr>
            <w:r w:rsidRPr="00D912E7">
              <w:rPr>
                <w:lang w:val="en-US"/>
              </w:rPr>
              <w:t>33</w:t>
            </w:r>
          </w:p>
        </w:tc>
        <w:tc>
          <w:tcPr>
            <w:tcW w:w="3191" w:type="dxa"/>
          </w:tcPr>
          <w:p w:rsidR="00D912E7" w:rsidRPr="00D912E7" w:rsidRDefault="00D912E7" w:rsidP="004F18BF">
            <w:pPr>
              <w:jc w:val="center"/>
              <w:rPr>
                <w:lang w:val="en-US"/>
              </w:rPr>
            </w:pPr>
            <w:r w:rsidRPr="00D912E7">
              <w:rPr>
                <w:lang w:val="en-US"/>
              </w:rPr>
              <w:t>1</w:t>
            </w:r>
          </w:p>
        </w:tc>
      </w:tr>
    </w:tbl>
    <w:p w:rsidR="00D912E7" w:rsidRDefault="00D912E7" w:rsidP="004F18BF">
      <w:pPr>
        <w:jc w:val="center"/>
        <w:rPr>
          <w:lang w:val="en-US"/>
        </w:rPr>
      </w:pPr>
    </w:p>
    <w:p w:rsidR="003939ED" w:rsidRDefault="003939ED" w:rsidP="004F18BF">
      <w:pPr>
        <w:jc w:val="center"/>
        <w:rPr>
          <w:lang w:val="en-US"/>
        </w:rPr>
      </w:pPr>
    </w:p>
    <w:p w:rsidR="003939ED" w:rsidRDefault="003939ED" w:rsidP="004F18BF">
      <w:pPr>
        <w:jc w:val="center"/>
        <w:rPr>
          <w:lang w:val="en-US"/>
        </w:rPr>
      </w:pPr>
      <w:bookmarkStart w:id="0" w:name="_GoBack"/>
      <w:bookmarkEnd w:id="0"/>
    </w:p>
    <w:p w:rsidR="003939ED" w:rsidRDefault="003939ED" w:rsidP="003939ED">
      <w:pPr>
        <w:jc w:val="both"/>
        <w:rPr>
          <w:lang w:val="en-US"/>
        </w:rPr>
      </w:pPr>
      <w:r>
        <w:rPr>
          <w:lang w:val="en-US"/>
        </w:rPr>
        <w:t xml:space="preserve">P.S. Query using model clause returning dataset like previous two queries was absolutely inefficient because of the report logic. So </w:t>
      </w:r>
      <w:r>
        <w:rPr>
          <w:lang w:val="en-US"/>
        </w:rPr>
        <w:t>Query using model clause</w:t>
      </w:r>
      <w:r>
        <w:rPr>
          <w:lang w:val="en-US"/>
        </w:rPr>
        <w:t xml:space="preserve"> doesn’t give </w:t>
      </w:r>
      <w:r w:rsidRPr="003939ED">
        <w:rPr>
          <w:lang w:val="en-US"/>
        </w:rPr>
        <w:t>correlate comparison</w:t>
      </w:r>
      <w:r>
        <w:rPr>
          <w:lang w:val="en-US"/>
        </w:rPr>
        <w:t xml:space="preserve"> </w:t>
      </w:r>
      <w:r w:rsidRPr="003939ED">
        <w:rPr>
          <w:lang w:val="en-US"/>
        </w:rPr>
        <w:t>in this case</w:t>
      </w:r>
      <w:r>
        <w:rPr>
          <w:lang w:val="en-US"/>
        </w:rPr>
        <w:t xml:space="preserve">. Queries with model clauses can give </w:t>
      </w:r>
      <w:r w:rsidRPr="003939ED">
        <w:rPr>
          <w:lang w:val="en-US"/>
        </w:rPr>
        <w:t>advantage</w:t>
      </w:r>
      <w:r>
        <w:rPr>
          <w:lang w:val="en-US"/>
        </w:rPr>
        <w:t xml:space="preserve"> while making </w:t>
      </w:r>
      <w:r w:rsidRPr="003939ED">
        <w:rPr>
          <w:lang w:val="en-US"/>
        </w:rPr>
        <w:t>complex calculations</w:t>
      </w:r>
      <w:r>
        <w:rPr>
          <w:lang w:val="en-US"/>
        </w:rPr>
        <w:t xml:space="preserve">. </w:t>
      </w:r>
      <w:r w:rsidRPr="003939ED">
        <w:rPr>
          <w:lang w:val="en-US"/>
        </w:rPr>
        <w:t>They will be more productive than</w:t>
      </w:r>
      <w:r>
        <w:rPr>
          <w:lang w:val="en-US"/>
        </w:rPr>
        <w:t xml:space="preserve"> queries with group by</w:t>
      </w:r>
    </w:p>
    <w:sectPr w:rsidR="00393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C68"/>
    <w:rsid w:val="002404C5"/>
    <w:rsid w:val="003939ED"/>
    <w:rsid w:val="004F18BF"/>
    <w:rsid w:val="00573C68"/>
    <w:rsid w:val="00D912E7"/>
    <w:rsid w:val="00E3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1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18B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F18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1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18B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F18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une_pieu</dc:creator>
  <cp:lastModifiedBy>une_pieu</cp:lastModifiedBy>
  <cp:revision>4</cp:revision>
  <dcterms:created xsi:type="dcterms:W3CDTF">2013-08-13T14:27:00Z</dcterms:created>
  <dcterms:modified xsi:type="dcterms:W3CDTF">2013-08-14T03:29:00Z</dcterms:modified>
</cp:coreProperties>
</file>