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D7" w:rsidRPr="00350ED7" w:rsidRDefault="00350ED7" w:rsidP="00350ED7">
      <w:pPr>
        <w:rPr>
          <w:rFonts w:hint="eastAsia"/>
          <w:sz w:val="28"/>
        </w:rPr>
      </w:pPr>
      <w:r w:rsidRPr="00350ED7">
        <w:rPr>
          <w:sz w:val="28"/>
        </w:rPr>
        <w:t>国际名酒知识与品鉴</w:t>
      </w:r>
    </w:p>
    <w:p w:rsidR="00350ED7" w:rsidRDefault="00350ED7" w:rsidP="00350ED7">
      <w:pPr>
        <w:rPr>
          <w:sz w:val="28"/>
        </w:rPr>
      </w:pPr>
      <w:r w:rsidRPr="00350ED7">
        <w:rPr>
          <w:sz w:val="28"/>
        </w:rPr>
        <w:t>陈龙、汪勇、张宁、黄雪松</w:t>
      </w:r>
    </w:p>
    <w:p w:rsidR="00350ED7" w:rsidRPr="00350ED7" w:rsidRDefault="00350ED7" w:rsidP="00350ED7">
      <w:pPr>
        <w:rPr>
          <w:rFonts w:hint="eastAsia"/>
          <w:sz w:val="28"/>
        </w:rPr>
      </w:pPr>
      <w:bookmarkStart w:id="0" w:name="_GoBack"/>
      <w:bookmarkEnd w:id="0"/>
    </w:p>
    <w:p w:rsidR="00350ED7" w:rsidRPr="00350ED7" w:rsidRDefault="00350ED7" w:rsidP="00350ED7">
      <w:pPr>
        <w:widowControl/>
        <w:shd w:val="clear" w:color="auto" w:fill="F2F2F2"/>
        <w:adjustRightInd/>
        <w:snapToGrid/>
        <w:spacing w:line="240" w:lineRule="auto"/>
        <w:jc w:val="left"/>
        <w:outlineLvl w:val="1"/>
        <w:rPr>
          <w:rFonts w:ascii="Arial" w:hAnsi="Arial" w:cs="Arial" w:hint="eastAsia"/>
          <w:color w:val="333333"/>
          <w:kern w:val="0"/>
          <w:sz w:val="36"/>
          <w:szCs w:val="36"/>
        </w:rPr>
      </w:pPr>
      <w:r w:rsidRPr="00350ED7">
        <w:rPr>
          <w:rFonts w:ascii="Arial" w:hAnsi="Arial" w:cs="Arial"/>
          <w:color w:val="333333"/>
          <w:kern w:val="0"/>
          <w:sz w:val="36"/>
          <w:szCs w:val="36"/>
        </w:rPr>
        <w:t>第二讲</w:t>
      </w:r>
      <w:r w:rsidRPr="00350ED7">
        <w:rPr>
          <w:rFonts w:ascii="Arial" w:hAnsi="Arial" w:cs="Arial"/>
          <w:color w:val="333333"/>
          <w:kern w:val="0"/>
          <w:sz w:val="36"/>
          <w:szCs w:val="36"/>
        </w:rPr>
        <w:t xml:space="preserve"> </w:t>
      </w:r>
      <w:r w:rsidRPr="00350ED7">
        <w:rPr>
          <w:rFonts w:ascii="Arial" w:hAnsi="Arial" w:cs="Arial"/>
          <w:color w:val="333333"/>
          <w:kern w:val="0"/>
          <w:sz w:val="36"/>
          <w:szCs w:val="36"/>
        </w:rPr>
        <w:t>单元测验</w:t>
      </w:r>
    </w:p>
    <w:p w:rsidR="00350ED7" w:rsidRPr="00350ED7" w:rsidRDefault="00350ED7" w:rsidP="00350ED7">
      <w:pPr>
        <w:widowControl/>
        <w:shd w:val="clear" w:color="auto" w:fill="FFFFFF"/>
        <w:adjustRightInd/>
        <w:snapToGrid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350ED7">
        <w:rPr>
          <w:rFonts w:ascii="Arial" w:hAnsi="Arial" w:cs="Arial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(3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分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)</w:t>
      </w:r>
      <w:r w:rsidRPr="00350ED7">
        <w:rPr>
          <w:rFonts w:ascii="宋体" w:hAnsi="宋体" w:cs="Arial" w:hint="eastAsia"/>
          <w:color w:val="333333"/>
          <w:kern w:val="0"/>
          <w:sz w:val="23"/>
          <w:szCs w:val="23"/>
        </w:rPr>
        <w:t>威士忌在诞生起源中，最开始被称为什么？</w:t>
      </w:r>
    </w:p>
    <w:p w:rsidR="00350ED7" w:rsidRPr="00350ED7" w:rsidRDefault="00350ED7" w:rsidP="00350ED7">
      <w:pPr>
        <w:widowControl/>
        <w:numPr>
          <w:ilvl w:val="0"/>
          <w:numId w:val="11"/>
        </w:numPr>
        <w:shd w:val="clear" w:color="auto" w:fill="F8F8F8"/>
        <w:adjustRightInd/>
        <w:snapToGrid/>
        <w:spacing w:line="240" w:lineRule="auto"/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50ED7">
        <w:rPr>
          <w:rFonts w:ascii="Arial" w:hAnsi="Arial" w:cs="Arial"/>
          <w:color w:val="333333"/>
          <w:kern w:val="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9.5pt" o:ole="">
            <v:imagedata r:id="rId5" o:title=""/>
          </v:shape>
          <w:control r:id="rId6" w:name="DefaultOcxName3" w:shapeid="_x0000_i1075"/>
        </w:object>
      </w:r>
      <w:r w:rsidRPr="00350ED7">
        <w:rPr>
          <w:rFonts w:ascii="宋体" w:hAnsi="宋体" w:cs="Arial" w:hint="eastAsia"/>
          <w:color w:val="666666"/>
          <w:kern w:val="0"/>
          <w:sz w:val="23"/>
          <w:szCs w:val="23"/>
        </w:rPr>
        <w:t>生命之水（拉丁语称为</w:t>
      </w:r>
      <w:r w:rsidRPr="00350ED7">
        <w:rPr>
          <w:color w:val="666666"/>
          <w:kern w:val="0"/>
          <w:sz w:val="23"/>
          <w:szCs w:val="23"/>
        </w:rPr>
        <w:t>aqua vitae</w:t>
      </w:r>
      <w:r w:rsidRPr="00350ED7">
        <w:rPr>
          <w:rFonts w:ascii="宋体" w:hAnsi="宋体" w:cs="Arial" w:hint="eastAsia"/>
          <w:color w:val="666666"/>
          <w:kern w:val="0"/>
          <w:sz w:val="23"/>
          <w:szCs w:val="23"/>
        </w:rPr>
        <w:t>）</w:t>
      </w:r>
      <w:r w:rsidRPr="00350ED7">
        <w:rPr>
          <w:rFonts w:ascii="Arial" w:hAnsi="Arial" w:cs="Arial"/>
          <w:color w:val="65A200"/>
          <w:kern w:val="0"/>
          <w:sz w:val="21"/>
          <w:szCs w:val="21"/>
        </w:rPr>
        <w:t>3.00/3.00</w:t>
      </w:r>
    </w:p>
    <w:p w:rsidR="00350ED7" w:rsidRPr="00350ED7" w:rsidRDefault="00350ED7" w:rsidP="00350ED7">
      <w:pPr>
        <w:widowControl/>
        <w:shd w:val="clear" w:color="auto" w:fill="FFFFFF"/>
        <w:adjustRightInd/>
        <w:snapToGrid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350ED7">
        <w:rPr>
          <w:rFonts w:ascii="Arial" w:hAnsi="Arial" w:cs="Arial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(3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分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)</w:t>
      </w:r>
      <w:r w:rsidRPr="00350ED7">
        <w:rPr>
          <w:rFonts w:ascii="宋体" w:hAnsi="宋体" w:cs="Arial" w:hint="eastAsia"/>
          <w:color w:val="333333"/>
          <w:kern w:val="0"/>
          <w:sz w:val="23"/>
          <w:szCs w:val="23"/>
        </w:rPr>
        <w:t>在加拿大威士忌的发展历史中，以下哪个历史事件促进了加拿大威士忌的快速发展？</w:t>
      </w:r>
    </w:p>
    <w:p w:rsidR="00350ED7" w:rsidRPr="00350ED7" w:rsidRDefault="00350ED7" w:rsidP="00350ED7">
      <w:pPr>
        <w:widowControl/>
        <w:numPr>
          <w:ilvl w:val="0"/>
          <w:numId w:val="12"/>
        </w:numPr>
        <w:shd w:val="clear" w:color="auto" w:fill="F8F8F8"/>
        <w:adjustRightInd/>
        <w:snapToGrid/>
        <w:spacing w:line="240" w:lineRule="auto"/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50ED7">
        <w:rPr>
          <w:rFonts w:ascii="Arial" w:hAnsi="Arial" w:cs="Arial"/>
          <w:color w:val="333333"/>
          <w:kern w:val="0"/>
          <w:sz w:val="21"/>
          <w:szCs w:val="21"/>
        </w:rPr>
        <w:object w:dxaOrig="225" w:dyaOrig="225">
          <v:shape id="_x0000_i1074" type="#_x0000_t75" style="width:20.25pt;height:19.5pt" o:ole="">
            <v:imagedata r:id="rId5" o:title=""/>
          </v:shape>
          <w:control r:id="rId7" w:name="DefaultOcxName4" w:shapeid="_x0000_i1074"/>
        </w:object>
      </w:r>
      <w:r w:rsidRPr="00350ED7">
        <w:rPr>
          <w:rFonts w:ascii="宋体" w:hAnsi="宋体" w:cs="Arial" w:hint="eastAsia"/>
          <w:color w:val="666666"/>
          <w:kern w:val="0"/>
          <w:sz w:val="23"/>
          <w:szCs w:val="23"/>
        </w:rPr>
        <w:t>美国颁布了《禁酒令》</w:t>
      </w:r>
      <w:r w:rsidRPr="00350ED7">
        <w:rPr>
          <w:rFonts w:ascii="Arial" w:hAnsi="Arial" w:cs="Arial"/>
          <w:color w:val="65A200"/>
          <w:kern w:val="0"/>
          <w:sz w:val="21"/>
          <w:szCs w:val="21"/>
        </w:rPr>
        <w:t>3.00/3.00</w:t>
      </w:r>
    </w:p>
    <w:p w:rsidR="00350ED7" w:rsidRPr="00350ED7" w:rsidRDefault="00350ED7" w:rsidP="00350ED7">
      <w:pPr>
        <w:widowControl/>
        <w:shd w:val="clear" w:color="auto" w:fill="FFFFFF"/>
        <w:adjustRightInd/>
        <w:snapToGrid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350ED7">
        <w:rPr>
          <w:rFonts w:ascii="Arial" w:hAnsi="Arial" w:cs="Arial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(3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分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)</w:t>
      </w:r>
      <w:r w:rsidRPr="00350ED7">
        <w:rPr>
          <w:rFonts w:ascii="宋体" w:hAnsi="宋体" w:cs="Arial" w:hint="eastAsia"/>
          <w:color w:val="333333"/>
          <w:kern w:val="0"/>
          <w:sz w:val="23"/>
          <w:szCs w:val="23"/>
        </w:rPr>
        <w:t>当今，威士忌的最大消费国是以下哪个国家？</w:t>
      </w:r>
    </w:p>
    <w:p w:rsidR="00350ED7" w:rsidRPr="00350ED7" w:rsidRDefault="00350ED7" w:rsidP="00350ED7">
      <w:pPr>
        <w:widowControl/>
        <w:numPr>
          <w:ilvl w:val="0"/>
          <w:numId w:val="13"/>
        </w:numPr>
        <w:shd w:val="clear" w:color="auto" w:fill="F8F8F8"/>
        <w:adjustRightInd/>
        <w:snapToGrid/>
        <w:spacing w:line="240" w:lineRule="auto"/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50ED7">
        <w:rPr>
          <w:rFonts w:ascii="Arial" w:hAnsi="Arial" w:cs="Arial"/>
          <w:color w:val="333333"/>
          <w:kern w:val="0"/>
          <w:sz w:val="21"/>
          <w:szCs w:val="21"/>
        </w:rPr>
        <w:object w:dxaOrig="225" w:dyaOrig="225">
          <v:shape id="_x0000_i1070" type="#_x0000_t75" style="width:20.25pt;height:19.5pt" o:ole="">
            <v:imagedata r:id="rId5" o:title=""/>
          </v:shape>
          <w:control r:id="rId8" w:name="DefaultOcxName8" w:shapeid="_x0000_i1070"/>
        </w:object>
      </w:r>
      <w:r w:rsidRPr="00350ED7">
        <w:rPr>
          <w:rFonts w:ascii="宋体" w:hAnsi="宋体" w:cs="Arial" w:hint="eastAsia"/>
          <w:color w:val="666666"/>
          <w:kern w:val="0"/>
          <w:sz w:val="23"/>
          <w:szCs w:val="23"/>
        </w:rPr>
        <w:t>美国</w:t>
      </w:r>
      <w:r w:rsidRPr="00350ED7">
        <w:rPr>
          <w:rFonts w:ascii="Arial" w:hAnsi="Arial" w:cs="Arial"/>
          <w:color w:val="65A200"/>
          <w:kern w:val="0"/>
          <w:sz w:val="21"/>
          <w:szCs w:val="21"/>
        </w:rPr>
        <w:t>3.00/3.00</w:t>
      </w:r>
    </w:p>
    <w:p w:rsidR="00350ED7" w:rsidRPr="00350ED7" w:rsidRDefault="00350ED7" w:rsidP="00350ED7">
      <w:pPr>
        <w:widowControl/>
        <w:shd w:val="clear" w:color="auto" w:fill="FFFFFF"/>
        <w:adjustRightInd/>
        <w:snapToGrid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350ED7">
        <w:rPr>
          <w:rFonts w:ascii="Arial" w:hAnsi="Arial" w:cs="Arial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(2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分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)</w:t>
      </w:r>
      <w:r w:rsidRPr="00350ED7">
        <w:rPr>
          <w:rFonts w:ascii="宋体" w:hAnsi="宋体" w:cs="Arial" w:hint="eastAsia"/>
          <w:color w:val="333333"/>
          <w:kern w:val="0"/>
          <w:sz w:val="21"/>
          <w:szCs w:val="21"/>
        </w:rPr>
        <w:t>威士忌酒在陈酿的过程中通常选用</w:t>
      </w:r>
      <w:proofErr w:type="gramStart"/>
      <w:r w:rsidRPr="00350ED7">
        <w:rPr>
          <w:rFonts w:ascii="宋体" w:hAnsi="宋体" w:cs="Arial" w:hint="eastAsia"/>
          <w:color w:val="333333"/>
          <w:kern w:val="0"/>
          <w:sz w:val="21"/>
          <w:szCs w:val="21"/>
        </w:rPr>
        <w:t>橡木桶来盛放</w:t>
      </w:r>
      <w:proofErr w:type="gramEnd"/>
      <w:r w:rsidRPr="00350ED7">
        <w:rPr>
          <w:rFonts w:ascii="宋体" w:hAnsi="宋体" w:cs="Arial" w:hint="eastAsia"/>
          <w:color w:val="333333"/>
          <w:kern w:val="0"/>
          <w:sz w:val="21"/>
          <w:szCs w:val="21"/>
        </w:rPr>
        <w:t>酒液。</w:t>
      </w:r>
    </w:p>
    <w:p w:rsidR="00350ED7" w:rsidRPr="00350ED7" w:rsidRDefault="00350ED7" w:rsidP="00350ED7">
      <w:pPr>
        <w:widowControl/>
        <w:shd w:val="clear" w:color="auto" w:fill="F8F8F8"/>
        <w:adjustRightInd/>
        <w:snapToGrid/>
        <w:spacing w:line="240" w:lineRule="auto"/>
        <w:jc w:val="left"/>
        <w:rPr>
          <w:rFonts w:ascii="Arial" w:hAnsi="Arial" w:cs="Arial" w:hint="eastAsia"/>
          <w:color w:val="65A200"/>
          <w:kern w:val="0"/>
          <w:sz w:val="21"/>
          <w:szCs w:val="21"/>
        </w:rPr>
      </w:pPr>
      <w:r>
        <w:rPr>
          <w:rFonts w:ascii="宋体" w:hAnsi="宋体" w:cs="Arial" w:hint="eastAsia"/>
          <w:color w:val="333333"/>
          <w:kern w:val="0"/>
          <w:sz w:val="21"/>
          <w:szCs w:val="21"/>
        </w:rPr>
        <w:t>√</w:t>
      </w:r>
      <w:r w:rsidRPr="00350ED7">
        <w:rPr>
          <w:rFonts w:ascii="Arial" w:hAnsi="Arial" w:cs="Arial"/>
          <w:color w:val="65A200"/>
          <w:kern w:val="0"/>
          <w:sz w:val="21"/>
          <w:szCs w:val="21"/>
        </w:rPr>
        <w:t>2.00/2.00</w:t>
      </w:r>
    </w:p>
    <w:p w:rsidR="00350ED7" w:rsidRPr="00350ED7" w:rsidRDefault="00350ED7" w:rsidP="00350ED7">
      <w:pPr>
        <w:widowControl/>
        <w:shd w:val="clear" w:color="auto" w:fill="FFFFFF"/>
        <w:adjustRightInd/>
        <w:snapToGrid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350ED7">
        <w:rPr>
          <w:rFonts w:ascii="Arial" w:hAnsi="Arial" w:cs="Arial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(2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分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)</w:t>
      </w:r>
      <w:r w:rsidRPr="00350ED7">
        <w:rPr>
          <w:rFonts w:ascii="宋体" w:hAnsi="宋体" w:cs="Arial" w:hint="eastAsia"/>
          <w:color w:val="333333"/>
          <w:kern w:val="0"/>
          <w:sz w:val="21"/>
          <w:szCs w:val="21"/>
        </w:rPr>
        <w:t>威士忌的酿造原料通常选用大米、土豆等农作物。</w:t>
      </w:r>
    </w:p>
    <w:p w:rsidR="00350ED7" w:rsidRPr="00350ED7" w:rsidRDefault="00350ED7" w:rsidP="00350ED7">
      <w:pPr>
        <w:widowControl/>
        <w:shd w:val="clear" w:color="auto" w:fill="F8F8F8"/>
        <w:adjustRightInd/>
        <w:snapToGrid/>
        <w:spacing w:line="240" w:lineRule="auto"/>
        <w:jc w:val="left"/>
        <w:rPr>
          <w:rFonts w:ascii="Arial" w:hAnsi="Arial" w:cs="Arial"/>
          <w:color w:val="65A200"/>
          <w:kern w:val="0"/>
          <w:sz w:val="21"/>
          <w:szCs w:val="21"/>
        </w:rPr>
      </w:pPr>
      <w:r>
        <w:rPr>
          <w:rFonts w:ascii="Arial" w:hAnsi="Arial" w:cs="Arial" w:hint="eastAsia"/>
          <w:color w:val="65A200"/>
          <w:kern w:val="0"/>
          <w:sz w:val="21"/>
          <w:szCs w:val="21"/>
        </w:rPr>
        <w:t>×</w:t>
      </w:r>
      <w:r w:rsidRPr="00350ED7">
        <w:rPr>
          <w:rFonts w:ascii="Arial" w:hAnsi="Arial" w:cs="Arial"/>
          <w:color w:val="65A200"/>
          <w:kern w:val="0"/>
          <w:sz w:val="21"/>
          <w:szCs w:val="21"/>
        </w:rPr>
        <w:t>2.00/2.00</w:t>
      </w:r>
    </w:p>
    <w:p w:rsidR="00350ED7" w:rsidRPr="00350ED7" w:rsidRDefault="00350ED7" w:rsidP="00350ED7">
      <w:pPr>
        <w:widowControl/>
        <w:shd w:val="clear" w:color="auto" w:fill="FFFFFF"/>
        <w:adjustRightInd/>
        <w:snapToGrid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350ED7">
        <w:rPr>
          <w:rFonts w:ascii="Arial" w:hAnsi="Arial" w:cs="Arial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(2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分</w:t>
      </w:r>
      <w:r w:rsidRPr="00350ED7">
        <w:rPr>
          <w:rFonts w:ascii="Arial" w:hAnsi="Arial" w:cs="Arial"/>
          <w:color w:val="666666"/>
          <w:kern w:val="0"/>
          <w:sz w:val="21"/>
          <w:szCs w:val="21"/>
        </w:rPr>
        <w:t>)</w:t>
      </w:r>
      <w:r w:rsidRPr="00350ED7">
        <w:rPr>
          <w:rFonts w:ascii="宋体" w:hAnsi="宋体" w:cs="Arial" w:hint="eastAsia"/>
          <w:color w:val="333333"/>
          <w:kern w:val="0"/>
          <w:sz w:val="21"/>
          <w:szCs w:val="21"/>
        </w:rPr>
        <w:t>威士忌酒是一种</w:t>
      </w:r>
      <w:r w:rsidRPr="00350ED7">
        <w:rPr>
          <w:color w:val="333333"/>
          <w:kern w:val="0"/>
          <w:sz w:val="21"/>
          <w:szCs w:val="21"/>
        </w:rPr>
        <w:t>43</w:t>
      </w:r>
      <w:r w:rsidRPr="00350ED7">
        <w:rPr>
          <w:rFonts w:ascii="宋体" w:hAnsi="宋体" w:cs="Arial" w:hint="eastAsia"/>
          <w:color w:val="333333"/>
          <w:kern w:val="0"/>
          <w:sz w:val="21"/>
          <w:szCs w:val="21"/>
        </w:rPr>
        <w:t>度左右的烈性蒸馏酒。</w:t>
      </w:r>
    </w:p>
    <w:p w:rsidR="00350ED7" w:rsidRPr="00350ED7" w:rsidRDefault="00350ED7" w:rsidP="00350ED7">
      <w:pPr>
        <w:widowControl/>
        <w:shd w:val="clear" w:color="auto" w:fill="F8F8F8"/>
        <w:adjustRightInd/>
        <w:snapToGrid/>
        <w:spacing w:line="360" w:lineRule="atLeast"/>
        <w:jc w:val="left"/>
        <w:rPr>
          <w:rFonts w:ascii="Arial" w:hAnsi="Arial" w:cs="Arial"/>
          <w:b/>
          <w:bCs/>
          <w:color w:val="666666"/>
          <w:kern w:val="0"/>
          <w:sz w:val="20"/>
          <w:szCs w:val="20"/>
        </w:rPr>
      </w:pPr>
      <w:r>
        <w:rPr>
          <w:rFonts w:ascii="Arial" w:hAnsi="Arial" w:cs="Arial" w:hint="eastAsia"/>
          <w:b/>
          <w:bCs/>
          <w:color w:val="666666"/>
          <w:kern w:val="0"/>
          <w:sz w:val="20"/>
          <w:szCs w:val="20"/>
        </w:rPr>
        <w:t>√</w:t>
      </w:r>
      <w:r w:rsidRPr="00350ED7">
        <w:rPr>
          <w:rFonts w:ascii="Arial" w:hAnsi="Arial" w:cs="Arial"/>
          <w:color w:val="65A200"/>
          <w:kern w:val="0"/>
          <w:sz w:val="21"/>
          <w:szCs w:val="21"/>
        </w:rPr>
        <w:t>2.00/2.00</w:t>
      </w:r>
    </w:p>
    <w:p w:rsidR="0036029C" w:rsidRDefault="0036029C" w:rsidP="00350ED7">
      <w:pPr>
        <w:rPr>
          <w:rFonts w:hint="eastAsia"/>
        </w:rPr>
      </w:pPr>
    </w:p>
    <w:sectPr w:rsidR="0036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SongStd-Light-Acr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7033E"/>
    <w:multiLevelType w:val="multilevel"/>
    <w:tmpl w:val="705CEC7A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" w15:restartNumberingAfterBreak="0">
    <w:nsid w:val="2A426375"/>
    <w:multiLevelType w:val="multilevel"/>
    <w:tmpl w:val="8C4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A09A5"/>
    <w:multiLevelType w:val="multilevel"/>
    <w:tmpl w:val="2C6A09A5"/>
    <w:lvl w:ilvl="0">
      <w:start w:val="1"/>
      <w:numFmt w:val="decimal"/>
      <w:lvlText w:val="%1、"/>
      <w:lvlJc w:val="left"/>
      <w:pPr>
        <w:ind w:left="6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7FB5FAD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8F54B50"/>
    <w:multiLevelType w:val="multilevel"/>
    <w:tmpl w:val="1856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96170"/>
    <w:multiLevelType w:val="multilevel"/>
    <w:tmpl w:val="907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A7736"/>
    <w:multiLevelType w:val="multilevel"/>
    <w:tmpl w:val="4172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3369F"/>
    <w:multiLevelType w:val="multilevel"/>
    <w:tmpl w:val="56E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5ABB"/>
    <w:multiLevelType w:val="multilevel"/>
    <w:tmpl w:val="EE64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3B"/>
    <w:rsid w:val="001B5122"/>
    <w:rsid w:val="00350ED7"/>
    <w:rsid w:val="0036029C"/>
    <w:rsid w:val="004953E4"/>
    <w:rsid w:val="004F33DC"/>
    <w:rsid w:val="005F438D"/>
    <w:rsid w:val="007D0B3B"/>
    <w:rsid w:val="007E665C"/>
    <w:rsid w:val="008C1802"/>
    <w:rsid w:val="0097158A"/>
    <w:rsid w:val="00C37766"/>
    <w:rsid w:val="00D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4125"/>
  <w15:chartTrackingRefBased/>
  <w15:docId w15:val="{AE4CA29F-FF85-4532-8CEB-CD53189E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3DC"/>
    <w:pPr>
      <w:widowControl w:val="0"/>
      <w:adjustRightInd w:val="0"/>
      <w:snapToGrid w:val="0"/>
      <w:spacing w:line="360" w:lineRule="auto"/>
      <w:jc w:val="both"/>
    </w:pPr>
    <w:rPr>
      <w:sz w:val="24"/>
      <w:szCs w:val="28"/>
    </w:rPr>
  </w:style>
  <w:style w:type="paragraph" w:styleId="10">
    <w:name w:val="heading 1"/>
    <w:aliases w:val="标题样式一"/>
    <w:next w:val="a"/>
    <w:link w:val="11"/>
    <w:uiPriority w:val="9"/>
    <w:qFormat/>
    <w:rsid w:val="007E665C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0">
    <w:name w:val="heading 2"/>
    <w:aliases w:val="标题样式二"/>
    <w:next w:val="a"/>
    <w:link w:val="21"/>
    <w:uiPriority w:val="9"/>
    <w:unhideWhenUsed/>
    <w:qFormat/>
    <w:rsid w:val="007E665C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44546A" w:themeColor="text2"/>
      <w:kern w:val="0"/>
      <w:sz w:val="26"/>
      <w:szCs w:val="26"/>
      <w:lang w:eastAsia="ja-JP"/>
    </w:rPr>
  </w:style>
  <w:style w:type="paragraph" w:styleId="30">
    <w:name w:val="heading 3"/>
    <w:basedOn w:val="a"/>
    <w:next w:val="a"/>
    <w:link w:val="31"/>
    <w:qFormat/>
    <w:rsid w:val="001B5122"/>
    <w:pPr>
      <w:keepNext/>
      <w:keepLines/>
      <w:numPr>
        <w:ilvl w:val="2"/>
        <w:numId w:val="7"/>
      </w:numPr>
      <w:spacing w:line="415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qFormat/>
    <w:rsid w:val="001B5122"/>
    <w:pPr>
      <w:keepNext/>
      <w:keepLines/>
      <w:numPr>
        <w:ilvl w:val="3"/>
        <w:numId w:val="7"/>
      </w:numPr>
      <w:spacing w:line="377" w:lineRule="auto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link w:val="50"/>
    <w:uiPriority w:val="9"/>
    <w:qFormat/>
    <w:rsid w:val="001B5122"/>
    <w:pPr>
      <w:keepNext/>
      <w:keepLines/>
      <w:numPr>
        <w:ilvl w:val="4"/>
        <w:numId w:val="7"/>
      </w:numPr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B5122"/>
    <w:pPr>
      <w:keepNext/>
      <w:keepLines/>
      <w:numPr>
        <w:ilvl w:val="5"/>
        <w:numId w:val="7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1B512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B5122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1B5122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标题样式一 字符"/>
    <w:basedOn w:val="a0"/>
    <w:link w:val="10"/>
    <w:uiPriority w:val="9"/>
    <w:rsid w:val="007E665C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1">
    <w:name w:val="标题 2 字符"/>
    <w:aliases w:val="标题样式二 字符"/>
    <w:basedOn w:val="a0"/>
    <w:link w:val="20"/>
    <w:uiPriority w:val="9"/>
    <w:rsid w:val="007E665C"/>
    <w:rPr>
      <w:rFonts w:asciiTheme="minorHAnsi" w:eastAsia="Microsoft YaHei UI" w:hAnsiTheme="minorHAnsi" w:cstheme="minorBid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1">
    <w:name w:val="标题 3 字符"/>
    <w:basedOn w:val="a0"/>
    <w:link w:val="30"/>
    <w:rsid w:val="001B5122"/>
    <w:rPr>
      <w:rFonts w:eastAsia="黑体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1B5122"/>
    <w:rPr>
      <w:rFonts w:ascii="Arial" w:eastAsia="黑体" w:hAnsi="Arial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5122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1B5122"/>
    <w:rPr>
      <w:rFonts w:ascii="Arial" w:hAnsi="Arial"/>
      <w:bCs/>
      <w:sz w:val="28"/>
      <w:szCs w:val="28"/>
    </w:rPr>
  </w:style>
  <w:style w:type="character" w:customStyle="1" w:styleId="70">
    <w:name w:val="标题 7 字符"/>
    <w:basedOn w:val="a0"/>
    <w:link w:val="7"/>
    <w:rsid w:val="001B5122"/>
    <w:rPr>
      <w:b/>
      <w:bCs/>
      <w:sz w:val="24"/>
      <w:szCs w:val="28"/>
    </w:rPr>
  </w:style>
  <w:style w:type="character" w:customStyle="1" w:styleId="80">
    <w:name w:val="标题 8 字符"/>
    <w:basedOn w:val="a0"/>
    <w:link w:val="8"/>
    <w:rsid w:val="001B5122"/>
    <w:rPr>
      <w:rFonts w:ascii="Arial" w:eastAsia="黑体" w:hAnsi="Arial"/>
      <w:sz w:val="24"/>
      <w:szCs w:val="28"/>
    </w:rPr>
  </w:style>
  <w:style w:type="character" w:customStyle="1" w:styleId="90">
    <w:name w:val="标题 9 字符"/>
    <w:basedOn w:val="a0"/>
    <w:link w:val="9"/>
    <w:rsid w:val="001B5122"/>
    <w:rPr>
      <w:rFonts w:ascii="Arial" w:eastAsia="黑体" w:hAnsi="Arial"/>
      <w:sz w:val="28"/>
      <w:szCs w:val="21"/>
    </w:rPr>
  </w:style>
  <w:style w:type="paragraph" w:customStyle="1" w:styleId="a3">
    <w:name w:val="参考文献"/>
    <w:basedOn w:val="a"/>
    <w:next w:val="a"/>
    <w:rsid w:val="001B5122"/>
    <w:pPr>
      <w:spacing w:after="60"/>
      <w:ind w:left="150" w:hangingChars="150" w:hanging="150"/>
    </w:pPr>
  </w:style>
  <w:style w:type="character" w:styleId="a4">
    <w:name w:val="Hyperlink"/>
    <w:basedOn w:val="a0"/>
    <w:uiPriority w:val="99"/>
    <w:rsid w:val="001B5122"/>
    <w:rPr>
      <w:color w:val="0000FF"/>
      <w:u w:val="single"/>
    </w:rPr>
  </w:style>
  <w:style w:type="paragraph" w:customStyle="1" w:styleId="1">
    <w:name w:val="附录1"/>
    <w:basedOn w:val="a"/>
    <w:next w:val="a"/>
    <w:rsid w:val="001B5122"/>
    <w:pPr>
      <w:pageBreakBefore/>
      <w:numPr>
        <w:numId w:val="10"/>
      </w:numPr>
      <w:spacing w:before="120" w:after="120"/>
      <w:jc w:val="center"/>
      <w:outlineLvl w:val="0"/>
    </w:pPr>
    <w:rPr>
      <w:rFonts w:eastAsia="黑体"/>
      <w:sz w:val="36"/>
      <w:szCs w:val="36"/>
    </w:rPr>
  </w:style>
  <w:style w:type="paragraph" w:customStyle="1" w:styleId="2">
    <w:name w:val="附录2"/>
    <w:basedOn w:val="a"/>
    <w:rsid w:val="001B5122"/>
    <w:pPr>
      <w:numPr>
        <w:ilvl w:val="1"/>
        <w:numId w:val="10"/>
      </w:numPr>
      <w:spacing w:before="60" w:after="60"/>
    </w:pPr>
    <w:rPr>
      <w:rFonts w:eastAsia="黑体"/>
      <w:sz w:val="30"/>
      <w:szCs w:val="30"/>
    </w:rPr>
  </w:style>
  <w:style w:type="paragraph" w:customStyle="1" w:styleId="3">
    <w:name w:val="附录3"/>
    <w:basedOn w:val="a"/>
    <w:rsid w:val="001B5122"/>
    <w:pPr>
      <w:numPr>
        <w:ilvl w:val="2"/>
        <w:numId w:val="10"/>
      </w:numPr>
    </w:pPr>
    <w:rPr>
      <w:rFonts w:eastAsia="黑体"/>
    </w:rPr>
  </w:style>
  <w:style w:type="paragraph" w:styleId="a5">
    <w:name w:val="caption"/>
    <w:basedOn w:val="a"/>
    <w:next w:val="a"/>
    <w:link w:val="a6"/>
    <w:qFormat/>
    <w:rsid w:val="001B5122"/>
    <w:pPr>
      <w:spacing w:before="120" w:after="120"/>
      <w:jc w:val="center"/>
    </w:pPr>
    <w:rPr>
      <w:rFonts w:ascii="Arial" w:hAnsi="Arial" w:cs="Arial"/>
      <w:sz w:val="21"/>
      <w:szCs w:val="21"/>
    </w:rPr>
  </w:style>
  <w:style w:type="character" w:customStyle="1" w:styleId="a6">
    <w:name w:val="题注 字符"/>
    <w:basedOn w:val="a0"/>
    <w:link w:val="a5"/>
    <w:rsid w:val="001B5122"/>
    <w:rPr>
      <w:rFonts w:ascii="Arial" w:hAnsi="Arial" w:cs="Arial"/>
      <w:sz w:val="21"/>
      <w:szCs w:val="21"/>
    </w:rPr>
  </w:style>
  <w:style w:type="paragraph" w:customStyle="1" w:styleId="a7">
    <w:name w:val="公式"/>
    <w:basedOn w:val="a5"/>
    <w:next w:val="a"/>
    <w:link w:val="Char"/>
    <w:rsid w:val="001B5122"/>
    <w:pPr>
      <w:jc w:val="right"/>
    </w:pPr>
  </w:style>
  <w:style w:type="character" w:customStyle="1" w:styleId="Char">
    <w:name w:val="公式 Char"/>
    <w:basedOn w:val="a6"/>
    <w:link w:val="a7"/>
    <w:rsid w:val="001B5122"/>
    <w:rPr>
      <w:rFonts w:ascii="Arial" w:hAnsi="Arial" w:cs="Arial"/>
      <w:sz w:val="21"/>
      <w:szCs w:val="21"/>
    </w:rPr>
  </w:style>
  <w:style w:type="paragraph" w:customStyle="1" w:styleId="a8">
    <w:name w:val="结论"/>
    <w:basedOn w:val="a"/>
    <w:rsid w:val="001B5122"/>
    <w:pPr>
      <w:spacing w:line="360" w:lineRule="exact"/>
      <w:ind w:firstLineChars="200" w:firstLine="200"/>
    </w:pPr>
    <w:rPr>
      <w:rFonts w:ascii="宋体" w:hAnsi="宋体" w:cs="AdobeSongStd-Light-Acro"/>
      <w:color w:val="000000"/>
      <w:kern w:val="0"/>
      <w:szCs w:val="24"/>
    </w:rPr>
  </w:style>
  <w:style w:type="paragraph" w:styleId="12">
    <w:name w:val="toc 1"/>
    <w:basedOn w:val="a"/>
    <w:next w:val="a"/>
    <w:autoRedefine/>
    <w:semiHidden/>
    <w:rsid w:val="001B51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semiHidden/>
    <w:rsid w:val="001B5122"/>
    <w:pPr>
      <w:ind w:left="240"/>
      <w:jc w:val="left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semiHidden/>
    <w:rsid w:val="001B5122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1B5122"/>
    <w:pPr>
      <w:ind w:left="72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1B5122"/>
    <w:pPr>
      <w:ind w:left="96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semiHidden/>
    <w:rsid w:val="001B5122"/>
    <w:pPr>
      <w:ind w:left="120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semiHidden/>
    <w:rsid w:val="001B5122"/>
    <w:pPr>
      <w:ind w:left="144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semiHidden/>
    <w:rsid w:val="001B5122"/>
    <w:pPr>
      <w:ind w:left="168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semiHidden/>
    <w:rsid w:val="001B5122"/>
    <w:pPr>
      <w:ind w:left="1920"/>
      <w:jc w:val="left"/>
    </w:pPr>
    <w:rPr>
      <w:sz w:val="18"/>
      <w:szCs w:val="18"/>
    </w:rPr>
  </w:style>
  <w:style w:type="character" w:styleId="a9">
    <w:name w:val="annotation reference"/>
    <w:basedOn w:val="a0"/>
    <w:semiHidden/>
    <w:rsid w:val="001B5122"/>
    <w:rPr>
      <w:sz w:val="21"/>
    </w:rPr>
  </w:style>
  <w:style w:type="paragraph" w:customStyle="1" w:styleId="aa">
    <w:name w:val="普通标题"/>
    <w:basedOn w:val="a"/>
    <w:next w:val="a"/>
    <w:rsid w:val="001B5122"/>
    <w:pPr>
      <w:spacing w:beforeLines="100" w:before="100" w:afterLines="200" w:after="200"/>
      <w:jc w:val="center"/>
    </w:pPr>
    <w:rPr>
      <w:rFonts w:eastAsia="黑体"/>
      <w:sz w:val="36"/>
      <w:szCs w:val="36"/>
    </w:rPr>
  </w:style>
  <w:style w:type="table" w:styleId="ab">
    <w:name w:val="Table Grid"/>
    <w:aliases w:val="统计表"/>
    <w:basedOn w:val="a1"/>
    <w:rsid w:val="001B5122"/>
    <w:pPr>
      <w:jc w:val="both"/>
    </w:pPr>
    <w:rPr>
      <w:kern w:val="0"/>
    </w:rPr>
    <w:tblPr>
      <w:jc w:val="center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</w:style>
  <w:style w:type="paragraph" w:styleId="ac">
    <w:name w:val="endnote text"/>
    <w:basedOn w:val="a"/>
    <w:link w:val="ad"/>
    <w:semiHidden/>
    <w:rsid w:val="001B5122"/>
    <w:pPr>
      <w:jc w:val="left"/>
    </w:pPr>
  </w:style>
  <w:style w:type="character" w:customStyle="1" w:styleId="ad">
    <w:name w:val="尾注文本 字符"/>
    <w:basedOn w:val="a0"/>
    <w:link w:val="ac"/>
    <w:semiHidden/>
    <w:rsid w:val="001B5122"/>
    <w:rPr>
      <w:sz w:val="28"/>
      <w:szCs w:val="28"/>
    </w:rPr>
  </w:style>
  <w:style w:type="character" w:styleId="ae">
    <w:name w:val="endnote reference"/>
    <w:semiHidden/>
    <w:rsid w:val="001B5122"/>
    <w:rPr>
      <w:vertAlign w:val="superscript"/>
      <w:lang w:eastAsia="zh-CN"/>
    </w:rPr>
  </w:style>
  <w:style w:type="paragraph" w:styleId="af">
    <w:name w:val="Document Map"/>
    <w:basedOn w:val="a"/>
    <w:link w:val="af0"/>
    <w:semiHidden/>
    <w:rsid w:val="001B5122"/>
    <w:pPr>
      <w:shd w:val="clear" w:color="auto" w:fill="000080"/>
    </w:pPr>
    <w:rPr>
      <w:sz w:val="21"/>
      <w:szCs w:val="20"/>
    </w:rPr>
  </w:style>
  <w:style w:type="character" w:customStyle="1" w:styleId="af0">
    <w:name w:val="文档结构图 字符"/>
    <w:basedOn w:val="a0"/>
    <w:link w:val="af"/>
    <w:semiHidden/>
    <w:rsid w:val="001B5122"/>
    <w:rPr>
      <w:sz w:val="21"/>
      <w:shd w:val="clear" w:color="auto" w:fill="000080"/>
    </w:rPr>
  </w:style>
  <w:style w:type="character" w:styleId="af1">
    <w:name w:val="Strong"/>
    <w:basedOn w:val="a0"/>
    <w:uiPriority w:val="22"/>
    <w:qFormat/>
    <w:rsid w:val="001B5122"/>
    <w:rPr>
      <w:b/>
      <w:bCs/>
    </w:rPr>
  </w:style>
  <w:style w:type="paragraph" w:styleId="af2">
    <w:name w:val="footer"/>
    <w:basedOn w:val="a"/>
    <w:link w:val="af3"/>
    <w:rsid w:val="001B5122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rsid w:val="001B5122"/>
    <w:rPr>
      <w:sz w:val="18"/>
      <w:szCs w:val="18"/>
    </w:rPr>
  </w:style>
  <w:style w:type="character" w:styleId="af4">
    <w:name w:val="page number"/>
    <w:basedOn w:val="a0"/>
    <w:rsid w:val="001B5122"/>
  </w:style>
  <w:style w:type="paragraph" w:styleId="af5">
    <w:name w:val="header"/>
    <w:basedOn w:val="a"/>
    <w:link w:val="af6"/>
    <w:rsid w:val="001B512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rsid w:val="001B5122"/>
    <w:rPr>
      <w:sz w:val="18"/>
      <w:szCs w:val="18"/>
    </w:rPr>
  </w:style>
  <w:style w:type="paragraph" w:customStyle="1" w:styleId="af7">
    <w:name w:val="摘要"/>
    <w:basedOn w:val="a"/>
    <w:next w:val="a"/>
    <w:rsid w:val="001B5122"/>
    <w:pPr>
      <w:spacing w:line="360" w:lineRule="atLeast"/>
    </w:pPr>
    <w:rPr>
      <w:szCs w:val="24"/>
    </w:rPr>
  </w:style>
  <w:style w:type="paragraph" w:styleId="af8">
    <w:name w:val="Body Text Indent"/>
    <w:basedOn w:val="a"/>
    <w:link w:val="af9"/>
    <w:uiPriority w:val="99"/>
    <w:semiHidden/>
    <w:unhideWhenUsed/>
    <w:rsid w:val="001B5122"/>
    <w:pPr>
      <w:spacing w:after="120"/>
      <w:ind w:leftChars="200" w:left="420"/>
    </w:pPr>
  </w:style>
  <w:style w:type="character" w:customStyle="1" w:styleId="af9">
    <w:name w:val="正文文本缩进 字符"/>
    <w:basedOn w:val="a0"/>
    <w:link w:val="af8"/>
    <w:uiPriority w:val="99"/>
    <w:semiHidden/>
    <w:rsid w:val="001B5122"/>
    <w:rPr>
      <w:sz w:val="28"/>
      <w:szCs w:val="28"/>
    </w:rPr>
  </w:style>
  <w:style w:type="paragraph" w:styleId="23">
    <w:name w:val="Body Text First Indent 2"/>
    <w:basedOn w:val="a"/>
    <w:link w:val="24"/>
    <w:rsid w:val="001B5122"/>
    <w:pPr>
      <w:ind w:firstLineChars="200" w:firstLine="200"/>
    </w:pPr>
  </w:style>
  <w:style w:type="character" w:customStyle="1" w:styleId="24">
    <w:name w:val="正文首行缩进 2 字符"/>
    <w:basedOn w:val="af9"/>
    <w:link w:val="23"/>
    <w:rsid w:val="001B5122"/>
    <w:rPr>
      <w:sz w:val="28"/>
      <w:szCs w:val="28"/>
    </w:rPr>
  </w:style>
  <w:style w:type="character" w:customStyle="1" w:styleId="dan">
    <w:name w:val="dan"/>
    <w:basedOn w:val="a0"/>
    <w:rsid w:val="00350ED7"/>
  </w:style>
  <w:style w:type="paragraph" w:styleId="afa">
    <w:name w:val="Normal (Web)"/>
    <w:basedOn w:val="a"/>
    <w:uiPriority w:val="99"/>
    <w:semiHidden/>
    <w:unhideWhenUsed/>
    <w:rsid w:val="00350ED7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pan">
    <w:name w:val="pan"/>
    <w:basedOn w:val="a0"/>
    <w:rsid w:val="0035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29456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47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84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64455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0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44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27871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4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99223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54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4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400642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34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83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31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治儒</dc:creator>
  <cp:keywords/>
  <dc:description/>
  <cp:lastModifiedBy>赵 治儒</cp:lastModifiedBy>
  <cp:revision>2</cp:revision>
  <dcterms:created xsi:type="dcterms:W3CDTF">2019-09-02T10:03:00Z</dcterms:created>
  <dcterms:modified xsi:type="dcterms:W3CDTF">2019-09-02T10:07:00Z</dcterms:modified>
</cp:coreProperties>
</file>