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РОССИЙСКИЙ УНИВЕРСИТЕТ ДРУЖБЫ НАРОДОВ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Факультет физико-математических и естественных наук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Кафедра прикладной информатики и теории вероятностей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jc w:val="center"/>
        <w:ind w:righ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ОТЧЕТ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jc w:val="center"/>
        <w:ind w:righ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ПО ЛАБОРАТОРНОЙ РАБОТЕ №2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1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i w:val="1"/>
          <w:iCs w:val="1"/>
          <w:u w:val="single" w:color="auto"/>
          <w:color w:val="auto"/>
        </w:rPr>
        <w:t>дисциплина: Архитектура компьютера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u w:val="single" w:color="auto"/>
          <w:color w:val="auto"/>
        </w:rPr>
        <w:t>Студент: Мурзаев Замир Зейнадинович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Группа: </w:t>
      </w:r>
      <w:r>
        <w:rPr>
          <w:rFonts w:ascii="Times New Roman" w:cs="Times New Roman" w:eastAsia="Times New Roman" w:hAnsi="Times New Roman"/>
          <w:sz w:val="26"/>
          <w:szCs w:val="26"/>
          <w:u w:val="single" w:color="auto"/>
          <w:color w:val="auto"/>
        </w:rPr>
        <w:t>НБИбд02-22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МОСКВА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20</w:t>
      </w:r>
      <w:r>
        <w:rPr>
          <w:rFonts w:ascii="Times New Roman" w:cs="Times New Roman" w:eastAsia="Times New Roman" w:hAnsi="Times New Roman"/>
          <w:sz w:val="26"/>
          <w:szCs w:val="26"/>
          <w:u w:val="single" w:color="auto"/>
          <w:color w:val="auto"/>
        </w:rPr>
        <w:t>22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г.</w:t>
      </w:r>
    </w:p>
    <w:p>
      <w:pPr>
        <w:sectPr>
          <w:pgSz w:w="11900" w:h="16838" w:orient="portrait"/>
          <w:cols w:equalWidth="0" w:num="1">
            <w:col w:w="9340"/>
          </w:cols>
          <w:pgMar w:left="1440" w:top="1096" w:right="1126" w:bottom="964" w:gutter="0" w:footer="0" w:header="0"/>
        </w:sectPr>
      </w:pPr>
    </w:p>
    <w:bookmarkStart w:id="1" w:name="page2"/>
    <w:bookmarkEnd w:id="1"/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4"/>
        <w:spacing w:after="0" w:line="3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Цель лабораторной работы: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целью работы является изучить идеологию и применения средств контроля версий и приобрести практические навыки по работе с системой git.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center"/>
        <w:ind w:right="-1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Задание 1: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jc w:val="both"/>
        <w:ind w:left="4" w:right="100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Делаем предварительную конфигурацию git. Используем команду git config, которая хранит настройки конкретного пользователя. Этот файл используется при указании параметра --global и применяется ко всем репозиториям, с которыми вы работаете в текущей системе.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Затем настроим utf-8 в выводе сообщений git: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Git config –global core.quotepath false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Зададим имя начальной ветки (будем называть её master):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4" w:right="4720" w:hanging="4"/>
        <w:spacing w:after="0" w:line="359" w:lineRule="auto"/>
        <w:tabs>
          <w:tab w:leader="none" w:pos="15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git config --global init.defaultBranch master Параметр autocrlf: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ind w:left="4" w:right="5440" w:hanging="4"/>
        <w:spacing w:after="0" w:line="359" w:lineRule="auto"/>
        <w:tabs>
          <w:tab w:leader="none" w:pos="15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git config --global core.autocrlf input Параметр safecrlf: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ind w:left="144" w:hanging="144"/>
        <w:spacing w:after="0"/>
        <w:tabs>
          <w:tab w:leader="none" w:pos="144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git config --global core.safecrlf warn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(Рис 1.1)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398145</wp:posOffset>
            </wp:positionV>
            <wp:extent cx="6109970" cy="15443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54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jc w:val="center"/>
        <w:ind w:right="-18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1.1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Базовая настройка git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420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Задание 2: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Дальше генерируем пару ключей (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2.1.)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:</w:t>
      </w:r>
    </w:p>
    <w:p>
      <w:pPr>
        <w:sectPr>
          <w:pgSz w:w="11900" w:h="16838" w:orient="portrait"/>
          <w:cols w:equalWidth="0" w:num="1">
            <w:col w:w="9464"/>
          </w:cols>
          <w:pgMar w:left="1136" w:top="1440" w:right="1306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725170</wp:posOffset>
            </wp:positionH>
            <wp:positionV relativeFrom="page">
              <wp:posOffset>722630</wp:posOffset>
            </wp:positionV>
            <wp:extent cx="6109970" cy="21939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19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jc w:val="center"/>
        <w:ind w:right="-29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2.1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Генерация ключей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Дальше копируем ключ из локальной консоли в буфер обмена (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Рис 2.2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121285</wp:posOffset>
            </wp:positionV>
            <wp:extent cx="6109970" cy="8597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jc w:val="center"/>
        <w:ind w:right="-29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2.2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Копирование ключей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Вставляем ключ в поле key на сайте github (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2.3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113665</wp:posOffset>
            </wp:positionV>
            <wp:extent cx="6111240" cy="30632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6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jc w:val="center"/>
        <w:ind w:right="-29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2.3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Создание SSH ключа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jc w:val="center"/>
        <w:ind w:right="-3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Задание 3: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Создаем каталог для предмета “Архитектура компьютера” (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3.1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)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726" w:gutter="0" w:footer="0" w:header="0"/>
        </w:sectPr>
      </w:pPr>
    </w:p>
    <w:bookmarkStart w:id="3" w:name="page4"/>
    <w:bookmarkEnd w:id="3"/>
    <w:p>
      <w:pPr>
        <w:spacing w:after="0" w:line="2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725170</wp:posOffset>
            </wp:positionH>
            <wp:positionV relativeFrom="page">
              <wp:posOffset>722630</wp:posOffset>
            </wp:positionV>
            <wp:extent cx="6109970" cy="2495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4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3.1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Создание нового каталога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4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Задание 4: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Создаем репозиторий на сайте github (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4.1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113665</wp:posOffset>
            </wp:positionV>
            <wp:extent cx="6109970" cy="40106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01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2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4.1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Создание рипозитория на github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right="326"/>
        <w:spacing w:after="0" w:line="3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Дальше открываем терминал, переходим в каталог курса и клониурем созданный репозиторий (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4.2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-720725</wp:posOffset>
            </wp:positionH>
            <wp:positionV relativeFrom="paragraph">
              <wp:posOffset>-49530</wp:posOffset>
            </wp:positionV>
            <wp:extent cx="7551420" cy="20815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208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84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2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Рис 4.2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Клонирование репозитория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844" w:gutter="0" w:footer="0" w:header="0"/>
          <w:type w:val="continuous"/>
        </w:sectPr>
      </w:pPr>
    </w:p>
    <w:bookmarkStart w:id="4" w:name="page5"/>
    <w:bookmarkEnd w:id="4"/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Задание 5: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Переходим к каталогу курса: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cd ~/work/study/2022-2023/"Архитектура компьютера"/arch-pc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Удаляем лишние файлы: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rm package.json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Создаем необходимые каталоги: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right="4000"/>
        <w:spacing w:after="0" w:line="3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echo (перенаправляет данные) arch-pc &gt; COURSE make (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5.1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-358140</wp:posOffset>
            </wp:positionH>
            <wp:positionV relativeFrom="paragraph">
              <wp:posOffset>-42545</wp:posOffset>
            </wp:positionV>
            <wp:extent cx="6830060" cy="6940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69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5.1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Создание необходимых каталогов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Далее отправляем файлы на сервер: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spacing w:after="0" w:line="42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git add . добавляет все измененные и созданные файлы и каталоги. (В первый раз ввёл неправильно, но во второй раз ввёл команду с точкой, хотя тут это не отображено.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git commit -am сохраняет все добавленные изменения и все измененные файлы.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right="200"/>
        <w:spacing w:after="0" w:line="3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git push отправляет все произведённые изменения локального дерева в центральный репозиторий. (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5.2 и 5.3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-628015</wp:posOffset>
            </wp:positionH>
            <wp:positionV relativeFrom="paragraph">
              <wp:posOffset>-42545</wp:posOffset>
            </wp:positionV>
            <wp:extent cx="7369810" cy="21094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810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540"/>
          </w:cols>
          <w:pgMar w:left="1140" w:top="1103" w:right="1226" w:bottom="72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5.2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Сохранение всех изменений</w:t>
      </w:r>
    </w:p>
    <w:p>
      <w:pPr>
        <w:sectPr>
          <w:pgSz w:w="11900" w:h="16838" w:orient="portrait"/>
          <w:cols w:equalWidth="0" w:num="1">
            <w:col w:w="9540"/>
          </w:cols>
          <w:pgMar w:left="1140" w:top="1103" w:right="1226" w:bottom="726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186055</wp:posOffset>
            </wp:positionH>
            <wp:positionV relativeFrom="page">
              <wp:posOffset>1292225</wp:posOffset>
            </wp:positionV>
            <wp:extent cx="7188835" cy="21482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835" cy="214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5.3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Отправка всех сохраненных изменений в репозиторий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i w:val="1"/>
          <w:iCs w:val="1"/>
          <w:color w:val="auto"/>
        </w:rPr>
        <w:t>Задание 6: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right="320"/>
        <w:spacing w:after="0" w:line="3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Копирую отчеты по выполнению данной и предыдущей работы в соответствующие каталоги созданного рабочего пространства (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6.1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-629920</wp:posOffset>
            </wp:positionH>
            <wp:positionV relativeFrom="paragraph">
              <wp:posOffset>175260</wp:posOffset>
            </wp:positionV>
            <wp:extent cx="7373620" cy="4178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41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center"/>
        <w:ind w:left="1180" w:right="580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6.1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Копирование моих лабораторных работ в соответсвующие каталоги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 xml:space="preserve"> Задание 7: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right="1260"/>
        <w:spacing w:after="0" w:line="399" w:lineRule="auto"/>
        <w:rPr>
          <w:rFonts w:ascii="Times New Roman" w:cs="Times New Roman" w:eastAsia="Times New Roman" w:hAnsi="Times New Roman"/>
          <w:sz w:val="26"/>
          <w:szCs w:val="26"/>
          <w:color w:val="000080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Дальше мы должны загрузить файлы на github в соответсвии с их номером </w:t>
      </w:r>
      <w:hyperlink r:id="rId23">
        <w:r>
          <w:rPr>
            <w:rFonts w:ascii="Times New Roman" w:cs="Times New Roman" w:eastAsia="Times New Roman" w:hAnsi="Times New Roman"/>
            <w:sz w:val="26"/>
            <w:szCs w:val="26"/>
            <w:color w:val="000080"/>
          </w:rPr>
          <w:t>study_2022-2023_arh-pc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000000"/>
        </w:rPr>
        <w:t>/</w:t>
      </w:r>
      <w:hyperlink r:id="rId24">
        <w:r>
          <w:rPr>
            <w:rFonts w:ascii="Times New Roman" w:cs="Times New Roman" w:eastAsia="Times New Roman" w:hAnsi="Times New Roman"/>
            <w:sz w:val="26"/>
            <w:szCs w:val="26"/>
            <w:color w:val="000080"/>
          </w:rPr>
          <w:t>labs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000000"/>
        </w:rPr>
        <w:t>/</w:t>
      </w:r>
      <w:hyperlink r:id="rId25">
        <w:r>
          <w:rPr>
            <w:rFonts w:ascii="Times New Roman" w:cs="Times New Roman" w:eastAsia="Times New Roman" w:hAnsi="Times New Roman"/>
            <w:sz w:val="26"/>
            <w:szCs w:val="26"/>
            <w:color w:val="000080"/>
          </w:rPr>
          <w:t>lab02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000000"/>
        </w:rPr>
        <w:t>/report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6"/>
          <w:szCs w:val="26"/>
          <w:color w:val="000080"/>
        </w:rPr>
      </w:pPr>
    </w:p>
    <w:p>
      <w:pPr>
        <w:spacing w:after="0" w:line="394" w:lineRule="exact"/>
        <w:rPr>
          <w:rFonts w:ascii="Times New Roman" w:cs="Times New Roman" w:eastAsia="Times New Roman" w:hAnsi="Times New Roman"/>
          <w:sz w:val="26"/>
          <w:szCs w:val="26"/>
          <w:color w:val="000080"/>
        </w:rPr>
      </w:pPr>
    </w:p>
    <w:p>
      <w:pPr>
        <w:spacing w:after="0" w:line="3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Используем команды git add (добавление файлов в стадию ожидания), чтобы добавить первую лабораторную в список commit. (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7.1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)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6"/>
          <w:szCs w:val="26"/>
          <w:color w:val="000080"/>
        </w:rPr>
      </w:pPr>
      <w:r>
        <w:rPr>
          <w:rFonts w:ascii="Times New Roman" w:cs="Times New Roman" w:eastAsia="Times New Roman" w:hAnsi="Times New Roman"/>
          <w:sz w:val="26"/>
          <w:szCs w:val="26"/>
          <w:color w:val="00008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-43180</wp:posOffset>
            </wp:positionV>
            <wp:extent cx="6114415" cy="3105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6"/>
          <w:szCs w:val="26"/>
          <w:color w:val="000080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6"/>
          <w:szCs w:val="26"/>
          <w:color w:val="000080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6"/>
          <w:szCs w:val="26"/>
          <w:color w:val="000080"/>
        </w:rPr>
      </w:pPr>
    </w:p>
    <w:p>
      <w:pPr>
        <w:spacing w:after="0" w:line="238" w:lineRule="exact"/>
        <w:rPr>
          <w:rFonts w:ascii="Times New Roman" w:cs="Times New Roman" w:eastAsia="Times New Roman" w:hAnsi="Times New Roman"/>
          <w:sz w:val="26"/>
          <w:szCs w:val="26"/>
          <w:color w:val="000080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7.1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Добавление отчетов в список моих изменений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6"/>
          <w:szCs w:val="26"/>
          <w:color w:val="000080"/>
        </w:rPr>
      </w:pPr>
    </w:p>
    <w:p>
      <w:pPr>
        <w:spacing w:after="0" w:line="295" w:lineRule="exact"/>
        <w:rPr>
          <w:rFonts w:ascii="Times New Roman" w:cs="Times New Roman" w:eastAsia="Times New Roman" w:hAnsi="Times New Roman"/>
          <w:sz w:val="26"/>
          <w:szCs w:val="26"/>
          <w:color w:val="000080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git commit -am - сохранить все добавленные изменения</w:t>
      </w:r>
    </w:p>
    <w:p>
      <w:pPr>
        <w:spacing w:after="0" w:line="149" w:lineRule="exact"/>
        <w:rPr>
          <w:rFonts w:ascii="Times New Roman" w:cs="Times New Roman" w:eastAsia="Times New Roman" w:hAnsi="Times New Roman"/>
          <w:sz w:val="26"/>
          <w:szCs w:val="26"/>
          <w:color w:val="000080"/>
        </w:rPr>
      </w:pPr>
    </w:p>
    <w:p>
      <w:pPr>
        <w:ind w:right="140"/>
        <w:spacing w:after="0" w:line="3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git push – отправка всех произведенных изменений локального дерева в центральный репозиторий. (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7.2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)</w:t>
      </w:r>
    </w:p>
    <w:p>
      <w:pPr>
        <w:sectPr>
          <w:pgSz w:w="11900" w:h="16838" w:orient="portrait"/>
          <w:cols w:equalWidth="0" w:num="1">
            <w:col w:w="9580"/>
          </w:cols>
          <w:pgMar w:left="1140" w:top="1440" w:right="1186" w:bottom="755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722630</wp:posOffset>
            </wp:positionH>
            <wp:positionV relativeFrom="page">
              <wp:posOffset>720725</wp:posOffset>
            </wp:positionV>
            <wp:extent cx="6115685" cy="1906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90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2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Рис 7.2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Отправка докладов в репозиторий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Ссылка на репозиторий: </w:t>
      </w:r>
      <w:hyperlink r:id="rId23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https://github.com/Mintatar/study_2022-2023_arh-pc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jc w:val="center"/>
        <w:ind w:right="-29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Вывод: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right="106"/>
        <w:spacing w:after="0" w:line="3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Получили практические навыки по работе с системой git и научились пользоваться сайтом github.</w:t>
      </w:r>
    </w:p>
    <w:sectPr>
      <w:pgSz w:w="11900" w:h="16838" w:orient="portrait"/>
      <w:cols w:equalWidth="0" w:num="1">
        <w:col w:w="9326"/>
      </w:cols>
      <w:pgMar w:left="11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3" Type="http://schemas.openxmlformats.org/officeDocument/2006/relationships/hyperlink" Target="https://github.com/Mintatar/study_2022-2023_arh-pc" TargetMode="External"/><Relationship Id="rId24" Type="http://schemas.openxmlformats.org/officeDocument/2006/relationships/hyperlink" Target="https://github.com/Mintatar/study_2022-2023_arh-pc/tree/master/labs" TargetMode="External"/><Relationship Id="rId25" Type="http://schemas.openxmlformats.org/officeDocument/2006/relationships/hyperlink" Target="https://github.com/Mintatar/study_2022-2023_arh-pc/tree/master/labs/lab02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2022-10-26T14:48:26Z</dcterms:created>
  <dcterms:modified xsi:type="dcterms:W3CDTF">2022-10-26T14:48:26Z</dcterms:modified>
</cp:coreProperties>
</file>