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A1A0A" w14:textId="77777777" w:rsidR="00347EB0" w:rsidRDefault="00347EB0" w:rsidP="00E01CA6">
      <w:pPr>
        <w:spacing w:line="480" w:lineRule="auto"/>
      </w:pPr>
    </w:p>
    <w:p w14:paraId="646A0E29" w14:textId="77777777" w:rsidR="00E01CA6" w:rsidRDefault="00E01CA6" w:rsidP="00E01CA6">
      <w:pPr>
        <w:spacing w:line="480" w:lineRule="auto"/>
      </w:pPr>
    </w:p>
    <w:p w14:paraId="78A44B88" w14:textId="77777777" w:rsidR="00E01CA6" w:rsidRPr="00E01CA6" w:rsidRDefault="00E01CA6" w:rsidP="00E01CA6">
      <w:pPr>
        <w:spacing w:line="480" w:lineRule="auto"/>
        <w:rPr>
          <w:rFonts w:ascii="Times New Roman" w:hAnsi="Times New Roman" w:cs="Times New Roman"/>
          <w:sz w:val="24"/>
          <w:szCs w:val="24"/>
        </w:rPr>
      </w:pPr>
    </w:p>
    <w:p w14:paraId="4155960B" w14:textId="568FE2C1" w:rsidR="00E01CA6" w:rsidRDefault="00E01CA6" w:rsidP="00E01CA6">
      <w:pPr>
        <w:spacing w:line="480" w:lineRule="auto"/>
        <w:jc w:val="center"/>
        <w:rPr>
          <w:rFonts w:ascii="Times New Roman" w:hAnsi="Times New Roman" w:cs="Times New Roman"/>
          <w:b/>
          <w:bCs/>
          <w:sz w:val="24"/>
          <w:szCs w:val="24"/>
        </w:rPr>
      </w:pPr>
      <w:r w:rsidRPr="00E01CA6">
        <w:rPr>
          <w:rFonts w:ascii="Times New Roman" w:hAnsi="Times New Roman" w:cs="Times New Roman"/>
          <w:b/>
          <w:bCs/>
          <w:sz w:val="24"/>
          <w:szCs w:val="24"/>
        </w:rPr>
        <w:t>D214</w:t>
      </w:r>
      <w:r>
        <w:rPr>
          <w:rFonts w:ascii="Times New Roman" w:hAnsi="Times New Roman" w:cs="Times New Roman"/>
          <w:b/>
          <w:bCs/>
          <w:sz w:val="24"/>
          <w:szCs w:val="24"/>
        </w:rPr>
        <w:t xml:space="preserve"> Task 3: Executive Summary</w:t>
      </w:r>
    </w:p>
    <w:p w14:paraId="7F87961B" w14:textId="77777777" w:rsidR="00E01CA6" w:rsidRPr="00E01CA6" w:rsidRDefault="00E01CA6" w:rsidP="00E01CA6">
      <w:pPr>
        <w:spacing w:line="480" w:lineRule="auto"/>
        <w:jc w:val="center"/>
        <w:rPr>
          <w:rFonts w:ascii="Times New Roman" w:hAnsi="Times New Roman" w:cs="Times New Roman"/>
          <w:b/>
          <w:bCs/>
          <w:sz w:val="24"/>
          <w:szCs w:val="24"/>
        </w:rPr>
      </w:pPr>
    </w:p>
    <w:p w14:paraId="5CC50F46" w14:textId="50944D7E" w:rsidR="00E01CA6" w:rsidRDefault="00E01CA6" w:rsidP="00E01CA6">
      <w:pPr>
        <w:spacing w:line="480" w:lineRule="auto"/>
        <w:jc w:val="center"/>
        <w:rPr>
          <w:rFonts w:ascii="Times New Roman" w:hAnsi="Times New Roman" w:cs="Times New Roman"/>
          <w:sz w:val="24"/>
          <w:szCs w:val="24"/>
        </w:rPr>
      </w:pPr>
      <w:r>
        <w:rPr>
          <w:rFonts w:ascii="Times New Roman" w:hAnsi="Times New Roman" w:cs="Times New Roman"/>
          <w:sz w:val="24"/>
          <w:szCs w:val="24"/>
        </w:rPr>
        <w:t>Michelle Nelson</w:t>
      </w:r>
    </w:p>
    <w:p w14:paraId="623A9FBC" w14:textId="1321130D" w:rsidR="00E01CA6" w:rsidRDefault="00E01CA6" w:rsidP="00E01CA6">
      <w:pPr>
        <w:spacing w:line="480" w:lineRule="auto"/>
        <w:jc w:val="center"/>
        <w:rPr>
          <w:rFonts w:ascii="Times New Roman" w:hAnsi="Times New Roman" w:cs="Times New Roman"/>
          <w:sz w:val="24"/>
          <w:szCs w:val="24"/>
        </w:rPr>
      </w:pPr>
      <w:r w:rsidRPr="00E01CA6">
        <w:rPr>
          <w:rFonts w:ascii="Times New Roman" w:hAnsi="Times New Roman" w:cs="Times New Roman"/>
          <w:sz w:val="24"/>
          <w:szCs w:val="24"/>
        </w:rPr>
        <w:t>Department of Information Technology, Western Governor's University</w:t>
      </w:r>
    </w:p>
    <w:p w14:paraId="08E92CA9" w14:textId="05A2991F" w:rsidR="00E01CA6" w:rsidRDefault="00E01CA6" w:rsidP="00E01CA6">
      <w:pPr>
        <w:spacing w:line="480" w:lineRule="auto"/>
        <w:jc w:val="center"/>
        <w:rPr>
          <w:rFonts w:ascii="Times New Roman" w:hAnsi="Times New Roman" w:cs="Times New Roman"/>
          <w:sz w:val="24"/>
          <w:szCs w:val="24"/>
        </w:rPr>
      </w:pPr>
      <w:r>
        <w:rPr>
          <w:rFonts w:ascii="Times New Roman" w:hAnsi="Times New Roman" w:cs="Times New Roman"/>
          <w:sz w:val="24"/>
          <w:szCs w:val="24"/>
        </w:rPr>
        <w:t>Dr. William Sewell</w:t>
      </w:r>
    </w:p>
    <w:p w14:paraId="24E57DA6" w14:textId="43D5E109" w:rsidR="00E01CA6" w:rsidRDefault="00E01CA6" w:rsidP="00E01CA6">
      <w:pPr>
        <w:spacing w:line="480" w:lineRule="auto"/>
        <w:jc w:val="center"/>
        <w:rPr>
          <w:rFonts w:ascii="Times New Roman" w:hAnsi="Times New Roman" w:cs="Times New Roman"/>
          <w:sz w:val="24"/>
          <w:szCs w:val="24"/>
        </w:rPr>
      </w:pPr>
      <w:r>
        <w:rPr>
          <w:rFonts w:ascii="Times New Roman" w:hAnsi="Times New Roman" w:cs="Times New Roman"/>
          <w:sz w:val="24"/>
          <w:szCs w:val="24"/>
        </w:rPr>
        <w:t>March 31, 2025</w:t>
      </w:r>
    </w:p>
    <w:p w14:paraId="1BF49587" w14:textId="77777777" w:rsidR="00E01CA6" w:rsidRDefault="00E01CA6" w:rsidP="00E01CA6">
      <w:pPr>
        <w:spacing w:line="480" w:lineRule="auto"/>
        <w:jc w:val="center"/>
        <w:rPr>
          <w:rFonts w:ascii="Times New Roman" w:hAnsi="Times New Roman" w:cs="Times New Roman"/>
          <w:sz w:val="24"/>
          <w:szCs w:val="24"/>
        </w:rPr>
      </w:pPr>
    </w:p>
    <w:p w14:paraId="0C46B288" w14:textId="77777777" w:rsidR="00E01CA6" w:rsidRDefault="00E01CA6" w:rsidP="00E01CA6">
      <w:pPr>
        <w:spacing w:line="480" w:lineRule="auto"/>
        <w:jc w:val="center"/>
        <w:rPr>
          <w:rFonts w:ascii="Times New Roman" w:hAnsi="Times New Roman" w:cs="Times New Roman"/>
          <w:sz w:val="24"/>
          <w:szCs w:val="24"/>
        </w:rPr>
      </w:pPr>
    </w:p>
    <w:p w14:paraId="023C1419" w14:textId="77777777" w:rsidR="00E01CA6" w:rsidRDefault="00E01CA6" w:rsidP="00E01CA6">
      <w:pPr>
        <w:spacing w:line="480" w:lineRule="auto"/>
        <w:jc w:val="center"/>
        <w:rPr>
          <w:rFonts w:ascii="Times New Roman" w:hAnsi="Times New Roman" w:cs="Times New Roman"/>
          <w:sz w:val="24"/>
          <w:szCs w:val="24"/>
        </w:rPr>
      </w:pPr>
    </w:p>
    <w:p w14:paraId="669E98A7" w14:textId="77777777" w:rsidR="00E01CA6" w:rsidRDefault="00E01CA6" w:rsidP="00E01CA6">
      <w:pPr>
        <w:spacing w:line="480" w:lineRule="auto"/>
        <w:jc w:val="center"/>
        <w:rPr>
          <w:rFonts w:ascii="Times New Roman" w:hAnsi="Times New Roman" w:cs="Times New Roman"/>
          <w:sz w:val="24"/>
          <w:szCs w:val="24"/>
        </w:rPr>
      </w:pPr>
    </w:p>
    <w:p w14:paraId="28198250" w14:textId="77777777" w:rsidR="00E01CA6" w:rsidRDefault="00E01CA6" w:rsidP="00E01CA6">
      <w:pPr>
        <w:spacing w:line="480" w:lineRule="auto"/>
        <w:jc w:val="center"/>
        <w:rPr>
          <w:rFonts w:ascii="Times New Roman" w:hAnsi="Times New Roman" w:cs="Times New Roman"/>
          <w:sz w:val="24"/>
          <w:szCs w:val="24"/>
        </w:rPr>
      </w:pPr>
    </w:p>
    <w:p w14:paraId="711449EF" w14:textId="77777777" w:rsidR="00E01CA6" w:rsidRDefault="00E01CA6" w:rsidP="00E01CA6">
      <w:pPr>
        <w:spacing w:line="480" w:lineRule="auto"/>
        <w:jc w:val="center"/>
        <w:rPr>
          <w:rFonts w:ascii="Times New Roman" w:hAnsi="Times New Roman" w:cs="Times New Roman"/>
          <w:sz w:val="24"/>
          <w:szCs w:val="24"/>
        </w:rPr>
      </w:pPr>
    </w:p>
    <w:p w14:paraId="7240B7B4" w14:textId="77777777" w:rsidR="00E01CA6" w:rsidRDefault="00E01CA6" w:rsidP="00E01CA6">
      <w:pPr>
        <w:spacing w:line="480" w:lineRule="auto"/>
        <w:jc w:val="center"/>
        <w:rPr>
          <w:rFonts w:ascii="Times New Roman" w:hAnsi="Times New Roman" w:cs="Times New Roman"/>
          <w:sz w:val="24"/>
          <w:szCs w:val="24"/>
        </w:rPr>
      </w:pPr>
    </w:p>
    <w:p w14:paraId="6C3660CA" w14:textId="77777777" w:rsidR="00E01CA6" w:rsidRDefault="00E01CA6" w:rsidP="00E01CA6">
      <w:pPr>
        <w:spacing w:line="480" w:lineRule="auto"/>
        <w:jc w:val="center"/>
        <w:rPr>
          <w:rFonts w:ascii="Times New Roman" w:hAnsi="Times New Roman" w:cs="Times New Roman"/>
          <w:sz w:val="24"/>
          <w:szCs w:val="24"/>
        </w:rPr>
      </w:pPr>
    </w:p>
    <w:p w14:paraId="4200E7EB" w14:textId="77777777" w:rsidR="00E01CA6" w:rsidRDefault="00E01CA6" w:rsidP="00E01CA6">
      <w:pPr>
        <w:spacing w:line="480" w:lineRule="auto"/>
        <w:jc w:val="center"/>
        <w:rPr>
          <w:rFonts w:ascii="Times New Roman" w:hAnsi="Times New Roman" w:cs="Times New Roman"/>
          <w:sz w:val="24"/>
          <w:szCs w:val="24"/>
        </w:rPr>
      </w:pPr>
    </w:p>
    <w:p w14:paraId="3E230988" w14:textId="77777777" w:rsidR="008B5AD8" w:rsidRDefault="00E01CA6" w:rsidP="008B5AD8">
      <w:pPr>
        <w:spacing w:line="480" w:lineRule="auto"/>
        <w:jc w:val="center"/>
        <w:rPr>
          <w:rFonts w:ascii="Times New Roman" w:hAnsi="Times New Roman" w:cs="Times New Roman"/>
          <w:b/>
          <w:bCs/>
          <w:sz w:val="24"/>
          <w:szCs w:val="24"/>
        </w:rPr>
      </w:pPr>
      <w:r w:rsidRPr="008B5AD8">
        <w:rPr>
          <w:rFonts w:ascii="Times New Roman" w:hAnsi="Times New Roman" w:cs="Times New Roman"/>
          <w:b/>
          <w:bCs/>
          <w:sz w:val="24"/>
          <w:szCs w:val="24"/>
        </w:rPr>
        <w:lastRenderedPageBreak/>
        <w:t>Research Question and Hypotheses</w:t>
      </w:r>
    </w:p>
    <w:p w14:paraId="1E4F07AD" w14:textId="33F807F8" w:rsidR="00DF1FD2" w:rsidRDefault="00DF1FD2" w:rsidP="00DF1FD2">
      <w:pPr>
        <w:spacing w:line="480" w:lineRule="auto"/>
        <w:ind w:firstLine="720"/>
        <w:rPr>
          <w:rFonts w:ascii="Times New Roman" w:hAnsi="Times New Roman" w:cs="Times New Roman"/>
          <w:sz w:val="24"/>
          <w:szCs w:val="24"/>
        </w:rPr>
      </w:pPr>
      <w:r w:rsidRPr="00DF1FD2">
        <w:rPr>
          <w:rFonts w:ascii="Times New Roman" w:hAnsi="Times New Roman" w:cs="Times New Roman"/>
          <w:sz w:val="24"/>
          <w:szCs w:val="24"/>
        </w:rPr>
        <w:t>Predicting the price of silver is crucial for certain businesses</w:t>
      </w:r>
      <w:r w:rsidR="00EE792F">
        <w:rPr>
          <w:rFonts w:ascii="Times New Roman" w:hAnsi="Times New Roman" w:cs="Times New Roman"/>
          <w:sz w:val="24"/>
          <w:szCs w:val="24"/>
        </w:rPr>
        <w:t>, in this context, a solar panel manufacturing company,</w:t>
      </w:r>
      <w:r w:rsidRPr="00DF1FD2">
        <w:rPr>
          <w:rFonts w:ascii="Times New Roman" w:hAnsi="Times New Roman" w:cs="Times New Roman"/>
          <w:sz w:val="24"/>
          <w:szCs w:val="24"/>
        </w:rPr>
        <w:t xml:space="preserve"> because </w:t>
      </w:r>
      <w:r w:rsidR="00EE792F">
        <w:rPr>
          <w:rFonts w:ascii="Times New Roman" w:hAnsi="Times New Roman" w:cs="Times New Roman"/>
          <w:sz w:val="24"/>
          <w:szCs w:val="24"/>
        </w:rPr>
        <w:t>if a predictive model can be made,</w:t>
      </w:r>
      <w:r w:rsidRPr="00DF1FD2">
        <w:rPr>
          <w:rFonts w:ascii="Times New Roman" w:hAnsi="Times New Roman" w:cs="Times New Roman"/>
          <w:sz w:val="24"/>
          <w:szCs w:val="24"/>
        </w:rPr>
        <w:t xml:space="preserve"> the cost of raw materials </w:t>
      </w:r>
      <w:r w:rsidR="00EE792F">
        <w:rPr>
          <w:rFonts w:ascii="Times New Roman" w:hAnsi="Times New Roman" w:cs="Times New Roman"/>
          <w:sz w:val="24"/>
          <w:szCs w:val="24"/>
        </w:rPr>
        <w:t>can</w:t>
      </w:r>
      <w:r w:rsidRPr="00DF1FD2">
        <w:rPr>
          <w:rFonts w:ascii="Times New Roman" w:hAnsi="Times New Roman" w:cs="Times New Roman"/>
          <w:sz w:val="24"/>
          <w:szCs w:val="24"/>
        </w:rPr>
        <w:t xml:space="preserve"> be minimized</w:t>
      </w:r>
      <w:r w:rsidR="00EE792F">
        <w:rPr>
          <w:rFonts w:ascii="Times New Roman" w:hAnsi="Times New Roman" w:cs="Times New Roman"/>
          <w:sz w:val="24"/>
          <w:szCs w:val="24"/>
        </w:rPr>
        <w:t xml:space="preserve">, which maximizes profits. </w:t>
      </w:r>
      <w:r w:rsidRPr="00DF1FD2">
        <w:rPr>
          <w:rFonts w:ascii="Times New Roman" w:hAnsi="Times New Roman" w:cs="Times New Roman"/>
          <w:sz w:val="24"/>
          <w:szCs w:val="24"/>
        </w:rPr>
        <w:t>Furthermore, identifying which macroeconomic factors most influence the price of silver can help a business be proactive in ordering raw materials while they are still cheap.</w:t>
      </w:r>
      <w:r>
        <w:rPr>
          <w:rFonts w:ascii="Times New Roman" w:hAnsi="Times New Roman" w:cs="Times New Roman"/>
          <w:sz w:val="24"/>
          <w:szCs w:val="24"/>
        </w:rPr>
        <w:t xml:space="preserve"> Thus, the research question for this analysis is: </w:t>
      </w:r>
      <w:r w:rsidRPr="00DF1FD2">
        <w:rPr>
          <w:rFonts w:ascii="Times New Roman" w:hAnsi="Times New Roman" w:cs="Times New Roman"/>
          <w:sz w:val="24"/>
          <w:szCs w:val="24"/>
        </w:rPr>
        <w:t>Can a ridge regression or time series model be constructed on the silver pricing dataset?</w:t>
      </w:r>
    </w:p>
    <w:p w14:paraId="7F2CA5CA" w14:textId="21852A5D" w:rsidR="00EE792F" w:rsidRDefault="00EE792F" w:rsidP="00EE79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answer this question, two data sources were used. The London Bullion Market Association (LBMA) calculates the daily price of silver via the ICE Benchmark Administration (IBA) using a daily electronic auction that balances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and sell orders within a certain tolerance level until an equilibrium price is established </w:t>
      </w:r>
      <w:r w:rsidRPr="008B5AD8">
        <w:rPr>
          <w:rFonts w:ascii="Times New Roman" w:hAnsi="Times New Roman" w:cs="Times New Roman"/>
          <w:sz w:val="24"/>
          <w:szCs w:val="24"/>
        </w:rPr>
        <w:t>(LBMA Silver Price FAQs, n.d.).</w:t>
      </w:r>
      <w:r>
        <w:rPr>
          <w:rFonts w:ascii="Times New Roman" w:hAnsi="Times New Roman" w:cs="Times New Roman"/>
          <w:sz w:val="24"/>
          <w:szCs w:val="24"/>
        </w:rPr>
        <w:t xml:space="preserve"> In addition, Federal Reserve Economic Data (FRED) collects and compiles macroeconomic factor data from various agencies onto its website, many of which are available in a daily format.</w:t>
      </w:r>
    </w:p>
    <w:p w14:paraId="0E94F3F5" w14:textId="6088E0AF" w:rsidR="008B5AD8" w:rsidRPr="00DF1FD2" w:rsidRDefault="008B5AD8" w:rsidP="00DF1FD2">
      <w:pPr>
        <w:spacing w:line="480" w:lineRule="auto"/>
        <w:ind w:firstLine="720"/>
        <w:rPr>
          <w:rFonts w:ascii="Times New Roman" w:hAnsi="Times New Roman" w:cs="Times New Roman"/>
          <w:sz w:val="24"/>
          <w:szCs w:val="24"/>
        </w:rPr>
      </w:pPr>
      <w:r w:rsidRPr="008B5AD8">
        <w:rPr>
          <w:rFonts w:ascii="Times New Roman" w:hAnsi="Times New Roman" w:cs="Times New Roman"/>
          <w:sz w:val="24"/>
          <w:szCs w:val="24"/>
        </w:rPr>
        <w:t>The goals of this study</w:t>
      </w:r>
      <w:r>
        <w:rPr>
          <w:rFonts w:ascii="Times New Roman" w:hAnsi="Times New Roman" w:cs="Times New Roman"/>
          <w:sz w:val="24"/>
          <w:szCs w:val="24"/>
        </w:rPr>
        <w:t xml:space="preserve"> </w:t>
      </w:r>
      <w:r w:rsidR="00DF1FD2">
        <w:rPr>
          <w:rFonts w:ascii="Times New Roman" w:hAnsi="Times New Roman" w:cs="Times New Roman"/>
          <w:sz w:val="24"/>
          <w:szCs w:val="24"/>
        </w:rPr>
        <w:t>are</w:t>
      </w:r>
      <w:r>
        <w:rPr>
          <w:rFonts w:ascii="Times New Roman" w:hAnsi="Times New Roman" w:cs="Times New Roman"/>
          <w:sz w:val="24"/>
          <w:szCs w:val="24"/>
        </w:rPr>
        <w:t xml:space="preserve"> </w:t>
      </w:r>
      <w:r w:rsidRPr="008B5AD8">
        <w:rPr>
          <w:rFonts w:ascii="Times New Roman" w:hAnsi="Times New Roman" w:cs="Times New Roman"/>
          <w:sz w:val="24"/>
          <w:szCs w:val="24"/>
        </w:rPr>
        <w:t>to predict</w:t>
      </w:r>
      <w:r w:rsidR="00DF1FD2">
        <w:rPr>
          <w:rFonts w:ascii="Times New Roman" w:hAnsi="Times New Roman" w:cs="Times New Roman"/>
          <w:sz w:val="24"/>
          <w:szCs w:val="24"/>
        </w:rPr>
        <w:t xml:space="preserve"> daily</w:t>
      </w:r>
      <w:r w:rsidRPr="008B5AD8">
        <w:rPr>
          <w:rFonts w:ascii="Times New Roman" w:hAnsi="Times New Roman" w:cs="Times New Roman"/>
          <w:sz w:val="24"/>
          <w:szCs w:val="24"/>
        </w:rPr>
        <w:t xml:space="preserve"> silver prices using macroeconomic factors and</w:t>
      </w:r>
      <w:r w:rsidR="00EE792F">
        <w:rPr>
          <w:rFonts w:ascii="Times New Roman" w:hAnsi="Times New Roman" w:cs="Times New Roman"/>
          <w:sz w:val="24"/>
          <w:szCs w:val="24"/>
        </w:rPr>
        <w:t xml:space="preserve"> to </w:t>
      </w:r>
      <w:r w:rsidRPr="008B5AD8">
        <w:rPr>
          <w:rFonts w:ascii="Times New Roman" w:hAnsi="Times New Roman" w:cs="Times New Roman"/>
          <w:sz w:val="24"/>
          <w:szCs w:val="24"/>
        </w:rPr>
        <w:t xml:space="preserve">identify the macroeconomic factors that most contribute to the fluctuation of silver prices. </w:t>
      </w:r>
      <w:r w:rsidR="00DF1FD2">
        <w:rPr>
          <w:rFonts w:ascii="Times New Roman" w:hAnsi="Times New Roman" w:cs="Times New Roman"/>
          <w:sz w:val="24"/>
          <w:szCs w:val="24"/>
        </w:rPr>
        <w:t xml:space="preserve">The alternative hypothesis derived from these goals is summarized as follows: A predictive ridge regression model with a model accuracy greater than 70% can be constructed on the market research dataset. Conversely, the null hypothesis is: </w:t>
      </w:r>
      <w:r w:rsidR="00DF1FD2" w:rsidRPr="00DF1FD2">
        <w:rPr>
          <w:rFonts w:ascii="Times New Roman" w:hAnsi="Times New Roman" w:cs="Times New Roman"/>
          <w:sz w:val="24"/>
          <w:szCs w:val="24"/>
        </w:rPr>
        <w:t>A predictive ridge regression model with a model accuracy greater than 70% cannot be constructed on the market research dataset.</w:t>
      </w:r>
    </w:p>
    <w:p w14:paraId="73B230D2" w14:textId="36379D29" w:rsidR="00E01CA6" w:rsidRDefault="00E01CA6" w:rsidP="008B5AD8">
      <w:pPr>
        <w:spacing w:line="480" w:lineRule="auto"/>
        <w:jc w:val="center"/>
        <w:rPr>
          <w:rFonts w:ascii="Times New Roman" w:hAnsi="Times New Roman" w:cs="Times New Roman"/>
          <w:b/>
          <w:bCs/>
          <w:sz w:val="24"/>
          <w:szCs w:val="24"/>
        </w:rPr>
      </w:pPr>
      <w:r w:rsidRPr="008B5AD8">
        <w:rPr>
          <w:rFonts w:ascii="Times New Roman" w:hAnsi="Times New Roman" w:cs="Times New Roman"/>
          <w:b/>
          <w:bCs/>
          <w:sz w:val="24"/>
          <w:szCs w:val="24"/>
        </w:rPr>
        <w:t>Summary of Data Analysis Process</w:t>
      </w:r>
    </w:p>
    <w:p w14:paraId="058A3DE2" w14:textId="3452F5E7" w:rsidR="001B7241" w:rsidRDefault="00EE792F" w:rsidP="00EE792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datasets from the LBMA </w:t>
      </w:r>
      <w:r w:rsidR="00140711">
        <w:rPr>
          <w:rFonts w:ascii="Times New Roman" w:hAnsi="Times New Roman" w:cs="Times New Roman"/>
          <w:sz w:val="24"/>
          <w:szCs w:val="24"/>
        </w:rPr>
        <w:t>and</w:t>
      </w:r>
      <w:r>
        <w:rPr>
          <w:rFonts w:ascii="Times New Roman" w:hAnsi="Times New Roman" w:cs="Times New Roman"/>
          <w:sz w:val="24"/>
          <w:szCs w:val="24"/>
        </w:rPr>
        <w:t xml:space="preserve"> FRED were cleaned and combined into one dataset. </w:t>
      </w:r>
      <w:r w:rsidR="00140711">
        <w:rPr>
          <w:rFonts w:ascii="Times New Roman" w:hAnsi="Times New Roman" w:cs="Times New Roman"/>
          <w:sz w:val="24"/>
          <w:szCs w:val="24"/>
        </w:rPr>
        <w:t xml:space="preserve">The data was cleaned by addressing data frequency issues, missing data, and outliers. One of the </w:t>
      </w:r>
      <w:r w:rsidR="00140711">
        <w:rPr>
          <w:rFonts w:ascii="Times New Roman" w:hAnsi="Times New Roman" w:cs="Times New Roman"/>
          <w:sz w:val="24"/>
          <w:szCs w:val="24"/>
        </w:rPr>
        <w:lastRenderedPageBreak/>
        <w:t>several datasets from FRED</w:t>
      </w:r>
      <w:r w:rsidR="00250FF2">
        <w:rPr>
          <w:rFonts w:ascii="Times New Roman" w:hAnsi="Times New Roman" w:cs="Times New Roman"/>
          <w:sz w:val="24"/>
          <w:szCs w:val="24"/>
        </w:rPr>
        <w:t xml:space="preserve">, </w:t>
      </w:r>
      <w:proofErr w:type="gramStart"/>
      <w:r w:rsidR="00250FF2">
        <w:rPr>
          <w:rFonts w:ascii="Times New Roman" w:hAnsi="Times New Roman" w:cs="Times New Roman"/>
          <w:sz w:val="24"/>
          <w:szCs w:val="24"/>
        </w:rPr>
        <w:t>unemployment</w:t>
      </w:r>
      <w:proofErr w:type="gramEnd"/>
      <w:r w:rsidR="00250FF2">
        <w:rPr>
          <w:rFonts w:ascii="Times New Roman" w:hAnsi="Times New Roman" w:cs="Times New Roman"/>
          <w:sz w:val="24"/>
          <w:szCs w:val="24"/>
        </w:rPr>
        <w:t xml:space="preserve"> rate,</w:t>
      </w:r>
      <w:r w:rsidR="00140711">
        <w:rPr>
          <w:rFonts w:ascii="Times New Roman" w:hAnsi="Times New Roman" w:cs="Times New Roman"/>
          <w:sz w:val="24"/>
          <w:szCs w:val="24"/>
        </w:rPr>
        <w:t xml:space="preserve"> contained data updated </w:t>
      </w:r>
      <w:proofErr w:type="gramStart"/>
      <w:r w:rsidR="00140711">
        <w:rPr>
          <w:rFonts w:ascii="Times New Roman" w:hAnsi="Times New Roman" w:cs="Times New Roman"/>
          <w:sz w:val="24"/>
          <w:szCs w:val="24"/>
        </w:rPr>
        <w:t>on a monthly basis</w:t>
      </w:r>
      <w:proofErr w:type="gramEnd"/>
      <w:r w:rsidR="00140711">
        <w:rPr>
          <w:rFonts w:ascii="Times New Roman" w:hAnsi="Times New Roman" w:cs="Times New Roman"/>
          <w:sz w:val="24"/>
          <w:szCs w:val="24"/>
        </w:rPr>
        <w:t>, with each listed as the first of the month for which the observation was noted. Because the rest of the datasets were daily in nature, linear interpolation was used to fill in the “missing data” in these gaps. Missing data outside of the largest common date range among the datasets was dropped, since imputing in these ranges is extrapolation. Outliers were detected</w:t>
      </w:r>
      <w:r w:rsidR="00250FF2">
        <w:rPr>
          <w:rFonts w:ascii="Times New Roman" w:hAnsi="Times New Roman" w:cs="Times New Roman"/>
          <w:sz w:val="24"/>
          <w:szCs w:val="24"/>
        </w:rPr>
        <w:t xml:space="preserve"> in quantitative columns</w:t>
      </w:r>
      <w:r w:rsidR="00140711">
        <w:rPr>
          <w:rFonts w:ascii="Times New Roman" w:hAnsi="Times New Roman" w:cs="Times New Roman"/>
          <w:sz w:val="24"/>
          <w:szCs w:val="24"/>
        </w:rPr>
        <w:t xml:space="preserve"> using the interquartile range (IQR) method, though none were found to be concerning. </w:t>
      </w:r>
      <w:r w:rsidR="00250FF2">
        <w:rPr>
          <w:rFonts w:ascii="Times New Roman" w:hAnsi="Times New Roman" w:cs="Times New Roman"/>
          <w:sz w:val="24"/>
          <w:szCs w:val="24"/>
        </w:rPr>
        <w:t>Finally, m</w:t>
      </w:r>
      <w:r w:rsidR="00140711">
        <w:rPr>
          <w:rFonts w:ascii="Times New Roman" w:hAnsi="Times New Roman" w:cs="Times New Roman"/>
          <w:sz w:val="24"/>
          <w:szCs w:val="24"/>
        </w:rPr>
        <w:t>issing data within the largest common date range was imputed using linear interpolation</w:t>
      </w:r>
      <w:r w:rsidR="00E02799">
        <w:rPr>
          <w:rFonts w:ascii="Times New Roman" w:hAnsi="Times New Roman" w:cs="Times New Roman"/>
          <w:sz w:val="24"/>
          <w:szCs w:val="24"/>
        </w:rPr>
        <w:t xml:space="preserve"> or forward filling, depending on column type</w:t>
      </w:r>
      <w:r w:rsidR="00140711">
        <w:rPr>
          <w:rFonts w:ascii="Times New Roman" w:hAnsi="Times New Roman" w:cs="Times New Roman"/>
          <w:sz w:val="24"/>
          <w:szCs w:val="24"/>
        </w:rPr>
        <w:t>.</w:t>
      </w:r>
      <w:r w:rsidR="001B7241">
        <w:rPr>
          <w:rFonts w:ascii="Times New Roman" w:hAnsi="Times New Roman" w:cs="Times New Roman"/>
          <w:sz w:val="24"/>
          <w:szCs w:val="24"/>
        </w:rPr>
        <w:t xml:space="preserve"> This resulted in a data frame with 7 columns and 19,834 rows. One column contained the date, which is not counted among the independent or dependent variables.</w:t>
      </w:r>
    </w:p>
    <w:p w14:paraId="40E0131A" w14:textId="473E1AEC" w:rsidR="001B7241" w:rsidRDefault="001B7241" w:rsidP="00EE79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Exploratory data analysis was conducted to test that the data fit the assumptions of a ridge regression model. A Q-Q plot was generated to visually assess if the data was normal, along with a more objective Shapiro-Wilk Test. Both conclusively showed that the data was non-normal. VIF was used to verify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multicollinearity was present in the data. This test clearly showed that high multicollinearity was present in the data. Ridge regression’s advantage over ordinary least squares regression is that it is robust to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conditions, so a ridge regression model was chosen.</w:t>
      </w:r>
    </w:p>
    <w:p w14:paraId="54912962" w14:textId="32488A17" w:rsidR="001B7241" w:rsidRDefault="001B7241" w:rsidP="00EE79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create the initial ridge regression model, the data was split </w:t>
      </w:r>
      <w:r w:rsidR="00250FF2">
        <w:rPr>
          <w:rFonts w:ascii="Times New Roman" w:hAnsi="Times New Roman" w:cs="Times New Roman"/>
          <w:sz w:val="24"/>
          <w:szCs w:val="24"/>
        </w:rPr>
        <w:t>first into independent (X) and dependent (y) variables, then into training and testing datasets. The dependent variable was the silver price in USD, while the independent variables were macroeconomic factors including the US/AUD exchange rate, unemployment rate, inflation rate, a US recession flag, and a China recession flag. The last two independent variables were categorical variables encoded as either 0 or 1. 80% of the data was randomly allocated to the training set and 20% to the testing set.</w:t>
      </w:r>
    </w:p>
    <w:p w14:paraId="21B18EB8" w14:textId="1AB89A4E" w:rsidR="00E02799" w:rsidRDefault="00E02799" w:rsidP="00EE79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Because ridge regression is sensitive to scale, the X_train and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datasets were scaled using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A ridge model with alpha equal to 1 was fitted on the training data, which was then used to predict on the testing data. This produced the </w:t>
      </w:r>
      <w:r w:rsidR="00353959">
        <w:rPr>
          <w:rFonts w:ascii="Times New Roman" w:hAnsi="Times New Roman" w:cs="Times New Roman"/>
          <w:sz w:val="24"/>
          <w:szCs w:val="24"/>
        </w:rPr>
        <w:t>performance</w:t>
      </w:r>
      <w:r>
        <w:rPr>
          <w:rFonts w:ascii="Times New Roman" w:hAnsi="Times New Roman" w:cs="Times New Roman"/>
          <w:sz w:val="24"/>
          <w:szCs w:val="24"/>
        </w:rPr>
        <w:t xml:space="preserve"> metrics below.</w:t>
      </w:r>
    </w:p>
    <w:p w14:paraId="2B9A8308" w14:textId="26B472DE" w:rsidR="00E02799" w:rsidRDefault="00E02799" w:rsidP="00E02799">
      <w:pPr>
        <w:spacing w:line="480" w:lineRule="auto"/>
        <w:jc w:val="center"/>
        <w:rPr>
          <w:rFonts w:ascii="Times New Roman" w:hAnsi="Times New Roman" w:cs="Times New Roman"/>
          <w:sz w:val="24"/>
          <w:szCs w:val="24"/>
        </w:rPr>
      </w:pPr>
      <w:r w:rsidRPr="00E02799">
        <w:rPr>
          <w:rFonts w:ascii="Times New Roman" w:hAnsi="Times New Roman" w:cs="Times New Roman"/>
          <w:noProof/>
          <w:sz w:val="24"/>
          <w:szCs w:val="24"/>
        </w:rPr>
        <w:drawing>
          <wp:inline distT="0" distB="0" distL="0" distR="0" wp14:anchorId="73A76472" wp14:editId="3FE0B0E6">
            <wp:extent cx="4185138" cy="977900"/>
            <wp:effectExtent l="0" t="0" r="6350" b="0"/>
            <wp:docPr id="1288739877"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39877" name="Picture 1" descr="A close-up of a number&#10;&#10;AI-generated content may be incorrect."/>
                    <pic:cNvPicPr/>
                  </pic:nvPicPr>
                  <pic:blipFill>
                    <a:blip r:embed="rId7"/>
                    <a:stretch>
                      <a:fillRect/>
                    </a:stretch>
                  </pic:blipFill>
                  <pic:spPr>
                    <a:xfrm>
                      <a:off x="0" y="0"/>
                      <a:ext cx="4200311" cy="981445"/>
                    </a:xfrm>
                    <a:prstGeom prst="rect">
                      <a:avLst/>
                    </a:prstGeom>
                  </pic:spPr>
                </pic:pic>
              </a:graphicData>
            </a:graphic>
          </wp:inline>
        </w:drawing>
      </w:r>
    </w:p>
    <w:p w14:paraId="59C3BBD6" w14:textId="2E291910" w:rsidR="00E02799" w:rsidRDefault="00E02799" w:rsidP="00E02799">
      <w:pPr>
        <w:spacing w:line="480" w:lineRule="auto"/>
        <w:rPr>
          <w:rFonts w:ascii="Times New Roman" w:hAnsi="Times New Roman" w:cs="Times New Roman"/>
          <w:sz w:val="24"/>
          <w:szCs w:val="24"/>
        </w:rPr>
      </w:pPr>
      <w:r>
        <w:rPr>
          <w:rFonts w:ascii="Times New Roman" w:hAnsi="Times New Roman" w:cs="Times New Roman"/>
          <w:sz w:val="24"/>
          <w:szCs w:val="24"/>
        </w:rPr>
        <w:tab/>
        <w:t>With accuracy metrics just above the cutoff for rejecting the null hypothesis, some investigation was required to attempt to create a better predictive model. For this study, MAPE was of particular importance—to reject the null hypothesis, it must be under 30% (representing a greater than 70% accuracy, as stated in the hypothesis.)</w:t>
      </w:r>
    </w:p>
    <w:p w14:paraId="6C0067A9" w14:textId="4FFC5A52" w:rsidR="00E02799" w:rsidRDefault="00E02799" w:rsidP="00E02799">
      <w:pPr>
        <w:spacing w:line="480" w:lineRule="auto"/>
        <w:rPr>
          <w:rFonts w:ascii="Times New Roman" w:hAnsi="Times New Roman" w:cs="Times New Roman"/>
          <w:sz w:val="24"/>
          <w:szCs w:val="24"/>
        </w:rPr>
      </w:pPr>
      <w:r>
        <w:rPr>
          <w:rFonts w:ascii="Times New Roman" w:hAnsi="Times New Roman" w:cs="Times New Roman"/>
          <w:sz w:val="24"/>
          <w:szCs w:val="24"/>
        </w:rPr>
        <w:tab/>
        <w:t>The one assumption that was not well-verified prior to running the initial ridge regression model was the existence of a linear relationship between the dependent variable and the quantitative independent variables. As such, the following graphs were generated to illustrate those relationships.</w:t>
      </w:r>
      <w:r w:rsidR="00353959">
        <w:rPr>
          <w:rFonts w:ascii="Times New Roman" w:hAnsi="Times New Roman" w:cs="Times New Roman"/>
          <w:sz w:val="24"/>
          <w:szCs w:val="24"/>
        </w:rPr>
        <w:t xml:space="preserve"> None of the three showed much of a linear relationship.</w:t>
      </w:r>
    </w:p>
    <w:p w14:paraId="313F3360" w14:textId="6FC49827" w:rsidR="00E02799" w:rsidRDefault="00E02799" w:rsidP="00E02799">
      <w:pPr>
        <w:spacing w:line="480" w:lineRule="auto"/>
        <w:jc w:val="center"/>
        <w:rPr>
          <w:rFonts w:ascii="Times New Roman" w:hAnsi="Times New Roman" w:cs="Times New Roman"/>
          <w:sz w:val="24"/>
          <w:szCs w:val="24"/>
        </w:rPr>
      </w:pPr>
      <w:r w:rsidRPr="00E02799">
        <w:rPr>
          <w:rFonts w:ascii="Times New Roman" w:hAnsi="Times New Roman" w:cs="Times New Roman"/>
          <w:noProof/>
          <w:sz w:val="24"/>
          <w:szCs w:val="24"/>
        </w:rPr>
        <w:drawing>
          <wp:inline distT="0" distB="0" distL="0" distR="0" wp14:anchorId="640E0BCC" wp14:editId="3F077F16">
            <wp:extent cx="5150900" cy="2447778"/>
            <wp:effectExtent l="0" t="0" r="0" b="0"/>
            <wp:docPr id="244954897" name="Picture 1" descr="A group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4897" name="Picture 1" descr="A group of blue dots&#10;&#10;AI-generated content may be incorrect."/>
                    <pic:cNvPicPr/>
                  </pic:nvPicPr>
                  <pic:blipFill>
                    <a:blip r:embed="rId8"/>
                    <a:stretch>
                      <a:fillRect/>
                    </a:stretch>
                  </pic:blipFill>
                  <pic:spPr>
                    <a:xfrm>
                      <a:off x="0" y="0"/>
                      <a:ext cx="5220015" cy="2480623"/>
                    </a:xfrm>
                    <a:prstGeom prst="rect">
                      <a:avLst/>
                    </a:prstGeom>
                  </pic:spPr>
                </pic:pic>
              </a:graphicData>
            </a:graphic>
          </wp:inline>
        </w:drawing>
      </w:r>
    </w:p>
    <w:p w14:paraId="571939D4" w14:textId="77777777" w:rsidR="00353959" w:rsidRDefault="00250FF2" w:rsidP="00EE79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53959">
        <w:rPr>
          <w:rFonts w:ascii="Times New Roman" w:hAnsi="Times New Roman" w:cs="Times New Roman"/>
          <w:sz w:val="24"/>
          <w:szCs w:val="24"/>
        </w:rPr>
        <w:t xml:space="preserve">Despite the lack of a linear relationship, the </w:t>
      </w:r>
      <w:proofErr w:type="gramStart"/>
      <w:r w:rsidR="00353959">
        <w:rPr>
          <w:rFonts w:ascii="Times New Roman" w:hAnsi="Times New Roman" w:cs="Times New Roman"/>
          <w:sz w:val="24"/>
          <w:szCs w:val="24"/>
        </w:rPr>
        <w:t>plots</w:t>
      </w:r>
      <w:proofErr w:type="gramEnd"/>
      <w:r w:rsidR="00353959">
        <w:rPr>
          <w:rFonts w:ascii="Times New Roman" w:hAnsi="Times New Roman" w:cs="Times New Roman"/>
          <w:sz w:val="24"/>
          <w:szCs w:val="24"/>
        </w:rPr>
        <w:t xml:space="preserve"> did reveal some sort of structure. Most </w:t>
      </w:r>
      <w:r w:rsidR="00353959" w:rsidRPr="00353959">
        <w:rPr>
          <w:rFonts w:ascii="Times New Roman" w:hAnsi="Times New Roman" w:cs="Times New Roman"/>
          <w:sz w:val="24"/>
          <w:szCs w:val="24"/>
        </w:rPr>
        <w:t>notably, the USD to AUD exchange rate and the inflation rate followed a curvilinear trend</w:t>
      </w:r>
      <w:r w:rsidR="00353959">
        <w:rPr>
          <w:rFonts w:ascii="Times New Roman" w:hAnsi="Times New Roman" w:cs="Times New Roman"/>
          <w:sz w:val="24"/>
          <w:szCs w:val="24"/>
        </w:rPr>
        <w:t xml:space="preserve"> and appeared somewhat parabolic. </w:t>
      </w:r>
      <w:r w:rsidR="00353959" w:rsidRPr="00353959">
        <w:rPr>
          <w:rFonts w:ascii="Times New Roman" w:hAnsi="Times New Roman" w:cs="Times New Roman"/>
          <w:sz w:val="24"/>
          <w:szCs w:val="24"/>
        </w:rPr>
        <w:t>Because of this, it seemed justified to attempt using polynomial features to try and capture these more complex relationships in the data.</w:t>
      </w:r>
      <w:r w:rsidR="00353959">
        <w:rPr>
          <w:rFonts w:ascii="Times New Roman" w:hAnsi="Times New Roman" w:cs="Times New Roman"/>
          <w:sz w:val="24"/>
          <w:szCs w:val="24"/>
        </w:rPr>
        <w:t xml:space="preserve"> This allows for the introduction of new features generated by raising the original variables to different powers and considering interaction terms. Several degrees were tested, but ultimately, a </w:t>
      </w:r>
      <w:r w:rsidR="00353959" w:rsidRPr="00353959">
        <w:rPr>
          <w:rFonts w:ascii="Times New Roman" w:hAnsi="Times New Roman" w:cs="Times New Roman"/>
          <w:sz w:val="24"/>
          <w:szCs w:val="24"/>
        </w:rPr>
        <w:t>degree of 4 was chosen because higher values tended toward overfitting while lower values didn't achieve the necessary amount of complexity needed to accurately predict.</w:t>
      </w:r>
    </w:p>
    <w:p w14:paraId="78581955" w14:textId="3C7C7CD0" w:rsidR="00353959" w:rsidRDefault="00353959" w:rsidP="003539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Polynomial features with degree 4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applied to the X_train and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datasets, then they were scaled using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just as before. Finally, a ridge regression model with alpha equal to one was fitted on this new training set, and predictions were made. Below are the performance metrics produced by the polynomial ridge regression model.</w:t>
      </w:r>
    </w:p>
    <w:p w14:paraId="6B04DAE4" w14:textId="01DDE183" w:rsidR="00353959" w:rsidRDefault="00353959" w:rsidP="00353959">
      <w:pPr>
        <w:spacing w:line="480" w:lineRule="auto"/>
        <w:ind w:firstLine="720"/>
        <w:jc w:val="center"/>
        <w:rPr>
          <w:rFonts w:ascii="Times New Roman" w:hAnsi="Times New Roman" w:cs="Times New Roman"/>
          <w:sz w:val="24"/>
          <w:szCs w:val="24"/>
        </w:rPr>
      </w:pPr>
      <w:r w:rsidRPr="00353959">
        <w:rPr>
          <w:rFonts w:ascii="Times New Roman" w:hAnsi="Times New Roman" w:cs="Times New Roman"/>
          <w:noProof/>
          <w:sz w:val="24"/>
          <w:szCs w:val="24"/>
        </w:rPr>
        <w:drawing>
          <wp:inline distT="0" distB="0" distL="0" distR="0" wp14:anchorId="38211DC1" wp14:editId="0DABDF65">
            <wp:extent cx="4290646" cy="1074394"/>
            <wp:effectExtent l="0" t="0" r="0" b="0"/>
            <wp:docPr id="1878321135" name="Picture 1" descr="A black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21135" name="Picture 1" descr="A black text with black text&#10;&#10;AI-generated content may be incorrect."/>
                    <pic:cNvPicPr/>
                  </pic:nvPicPr>
                  <pic:blipFill>
                    <a:blip r:embed="rId9"/>
                    <a:stretch>
                      <a:fillRect/>
                    </a:stretch>
                  </pic:blipFill>
                  <pic:spPr>
                    <a:xfrm>
                      <a:off x="0" y="0"/>
                      <a:ext cx="4318309" cy="1081321"/>
                    </a:xfrm>
                    <a:prstGeom prst="rect">
                      <a:avLst/>
                    </a:prstGeom>
                  </pic:spPr>
                </pic:pic>
              </a:graphicData>
            </a:graphic>
          </wp:inline>
        </w:drawing>
      </w:r>
    </w:p>
    <w:p w14:paraId="2A050450" w14:textId="513295A5" w:rsidR="00353959" w:rsidRDefault="00353959" w:rsidP="003539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metrics were compared to the metrics produced by running the model on the testing dataset to ensure that the model had not overfitted and generalized well to new data. Those metrics are shown below.</w:t>
      </w:r>
    </w:p>
    <w:p w14:paraId="4E559A19" w14:textId="4338C5A6" w:rsidR="00353959" w:rsidRDefault="00256051" w:rsidP="00256051">
      <w:pPr>
        <w:spacing w:line="480" w:lineRule="auto"/>
        <w:ind w:firstLine="720"/>
        <w:jc w:val="center"/>
        <w:rPr>
          <w:rFonts w:ascii="Times New Roman" w:hAnsi="Times New Roman" w:cs="Times New Roman"/>
          <w:sz w:val="24"/>
          <w:szCs w:val="24"/>
        </w:rPr>
      </w:pPr>
      <w:r w:rsidRPr="00256051">
        <w:rPr>
          <w:rFonts w:ascii="Times New Roman" w:hAnsi="Times New Roman" w:cs="Times New Roman"/>
          <w:noProof/>
          <w:sz w:val="24"/>
          <w:szCs w:val="24"/>
        </w:rPr>
        <w:drawing>
          <wp:inline distT="0" distB="0" distL="0" distR="0" wp14:anchorId="74035182" wp14:editId="233FE756">
            <wp:extent cx="4269545" cy="1051817"/>
            <wp:effectExtent l="0" t="0" r="0" b="0"/>
            <wp:docPr id="89421031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10316" name="Picture 1" descr="A black text on a white background&#10;&#10;AI-generated content may be incorrect."/>
                    <pic:cNvPicPr/>
                  </pic:nvPicPr>
                  <pic:blipFill>
                    <a:blip r:embed="rId10"/>
                    <a:stretch>
                      <a:fillRect/>
                    </a:stretch>
                  </pic:blipFill>
                  <pic:spPr>
                    <a:xfrm>
                      <a:off x="0" y="0"/>
                      <a:ext cx="4303980" cy="1060300"/>
                    </a:xfrm>
                    <a:prstGeom prst="rect">
                      <a:avLst/>
                    </a:prstGeom>
                  </pic:spPr>
                </pic:pic>
              </a:graphicData>
            </a:graphic>
          </wp:inline>
        </w:drawing>
      </w:r>
    </w:p>
    <w:p w14:paraId="32217971" w14:textId="475D5D7A" w:rsidR="00140711" w:rsidRPr="00EE792F" w:rsidRDefault="00256051" w:rsidP="0025605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Because the metrics are so close, it was determined that the model had not overfit.</w:t>
      </w:r>
    </w:p>
    <w:p w14:paraId="4CE762BA" w14:textId="79F50889" w:rsidR="00E01CA6" w:rsidRDefault="00E01CA6" w:rsidP="008B5AD8">
      <w:pPr>
        <w:spacing w:line="480" w:lineRule="auto"/>
        <w:jc w:val="center"/>
        <w:rPr>
          <w:rFonts w:ascii="Times New Roman" w:hAnsi="Times New Roman" w:cs="Times New Roman"/>
          <w:b/>
          <w:bCs/>
          <w:sz w:val="24"/>
          <w:szCs w:val="24"/>
        </w:rPr>
      </w:pPr>
      <w:r w:rsidRPr="008B5AD8">
        <w:rPr>
          <w:rFonts w:ascii="Times New Roman" w:hAnsi="Times New Roman" w:cs="Times New Roman"/>
          <w:b/>
          <w:bCs/>
          <w:sz w:val="24"/>
          <w:szCs w:val="24"/>
        </w:rPr>
        <w:t>Study Findings</w:t>
      </w:r>
    </w:p>
    <w:p w14:paraId="6FFD57B1" w14:textId="3BAD4D11" w:rsidR="00256051" w:rsidRDefault="00256051" w:rsidP="00256051">
      <w:pPr>
        <w:spacing w:line="480" w:lineRule="auto"/>
        <w:rPr>
          <w:rFonts w:ascii="Times New Roman" w:hAnsi="Times New Roman" w:cs="Times New Roman"/>
          <w:sz w:val="24"/>
          <w:szCs w:val="24"/>
        </w:rPr>
      </w:pPr>
      <w:r>
        <w:rPr>
          <w:rFonts w:ascii="Times New Roman" w:hAnsi="Times New Roman" w:cs="Times New Roman"/>
          <w:sz w:val="24"/>
          <w:szCs w:val="24"/>
        </w:rPr>
        <w:tab/>
        <w:t>With a MAPE of 21.76% on the testing dataset, well below the threshold set in the hypothesis, the final model was found to be robust, and the null hypothesis was rejected in favor of the alternate hypothesis. The other performance metrics concur, as all are better when smaller.</w:t>
      </w:r>
    </w:p>
    <w:p w14:paraId="3DD2C714" w14:textId="575629D5" w:rsidR="00256051" w:rsidRDefault="00256051" w:rsidP="002560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graph of the predictions was also created. Below, the </w:t>
      </w:r>
      <w:r w:rsidRPr="00256051">
        <w:rPr>
          <w:rFonts w:ascii="Times New Roman" w:hAnsi="Times New Roman" w:cs="Times New Roman"/>
          <w:sz w:val="24"/>
          <w:szCs w:val="24"/>
        </w:rPr>
        <w:t>red line represents</w:t>
      </w:r>
      <w:r>
        <w:rPr>
          <w:rFonts w:ascii="Times New Roman" w:hAnsi="Times New Roman" w:cs="Times New Roman"/>
          <w:sz w:val="24"/>
          <w:szCs w:val="24"/>
        </w:rPr>
        <w:t xml:space="preserve"> the</w:t>
      </w:r>
      <w:r w:rsidRPr="00256051">
        <w:rPr>
          <w:rFonts w:ascii="Times New Roman" w:hAnsi="Times New Roman" w:cs="Times New Roman"/>
          <w:sz w:val="24"/>
          <w:szCs w:val="24"/>
        </w:rPr>
        <w:t xml:space="preserve"> predictions, and the blue line represents reality. Except for predictions made </w:t>
      </w:r>
      <w:r w:rsidR="008A4F22">
        <w:rPr>
          <w:rFonts w:ascii="Times New Roman" w:hAnsi="Times New Roman" w:cs="Times New Roman"/>
          <w:sz w:val="24"/>
          <w:szCs w:val="24"/>
        </w:rPr>
        <w:t>between</w:t>
      </w:r>
      <w:r w:rsidRPr="00256051">
        <w:rPr>
          <w:rFonts w:ascii="Times New Roman" w:hAnsi="Times New Roman" w:cs="Times New Roman"/>
          <w:sz w:val="24"/>
          <w:szCs w:val="24"/>
        </w:rPr>
        <w:t xml:space="preserve"> 2004 </w:t>
      </w:r>
      <w:proofErr w:type="gramStart"/>
      <w:r w:rsidRPr="00256051">
        <w:rPr>
          <w:rFonts w:ascii="Times New Roman" w:hAnsi="Times New Roman" w:cs="Times New Roman"/>
          <w:sz w:val="24"/>
          <w:szCs w:val="24"/>
        </w:rPr>
        <w:t>through roughly</w:t>
      </w:r>
      <w:proofErr w:type="gramEnd"/>
      <w:r w:rsidRPr="00256051">
        <w:rPr>
          <w:rFonts w:ascii="Times New Roman" w:hAnsi="Times New Roman" w:cs="Times New Roman"/>
          <w:sz w:val="24"/>
          <w:szCs w:val="24"/>
        </w:rPr>
        <w:t xml:space="preserve"> 2006 and predictions made </w:t>
      </w:r>
      <w:r w:rsidR="008A4F22">
        <w:rPr>
          <w:rFonts w:ascii="Times New Roman" w:hAnsi="Times New Roman" w:cs="Times New Roman"/>
          <w:sz w:val="24"/>
          <w:szCs w:val="24"/>
        </w:rPr>
        <w:t>between</w:t>
      </w:r>
      <w:r w:rsidRPr="00256051">
        <w:rPr>
          <w:rFonts w:ascii="Times New Roman" w:hAnsi="Times New Roman" w:cs="Times New Roman"/>
          <w:sz w:val="24"/>
          <w:szCs w:val="24"/>
        </w:rPr>
        <w:t xml:space="preserve"> 2020 through roughly 2022, the model's predictions align </w:t>
      </w:r>
      <w:r w:rsidR="008A4F22">
        <w:rPr>
          <w:rFonts w:ascii="Times New Roman" w:hAnsi="Times New Roman" w:cs="Times New Roman"/>
          <w:sz w:val="24"/>
          <w:szCs w:val="24"/>
        </w:rPr>
        <w:t>closely with reality</w:t>
      </w:r>
      <w:r w:rsidRPr="00256051">
        <w:rPr>
          <w:rFonts w:ascii="Times New Roman" w:hAnsi="Times New Roman" w:cs="Times New Roman"/>
          <w:sz w:val="24"/>
          <w:szCs w:val="24"/>
        </w:rPr>
        <w:t>. It is important</w:t>
      </w:r>
      <w:r w:rsidR="008A4F22">
        <w:rPr>
          <w:rFonts w:ascii="Times New Roman" w:hAnsi="Times New Roman" w:cs="Times New Roman"/>
          <w:sz w:val="24"/>
          <w:szCs w:val="24"/>
        </w:rPr>
        <w:t>, however,</w:t>
      </w:r>
      <w:r w:rsidRPr="00256051">
        <w:rPr>
          <w:rFonts w:ascii="Times New Roman" w:hAnsi="Times New Roman" w:cs="Times New Roman"/>
          <w:sz w:val="24"/>
          <w:szCs w:val="24"/>
        </w:rPr>
        <w:t xml:space="preserve"> to note that there is a caveat to reading t</w:t>
      </w:r>
      <w:r>
        <w:rPr>
          <w:rFonts w:ascii="Times New Roman" w:hAnsi="Times New Roman" w:cs="Times New Roman"/>
          <w:sz w:val="24"/>
          <w:szCs w:val="24"/>
        </w:rPr>
        <w:t>his</w:t>
      </w:r>
      <w:r w:rsidRPr="00256051">
        <w:rPr>
          <w:rFonts w:ascii="Times New Roman" w:hAnsi="Times New Roman" w:cs="Times New Roman"/>
          <w:sz w:val="24"/>
          <w:szCs w:val="24"/>
        </w:rPr>
        <w:t xml:space="preserve"> </w:t>
      </w:r>
      <w:proofErr w:type="gramStart"/>
      <w:r w:rsidRPr="00256051">
        <w:rPr>
          <w:rFonts w:ascii="Times New Roman" w:hAnsi="Times New Roman" w:cs="Times New Roman"/>
          <w:sz w:val="24"/>
          <w:szCs w:val="24"/>
        </w:rPr>
        <w:t>graph</w:t>
      </w:r>
      <w:r>
        <w:rPr>
          <w:rFonts w:ascii="Times New Roman" w:hAnsi="Times New Roman" w:cs="Times New Roman"/>
          <w:sz w:val="24"/>
          <w:szCs w:val="24"/>
        </w:rPr>
        <w:t xml:space="preserve">—in </w:t>
      </w:r>
      <w:r w:rsidRPr="00256051">
        <w:rPr>
          <w:rFonts w:ascii="Times New Roman" w:hAnsi="Times New Roman" w:cs="Times New Roman"/>
          <w:sz w:val="24"/>
          <w:szCs w:val="24"/>
        </w:rPr>
        <w:t>reality</w:t>
      </w:r>
      <w:proofErr w:type="gramEnd"/>
      <w:r w:rsidRPr="00256051">
        <w:rPr>
          <w:rFonts w:ascii="Times New Roman" w:hAnsi="Times New Roman" w:cs="Times New Roman"/>
          <w:sz w:val="24"/>
          <w:szCs w:val="24"/>
        </w:rPr>
        <w:t xml:space="preserve">, it would be better if this graph were a graph of dots, as the predictions don't represent a continuous </w:t>
      </w:r>
      <w:proofErr w:type="gramStart"/>
      <w:r w:rsidRPr="00256051">
        <w:rPr>
          <w:rFonts w:ascii="Times New Roman" w:hAnsi="Times New Roman" w:cs="Times New Roman"/>
          <w:sz w:val="24"/>
          <w:szCs w:val="24"/>
        </w:rPr>
        <w:t>time period</w:t>
      </w:r>
      <w:proofErr w:type="gramEnd"/>
      <w:r w:rsidRPr="00256051">
        <w:rPr>
          <w:rFonts w:ascii="Times New Roman" w:hAnsi="Times New Roman" w:cs="Times New Roman"/>
          <w:sz w:val="24"/>
          <w:szCs w:val="24"/>
        </w:rPr>
        <w:t xml:space="preserve">. Rather, they </w:t>
      </w:r>
      <w:r>
        <w:rPr>
          <w:rFonts w:ascii="Times New Roman" w:hAnsi="Times New Roman" w:cs="Times New Roman"/>
          <w:sz w:val="24"/>
          <w:szCs w:val="24"/>
        </w:rPr>
        <w:t>are</w:t>
      </w:r>
      <w:r w:rsidRPr="00256051">
        <w:rPr>
          <w:rFonts w:ascii="Times New Roman" w:hAnsi="Times New Roman" w:cs="Times New Roman"/>
          <w:sz w:val="24"/>
          <w:szCs w:val="24"/>
        </w:rPr>
        <w:t xml:space="preserve"> dates chosen at random </w:t>
      </w:r>
      <w:r>
        <w:rPr>
          <w:rFonts w:ascii="Times New Roman" w:hAnsi="Times New Roman" w:cs="Times New Roman"/>
          <w:sz w:val="24"/>
          <w:szCs w:val="24"/>
        </w:rPr>
        <w:t>during data splitting.</w:t>
      </w:r>
      <w:r w:rsidRPr="00256051">
        <w:rPr>
          <w:rFonts w:ascii="Times New Roman" w:hAnsi="Times New Roman" w:cs="Times New Roman"/>
          <w:sz w:val="24"/>
          <w:szCs w:val="24"/>
        </w:rPr>
        <w:t xml:space="preserve"> Originally, a plot of dots was created, but it was excessively hard to read since the dots overlapped quite a bit. The line graph's shape looks almost identical to the dot plot but is easier to read. </w:t>
      </w:r>
      <w:r w:rsidR="008A4F22" w:rsidRPr="008A4F22">
        <w:rPr>
          <w:rFonts w:ascii="Times New Roman" w:hAnsi="Times New Roman" w:cs="Times New Roman"/>
          <w:sz w:val="24"/>
          <w:szCs w:val="24"/>
        </w:rPr>
        <w:t>Thus, when reading the line graph, keep in mind that it connects actual prediction points with lines, even though predictions may not exist between those points.</w:t>
      </w:r>
    </w:p>
    <w:p w14:paraId="46BB2BB9" w14:textId="457E3ED9" w:rsidR="00256051" w:rsidRDefault="00256051" w:rsidP="008A4F22">
      <w:pPr>
        <w:spacing w:line="480" w:lineRule="auto"/>
        <w:ind w:firstLine="720"/>
        <w:jc w:val="center"/>
        <w:rPr>
          <w:rFonts w:ascii="Times New Roman" w:hAnsi="Times New Roman" w:cs="Times New Roman"/>
          <w:sz w:val="24"/>
          <w:szCs w:val="24"/>
        </w:rPr>
      </w:pPr>
      <w:r w:rsidRPr="00256051">
        <w:rPr>
          <w:rFonts w:ascii="Times New Roman" w:hAnsi="Times New Roman" w:cs="Times New Roman"/>
          <w:noProof/>
          <w:sz w:val="24"/>
          <w:szCs w:val="24"/>
        </w:rPr>
        <w:drawing>
          <wp:inline distT="0" distB="0" distL="0" distR="0" wp14:anchorId="173DF6F5" wp14:editId="087F1926">
            <wp:extent cx="5198012" cy="2515705"/>
            <wp:effectExtent l="0" t="0" r="3175" b="0"/>
            <wp:docPr id="121580034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00348" name="Picture 1" descr="A graph with red and blue lines&#10;&#10;AI-generated content may be incorrect."/>
                    <pic:cNvPicPr/>
                  </pic:nvPicPr>
                  <pic:blipFill>
                    <a:blip r:embed="rId11"/>
                    <a:stretch>
                      <a:fillRect/>
                    </a:stretch>
                  </pic:blipFill>
                  <pic:spPr>
                    <a:xfrm>
                      <a:off x="0" y="0"/>
                      <a:ext cx="5203978" cy="2518593"/>
                    </a:xfrm>
                    <a:prstGeom prst="rect">
                      <a:avLst/>
                    </a:prstGeom>
                  </pic:spPr>
                </pic:pic>
              </a:graphicData>
            </a:graphic>
          </wp:inline>
        </w:drawing>
      </w:r>
    </w:p>
    <w:p w14:paraId="65CCB4A7" w14:textId="73746691" w:rsidR="008A4F22" w:rsidRDefault="008A4F22" w:rsidP="0025605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it was determined that the top ten most influential factors on the price of silver in USD were the following, shown below, ordered by magnitude.</w:t>
      </w:r>
    </w:p>
    <w:p w14:paraId="26067C92" w14:textId="757EE4DB" w:rsidR="008A4F22" w:rsidRPr="00256051" w:rsidRDefault="008A4F22" w:rsidP="008A4F22">
      <w:pPr>
        <w:spacing w:line="480" w:lineRule="auto"/>
        <w:ind w:firstLine="720"/>
        <w:jc w:val="center"/>
        <w:rPr>
          <w:rFonts w:ascii="Times New Roman" w:hAnsi="Times New Roman" w:cs="Times New Roman"/>
          <w:sz w:val="24"/>
          <w:szCs w:val="24"/>
        </w:rPr>
      </w:pPr>
      <w:r w:rsidRPr="008A4F22">
        <w:rPr>
          <w:rFonts w:ascii="Times New Roman" w:hAnsi="Times New Roman" w:cs="Times New Roman"/>
          <w:noProof/>
          <w:sz w:val="24"/>
          <w:szCs w:val="24"/>
        </w:rPr>
        <w:drawing>
          <wp:inline distT="0" distB="0" distL="0" distR="0" wp14:anchorId="201EA996" wp14:editId="00E6702C">
            <wp:extent cx="3770142" cy="2980404"/>
            <wp:effectExtent l="0" t="0" r="1905" b="0"/>
            <wp:docPr id="683561872" name="Picture 1" descr="A screen shot of 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1872" name="Picture 1" descr="A screen shot of a white and black text&#10;&#10;AI-generated content may be incorrect."/>
                    <pic:cNvPicPr/>
                  </pic:nvPicPr>
                  <pic:blipFill>
                    <a:blip r:embed="rId12"/>
                    <a:stretch>
                      <a:fillRect/>
                    </a:stretch>
                  </pic:blipFill>
                  <pic:spPr>
                    <a:xfrm>
                      <a:off x="0" y="0"/>
                      <a:ext cx="3778169" cy="2986750"/>
                    </a:xfrm>
                    <a:prstGeom prst="rect">
                      <a:avLst/>
                    </a:prstGeom>
                  </pic:spPr>
                </pic:pic>
              </a:graphicData>
            </a:graphic>
          </wp:inline>
        </w:drawing>
      </w:r>
    </w:p>
    <w:p w14:paraId="0EE3CA28" w14:textId="55197107" w:rsidR="00E01CA6" w:rsidRDefault="00E01CA6" w:rsidP="008B5AD8">
      <w:pPr>
        <w:spacing w:line="480" w:lineRule="auto"/>
        <w:jc w:val="center"/>
        <w:rPr>
          <w:rFonts w:ascii="Times New Roman" w:hAnsi="Times New Roman" w:cs="Times New Roman"/>
          <w:b/>
          <w:bCs/>
          <w:sz w:val="24"/>
          <w:szCs w:val="24"/>
        </w:rPr>
      </w:pPr>
      <w:r w:rsidRPr="008B5AD8">
        <w:rPr>
          <w:rFonts w:ascii="Times New Roman" w:hAnsi="Times New Roman" w:cs="Times New Roman"/>
          <w:b/>
          <w:bCs/>
          <w:sz w:val="24"/>
          <w:szCs w:val="24"/>
        </w:rPr>
        <w:t>Study Limitations</w:t>
      </w:r>
    </w:p>
    <w:p w14:paraId="4C4B6662" w14:textId="2D15D1C2" w:rsidR="008A4F22" w:rsidRPr="008A4F22" w:rsidRDefault="0098590E" w:rsidP="0098590E">
      <w:pPr>
        <w:spacing w:line="480" w:lineRule="auto"/>
        <w:ind w:firstLine="720"/>
        <w:rPr>
          <w:rFonts w:ascii="Times New Roman" w:hAnsi="Times New Roman" w:cs="Times New Roman"/>
          <w:sz w:val="24"/>
          <w:szCs w:val="24"/>
        </w:rPr>
      </w:pPr>
      <w:r w:rsidRPr="0098590E">
        <w:rPr>
          <w:rFonts w:ascii="Times New Roman" w:hAnsi="Times New Roman" w:cs="Times New Roman"/>
          <w:sz w:val="24"/>
          <w:szCs w:val="24"/>
        </w:rPr>
        <w:t xml:space="preserve">The primary limitation of this analysis </w:t>
      </w:r>
      <w:r>
        <w:rPr>
          <w:rFonts w:ascii="Times New Roman" w:hAnsi="Times New Roman" w:cs="Times New Roman"/>
          <w:sz w:val="24"/>
          <w:szCs w:val="24"/>
        </w:rPr>
        <w:t>was</w:t>
      </w:r>
      <w:r w:rsidRPr="0098590E">
        <w:rPr>
          <w:rFonts w:ascii="Times New Roman" w:hAnsi="Times New Roman" w:cs="Times New Roman"/>
          <w:sz w:val="24"/>
          <w:szCs w:val="24"/>
        </w:rPr>
        <w:t xml:space="preserve"> the interpretability of the results of the ridge model. Because polynomial features </w:t>
      </w:r>
      <w:r>
        <w:rPr>
          <w:rFonts w:ascii="Times New Roman" w:hAnsi="Times New Roman" w:cs="Times New Roman"/>
          <w:sz w:val="24"/>
          <w:szCs w:val="24"/>
        </w:rPr>
        <w:t>were necessary to create a robust model</w:t>
      </w:r>
      <w:r w:rsidRPr="0098590E">
        <w:rPr>
          <w:rFonts w:ascii="Times New Roman" w:hAnsi="Times New Roman" w:cs="Times New Roman"/>
          <w:sz w:val="24"/>
          <w:szCs w:val="24"/>
        </w:rPr>
        <w:t>, including many interaction terms, it</w:t>
      </w:r>
      <w:r>
        <w:rPr>
          <w:rFonts w:ascii="Times New Roman" w:hAnsi="Times New Roman" w:cs="Times New Roman"/>
          <w:sz w:val="24"/>
          <w:szCs w:val="24"/>
        </w:rPr>
        <w:t xml:space="preserve"> was</w:t>
      </w:r>
      <w:r w:rsidRPr="0098590E">
        <w:rPr>
          <w:rFonts w:ascii="Times New Roman" w:hAnsi="Times New Roman" w:cs="Times New Roman"/>
          <w:sz w:val="24"/>
          <w:szCs w:val="24"/>
        </w:rPr>
        <w:t xml:space="preserve"> somewhat difficult to discern exactly what the model suggests are the key factors that drive silver prices.</w:t>
      </w:r>
      <w:r>
        <w:rPr>
          <w:rFonts w:ascii="Times New Roman" w:hAnsi="Times New Roman" w:cs="Times New Roman"/>
          <w:sz w:val="24"/>
          <w:szCs w:val="24"/>
        </w:rPr>
        <w:t xml:space="preserve"> </w:t>
      </w:r>
      <w:r w:rsidRPr="0098590E">
        <w:rPr>
          <w:rFonts w:ascii="Times New Roman" w:hAnsi="Times New Roman" w:cs="Times New Roman"/>
          <w:sz w:val="24"/>
          <w:szCs w:val="24"/>
        </w:rPr>
        <w:t xml:space="preserve">None of the top terms are </w:t>
      </w:r>
      <w:proofErr w:type="gramStart"/>
      <w:r w:rsidRPr="0098590E">
        <w:rPr>
          <w:rFonts w:ascii="Times New Roman" w:hAnsi="Times New Roman" w:cs="Times New Roman"/>
          <w:sz w:val="24"/>
          <w:szCs w:val="24"/>
        </w:rPr>
        <w:t>linear</w:t>
      </w:r>
      <w:r>
        <w:rPr>
          <w:rFonts w:ascii="Times New Roman" w:hAnsi="Times New Roman" w:cs="Times New Roman"/>
          <w:sz w:val="24"/>
          <w:szCs w:val="24"/>
        </w:rPr>
        <w:t>—</w:t>
      </w:r>
      <w:proofErr w:type="gramEnd"/>
      <w:r>
        <w:rPr>
          <w:rFonts w:ascii="Times New Roman" w:hAnsi="Times New Roman" w:cs="Times New Roman"/>
          <w:sz w:val="24"/>
          <w:szCs w:val="24"/>
        </w:rPr>
        <w:t xml:space="preserve">that </w:t>
      </w:r>
      <w:r w:rsidRPr="0098590E">
        <w:rPr>
          <w:rFonts w:ascii="Times New Roman" w:hAnsi="Times New Roman" w:cs="Times New Roman"/>
          <w:sz w:val="24"/>
          <w:szCs w:val="24"/>
        </w:rPr>
        <w:t>is, they are not the original set of 5 factors and are instead either interactions or raised to some power. Squared and cubed terms and the like can be interpreted to mean that the magnitude of the impact of the variable (such as unemployment) changes depending on how high unemployment itself is. Interaction terms indicate the price of silver changes based on the relationship between two variables, such as the US/AUD exchange rate and the unemployment rate, and a change in one alters the effect of the other. Given these explanations, it is easy to see how the interpretation of the coefficients and their factors quickly gets cumbersome and complicated.</w:t>
      </w:r>
    </w:p>
    <w:p w14:paraId="67D546B8" w14:textId="61DD7084" w:rsidR="00E01CA6" w:rsidRDefault="008B5AD8" w:rsidP="008B5AD8">
      <w:pPr>
        <w:spacing w:line="480" w:lineRule="auto"/>
        <w:jc w:val="center"/>
        <w:rPr>
          <w:rFonts w:ascii="Times New Roman" w:hAnsi="Times New Roman" w:cs="Times New Roman"/>
          <w:b/>
          <w:bCs/>
          <w:sz w:val="24"/>
          <w:szCs w:val="24"/>
        </w:rPr>
      </w:pPr>
      <w:r w:rsidRPr="008B5AD8">
        <w:rPr>
          <w:rFonts w:ascii="Times New Roman" w:hAnsi="Times New Roman" w:cs="Times New Roman"/>
          <w:b/>
          <w:bCs/>
          <w:sz w:val="24"/>
          <w:szCs w:val="24"/>
        </w:rPr>
        <w:lastRenderedPageBreak/>
        <w:t>Proposed Actions</w:t>
      </w:r>
    </w:p>
    <w:p w14:paraId="2A04376C" w14:textId="75942C4E" w:rsidR="005928B8" w:rsidRPr="005928B8" w:rsidRDefault="005928B8" w:rsidP="005928B8">
      <w:pPr>
        <w:spacing w:line="480" w:lineRule="auto"/>
        <w:ind w:firstLine="720"/>
        <w:rPr>
          <w:rFonts w:ascii="Times New Roman" w:hAnsi="Times New Roman" w:cs="Times New Roman"/>
          <w:sz w:val="24"/>
          <w:szCs w:val="24"/>
        </w:rPr>
      </w:pPr>
      <w:r w:rsidRPr="005928B8">
        <w:rPr>
          <w:rFonts w:ascii="Times New Roman" w:hAnsi="Times New Roman" w:cs="Times New Roman"/>
          <w:sz w:val="24"/>
          <w:szCs w:val="24"/>
        </w:rPr>
        <w:t>A recommended course of action is</w:t>
      </w:r>
      <w:r>
        <w:rPr>
          <w:rFonts w:ascii="Times New Roman" w:hAnsi="Times New Roman" w:cs="Times New Roman"/>
          <w:sz w:val="24"/>
          <w:szCs w:val="24"/>
        </w:rPr>
        <w:t xml:space="preserve"> to</w:t>
      </w:r>
      <w:r w:rsidRPr="005928B8">
        <w:rPr>
          <w:rFonts w:ascii="Times New Roman" w:hAnsi="Times New Roman" w:cs="Times New Roman"/>
          <w:sz w:val="24"/>
          <w:szCs w:val="24"/>
        </w:rPr>
        <w:t xml:space="preserve"> </w:t>
      </w:r>
      <w:r>
        <w:rPr>
          <w:rFonts w:ascii="Times New Roman" w:hAnsi="Times New Roman" w:cs="Times New Roman"/>
          <w:sz w:val="24"/>
          <w:szCs w:val="24"/>
        </w:rPr>
        <w:t>study</w:t>
      </w:r>
      <w:r w:rsidRPr="005928B8">
        <w:rPr>
          <w:rFonts w:ascii="Times New Roman" w:hAnsi="Times New Roman" w:cs="Times New Roman"/>
          <w:sz w:val="24"/>
          <w:szCs w:val="24"/>
        </w:rPr>
        <w:t xml:space="preserve"> the coefficients and their factors before making any business decisions based on this ridge analysis. Determining what some of </w:t>
      </w:r>
      <w:proofErr w:type="gramStart"/>
      <w:r w:rsidRPr="005928B8">
        <w:rPr>
          <w:rFonts w:ascii="Times New Roman" w:hAnsi="Times New Roman" w:cs="Times New Roman"/>
          <w:sz w:val="24"/>
          <w:szCs w:val="24"/>
        </w:rPr>
        <w:t>these mean</w:t>
      </w:r>
      <w:proofErr w:type="gramEnd"/>
      <w:r w:rsidRPr="005928B8">
        <w:rPr>
          <w:rFonts w:ascii="Times New Roman" w:hAnsi="Times New Roman" w:cs="Times New Roman"/>
          <w:sz w:val="24"/>
          <w:szCs w:val="24"/>
        </w:rPr>
        <w:t xml:space="preserve"> might require looking at the various functions involved. Once the analyst understands these factors, including how each one works (specifically the complex interaction terms,) the analyst will know what to look out for as omens of higher silver prices to come. However, some recommendations based on the simpler coefficients and their factors from this preliminary analysis are as follows:</w:t>
      </w:r>
    </w:p>
    <w:p w14:paraId="7ECEEC8B" w14:textId="249A0F9E" w:rsidR="005928B8" w:rsidRPr="005928B8" w:rsidRDefault="005928B8" w:rsidP="005928B8">
      <w:pPr>
        <w:pStyle w:val="ListParagraph"/>
        <w:numPr>
          <w:ilvl w:val="0"/>
          <w:numId w:val="2"/>
        </w:numPr>
        <w:spacing w:line="480" w:lineRule="auto"/>
        <w:rPr>
          <w:rFonts w:ascii="Times New Roman" w:hAnsi="Times New Roman" w:cs="Times New Roman"/>
          <w:sz w:val="24"/>
          <w:szCs w:val="24"/>
        </w:rPr>
      </w:pPr>
      <w:r w:rsidRPr="005928B8">
        <w:rPr>
          <w:rFonts w:ascii="Times New Roman" w:hAnsi="Times New Roman" w:cs="Times New Roman"/>
          <w:sz w:val="24"/>
          <w:szCs w:val="24"/>
        </w:rPr>
        <w:t>The factor US/AUD Exchange Rate³ suggests it would be recommended to purchase silver when the exchange rate is higher since the coefficient is negative. This indicates that higher exchange rates drive down silver prices.</w:t>
      </w:r>
    </w:p>
    <w:p w14:paraId="6355872E" w14:textId="77777777" w:rsidR="005928B8" w:rsidRPr="005928B8" w:rsidRDefault="005928B8" w:rsidP="005928B8">
      <w:pPr>
        <w:numPr>
          <w:ilvl w:val="0"/>
          <w:numId w:val="2"/>
        </w:numPr>
        <w:spacing w:line="480" w:lineRule="auto"/>
        <w:rPr>
          <w:rFonts w:ascii="Times New Roman" w:hAnsi="Times New Roman" w:cs="Times New Roman"/>
          <w:sz w:val="24"/>
          <w:szCs w:val="24"/>
        </w:rPr>
      </w:pPr>
      <w:r w:rsidRPr="005928B8">
        <w:rPr>
          <w:rFonts w:ascii="Times New Roman" w:hAnsi="Times New Roman" w:cs="Times New Roman"/>
          <w:sz w:val="24"/>
          <w:szCs w:val="24"/>
        </w:rPr>
        <w:t>The factor Unemployment² suggests that it would be recommended to buy silver when the unemployment rate is low since the coefficient is positive. High unemployment drives the price of silver up.</w:t>
      </w:r>
    </w:p>
    <w:p w14:paraId="41926FC2" w14:textId="0B967444" w:rsidR="005928B8" w:rsidRPr="005928B8" w:rsidRDefault="005928B8" w:rsidP="005928B8">
      <w:pPr>
        <w:numPr>
          <w:ilvl w:val="0"/>
          <w:numId w:val="2"/>
        </w:numPr>
        <w:spacing w:line="480" w:lineRule="auto"/>
        <w:rPr>
          <w:rFonts w:ascii="Times New Roman" w:hAnsi="Times New Roman" w:cs="Times New Roman"/>
          <w:sz w:val="24"/>
          <w:szCs w:val="24"/>
        </w:rPr>
      </w:pPr>
      <w:r w:rsidRPr="005928B8">
        <w:rPr>
          <w:rFonts w:ascii="Times New Roman" w:hAnsi="Times New Roman" w:cs="Times New Roman"/>
          <w:sz w:val="24"/>
          <w:szCs w:val="24"/>
        </w:rPr>
        <w:t>The factor Inflation³ suggests that it would be recommended to buy silver when inflation is low since the coefficient is positive. High inflation drives the price of silver up.</w:t>
      </w:r>
    </w:p>
    <w:p w14:paraId="0DD8082C" w14:textId="07A78B2A" w:rsidR="00256051" w:rsidRPr="008B5AD8" w:rsidRDefault="0098590E" w:rsidP="0098590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While this study showed that a ridge regression model can be constructed on the silver price dataset, there</w:t>
      </w:r>
      <w:r w:rsidR="00256051">
        <w:rPr>
          <w:rFonts w:ascii="Times New Roman" w:hAnsi="Times New Roman" w:cs="Times New Roman"/>
          <w:sz w:val="24"/>
          <w:szCs w:val="24"/>
        </w:rPr>
        <w:t xml:space="preserve"> are still improvements that can be made—or other models that can be tried. Because of the lack of a linear relationship and only a somewhat recognizable curvilinear one, it may be better to</w:t>
      </w:r>
      <w:r>
        <w:rPr>
          <w:rFonts w:ascii="Times New Roman" w:hAnsi="Times New Roman" w:cs="Times New Roman"/>
          <w:sz w:val="24"/>
          <w:szCs w:val="24"/>
        </w:rPr>
        <w:t xml:space="preserve"> run a model that does not rely on the presence of trends that can be defined by the equation of a line. One such model is a random forest regression model, which has very few assumptions at all. Running such a model may even solve the interpretability problem </w:t>
      </w:r>
      <w:r>
        <w:rPr>
          <w:rFonts w:ascii="Times New Roman" w:hAnsi="Times New Roman" w:cs="Times New Roman"/>
          <w:sz w:val="24"/>
          <w:szCs w:val="24"/>
        </w:rPr>
        <w:lastRenderedPageBreak/>
        <w:t xml:space="preserve">encountered with the ridge regression model, since RFR models use a series of decision trees that should be simpler to interpret than convoluted interactions and squared factors. </w:t>
      </w:r>
    </w:p>
    <w:p w14:paraId="35DF4C37" w14:textId="5D5F70CC" w:rsidR="008B5AD8" w:rsidRDefault="008B5AD8" w:rsidP="008B5AD8">
      <w:pPr>
        <w:spacing w:line="480" w:lineRule="auto"/>
        <w:jc w:val="center"/>
        <w:rPr>
          <w:rFonts w:ascii="Times New Roman" w:hAnsi="Times New Roman" w:cs="Times New Roman"/>
          <w:b/>
          <w:bCs/>
          <w:sz w:val="24"/>
          <w:szCs w:val="24"/>
        </w:rPr>
      </w:pPr>
      <w:r w:rsidRPr="008B5AD8">
        <w:rPr>
          <w:rFonts w:ascii="Times New Roman" w:hAnsi="Times New Roman" w:cs="Times New Roman"/>
          <w:b/>
          <w:bCs/>
          <w:sz w:val="24"/>
          <w:szCs w:val="24"/>
        </w:rPr>
        <w:t>Expected Benefits</w:t>
      </w:r>
    </w:p>
    <w:p w14:paraId="1023F8FB" w14:textId="0A9A3BD8" w:rsidR="0098590E" w:rsidRDefault="0098590E" w:rsidP="009859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w:t>
      </w:r>
      <w:r w:rsidR="00B244A1">
        <w:rPr>
          <w:rFonts w:ascii="Times New Roman" w:hAnsi="Times New Roman" w:cs="Times New Roman"/>
          <w:sz w:val="24"/>
          <w:szCs w:val="24"/>
        </w:rPr>
        <w:t>previously stated</w:t>
      </w:r>
      <w:r>
        <w:rPr>
          <w:rFonts w:ascii="Times New Roman" w:hAnsi="Times New Roman" w:cs="Times New Roman"/>
          <w:sz w:val="24"/>
          <w:szCs w:val="24"/>
        </w:rPr>
        <w:t>, the most important benefit of this analysis is that it provides a way for a company to be proactive about its purchasing of raw materials</w:t>
      </w:r>
      <w:r w:rsidR="00B244A1">
        <w:rPr>
          <w:rFonts w:ascii="Times New Roman" w:hAnsi="Times New Roman" w:cs="Times New Roman"/>
          <w:sz w:val="24"/>
          <w:szCs w:val="24"/>
        </w:rPr>
        <w:t>—in this case, silver</w:t>
      </w:r>
      <w:r>
        <w:rPr>
          <w:rFonts w:ascii="Times New Roman" w:hAnsi="Times New Roman" w:cs="Times New Roman"/>
          <w:sz w:val="24"/>
          <w:szCs w:val="24"/>
        </w:rPr>
        <w:t>. Being able to predict the price of silver means that t</w:t>
      </w:r>
      <w:r w:rsidRPr="00DF1FD2">
        <w:rPr>
          <w:rFonts w:ascii="Times New Roman" w:hAnsi="Times New Roman" w:cs="Times New Roman"/>
          <w:sz w:val="24"/>
          <w:szCs w:val="24"/>
        </w:rPr>
        <w:t xml:space="preserve">he cost of raw materials </w:t>
      </w:r>
      <w:r w:rsidR="00B244A1">
        <w:rPr>
          <w:rFonts w:ascii="Times New Roman" w:hAnsi="Times New Roman" w:cs="Times New Roman"/>
          <w:sz w:val="24"/>
          <w:szCs w:val="24"/>
        </w:rPr>
        <w:t xml:space="preserve">for manufacturing </w:t>
      </w:r>
      <w:r>
        <w:rPr>
          <w:rFonts w:ascii="Times New Roman" w:hAnsi="Times New Roman" w:cs="Times New Roman"/>
          <w:sz w:val="24"/>
          <w:szCs w:val="24"/>
        </w:rPr>
        <w:t>can</w:t>
      </w:r>
      <w:r w:rsidRPr="00DF1FD2">
        <w:rPr>
          <w:rFonts w:ascii="Times New Roman" w:hAnsi="Times New Roman" w:cs="Times New Roman"/>
          <w:sz w:val="24"/>
          <w:szCs w:val="24"/>
        </w:rPr>
        <w:t xml:space="preserve"> be minimized</w:t>
      </w:r>
      <w:r>
        <w:rPr>
          <w:rFonts w:ascii="Times New Roman" w:hAnsi="Times New Roman" w:cs="Times New Roman"/>
          <w:sz w:val="24"/>
          <w:szCs w:val="24"/>
        </w:rPr>
        <w:t>, which maximizes profits. Identifying</w:t>
      </w:r>
      <w:r w:rsidRPr="00DF1FD2">
        <w:rPr>
          <w:rFonts w:ascii="Times New Roman" w:hAnsi="Times New Roman" w:cs="Times New Roman"/>
          <w:sz w:val="24"/>
          <w:szCs w:val="24"/>
        </w:rPr>
        <w:t xml:space="preserve"> </w:t>
      </w:r>
      <w:r>
        <w:rPr>
          <w:rFonts w:ascii="Times New Roman" w:hAnsi="Times New Roman" w:cs="Times New Roman"/>
          <w:sz w:val="24"/>
          <w:szCs w:val="24"/>
        </w:rPr>
        <w:t xml:space="preserve">a set of </w:t>
      </w:r>
      <w:r w:rsidRPr="00DF1FD2">
        <w:rPr>
          <w:rFonts w:ascii="Times New Roman" w:hAnsi="Times New Roman" w:cs="Times New Roman"/>
          <w:sz w:val="24"/>
          <w:szCs w:val="24"/>
        </w:rPr>
        <w:t xml:space="preserve">macroeconomic factors </w:t>
      </w:r>
      <w:r>
        <w:rPr>
          <w:rFonts w:ascii="Times New Roman" w:hAnsi="Times New Roman" w:cs="Times New Roman"/>
          <w:sz w:val="24"/>
          <w:szCs w:val="24"/>
        </w:rPr>
        <w:t xml:space="preserve">that </w:t>
      </w:r>
      <w:r w:rsidRPr="00DF1FD2">
        <w:rPr>
          <w:rFonts w:ascii="Times New Roman" w:hAnsi="Times New Roman" w:cs="Times New Roman"/>
          <w:sz w:val="24"/>
          <w:szCs w:val="24"/>
        </w:rPr>
        <w:t xml:space="preserve">most influence the price of silver </w:t>
      </w:r>
      <w:r>
        <w:rPr>
          <w:rFonts w:ascii="Times New Roman" w:hAnsi="Times New Roman" w:cs="Times New Roman"/>
          <w:sz w:val="24"/>
          <w:szCs w:val="24"/>
        </w:rPr>
        <w:t>help</w:t>
      </w:r>
      <w:r w:rsidR="00B244A1">
        <w:rPr>
          <w:rFonts w:ascii="Times New Roman" w:hAnsi="Times New Roman" w:cs="Times New Roman"/>
          <w:sz w:val="24"/>
          <w:szCs w:val="24"/>
        </w:rPr>
        <w:t>s</w:t>
      </w:r>
      <w:r>
        <w:rPr>
          <w:rFonts w:ascii="Times New Roman" w:hAnsi="Times New Roman" w:cs="Times New Roman"/>
          <w:sz w:val="24"/>
          <w:szCs w:val="24"/>
        </w:rPr>
        <w:t xml:space="preserve"> to warn a business when the price of their raw materials is about to skyrocket</w:t>
      </w:r>
      <w:r w:rsidR="00B244A1">
        <w:rPr>
          <w:rFonts w:ascii="Times New Roman" w:hAnsi="Times New Roman" w:cs="Times New Roman"/>
          <w:sz w:val="24"/>
          <w:szCs w:val="24"/>
        </w:rPr>
        <w:t xml:space="preserve"> so the purchasing agent can make proactive choices.</w:t>
      </w:r>
    </w:p>
    <w:p w14:paraId="5E5C3100" w14:textId="77777777" w:rsidR="00B244A1" w:rsidRDefault="00B244A1" w:rsidP="0098590E">
      <w:pPr>
        <w:spacing w:line="480" w:lineRule="auto"/>
        <w:rPr>
          <w:rFonts w:ascii="Times New Roman" w:hAnsi="Times New Roman" w:cs="Times New Roman"/>
          <w:sz w:val="24"/>
          <w:szCs w:val="24"/>
        </w:rPr>
      </w:pPr>
    </w:p>
    <w:p w14:paraId="10FE6558" w14:textId="77777777" w:rsidR="00B244A1" w:rsidRDefault="00B244A1" w:rsidP="0098590E">
      <w:pPr>
        <w:spacing w:line="480" w:lineRule="auto"/>
        <w:rPr>
          <w:rFonts w:ascii="Times New Roman" w:hAnsi="Times New Roman" w:cs="Times New Roman"/>
          <w:sz w:val="24"/>
          <w:szCs w:val="24"/>
        </w:rPr>
      </w:pPr>
    </w:p>
    <w:p w14:paraId="4F0FA4E1" w14:textId="77777777" w:rsidR="00B244A1" w:rsidRDefault="00B244A1" w:rsidP="0098590E">
      <w:pPr>
        <w:spacing w:line="480" w:lineRule="auto"/>
        <w:rPr>
          <w:rFonts w:ascii="Times New Roman" w:hAnsi="Times New Roman" w:cs="Times New Roman"/>
          <w:sz w:val="24"/>
          <w:szCs w:val="24"/>
        </w:rPr>
      </w:pPr>
    </w:p>
    <w:p w14:paraId="5EF83B8F" w14:textId="77777777" w:rsidR="00B244A1" w:rsidRDefault="00B244A1" w:rsidP="0098590E">
      <w:pPr>
        <w:spacing w:line="480" w:lineRule="auto"/>
        <w:rPr>
          <w:rFonts w:ascii="Times New Roman" w:hAnsi="Times New Roman" w:cs="Times New Roman"/>
          <w:sz w:val="24"/>
          <w:szCs w:val="24"/>
        </w:rPr>
      </w:pPr>
    </w:p>
    <w:p w14:paraId="67EBA60D" w14:textId="77777777" w:rsidR="00B244A1" w:rsidRDefault="00B244A1" w:rsidP="0098590E">
      <w:pPr>
        <w:spacing w:line="480" w:lineRule="auto"/>
        <w:rPr>
          <w:rFonts w:ascii="Times New Roman" w:hAnsi="Times New Roman" w:cs="Times New Roman"/>
          <w:sz w:val="24"/>
          <w:szCs w:val="24"/>
        </w:rPr>
      </w:pPr>
    </w:p>
    <w:p w14:paraId="07A5938D" w14:textId="77777777" w:rsidR="005928B8" w:rsidRDefault="005928B8" w:rsidP="0098590E">
      <w:pPr>
        <w:spacing w:line="480" w:lineRule="auto"/>
        <w:rPr>
          <w:rFonts w:ascii="Times New Roman" w:hAnsi="Times New Roman" w:cs="Times New Roman"/>
          <w:sz w:val="24"/>
          <w:szCs w:val="24"/>
        </w:rPr>
      </w:pPr>
    </w:p>
    <w:p w14:paraId="68B8C4F4" w14:textId="77777777" w:rsidR="005928B8" w:rsidRDefault="005928B8" w:rsidP="0098590E">
      <w:pPr>
        <w:spacing w:line="480" w:lineRule="auto"/>
        <w:rPr>
          <w:rFonts w:ascii="Times New Roman" w:hAnsi="Times New Roman" w:cs="Times New Roman"/>
          <w:sz w:val="24"/>
          <w:szCs w:val="24"/>
        </w:rPr>
      </w:pPr>
    </w:p>
    <w:p w14:paraId="33D8F536" w14:textId="77777777" w:rsidR="005928B8" w:rsidRDefault="005928B8" w:rsidP="0098590E">
      <w:pPr>
        <w:spacing w:line="480" w:lineRule="auto"/>
        <w:rPr>
          <w:rFonts w:ascii="Times New Roman" w:hAnsi="Times New Roman" w:cs="Times New Roman"/>
          <w:sz w:val="24"/>
          <w:szCs w:val="24"/>
        </w:rPr>
      </w:pPr>
    </w:p>
    <w:p w14:paraId="3BB0790E" w14:textId="77777777" w:rsidR="005928B8" w:rsidRDefault="005928B8" w:rsidP="0098590E">
      <w:pPr>
        <w:spacing w:line="480" w:lineRule="auto"/>
        <w:rPr>
          <w:rFonts w:ascii="Times New Roman" w:hAnsi="Times New Roman" w:cs="Times New Roman"/>
          <w:sz w:val="24"/>
          <w:szCs w:val="24"/>
        </w:rPr>
      </w:pPr>
    </w:p>
    <w:p w14:paraId="13FE5154" w14:textId="77777777" w:rsidR="005928B8" w:rsidRDefault="005928B8" w:rsidP="0098590E">
      <w:pPr>
        <w:spacing w:line="480" w:lineRule="auto"/>
        <w:rPr>
          <w:rFonts w:ascii="Times New Roman" w:hAnsi="Times New Roman" w:cs="Times New Roman"/>
          <w:sz w:val="24"/>
          <w:szCs w:val="24"/>
        </w:rPr>
      </w:pPr>
    </w:p>
    <w:p w14:paraId="16379105" w14:textId="77777777" w:rsidR="005928B8" w:rsidRPr="0098590E" w:rsidRDefault="005928B8" w:rsidP="0098590E">
      <w:pPr>
        <w:spacing w:line="480" w:lineRule="auto"/>
        <w:rPr>
          <w:rFonts w:ascii="Times New Roman" w:hAnsi="Times New Roman" w:cs="Times New Roman"/>
          <w:sz w:val="24"/>
          <w:szCs w:val="24"/>
        </w:rPr>
      </w:pPr>
    </w:p>
    <w:p w14:paraId="20564671" w14:textId="66AB80A3" w:rsidR="008B5AD8" w:rsidRDefault="008B5AD8" w:rsidP="008B5AD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B734870" w14:textId="10238B9C" w:rsidR="008B5AD8" w:rsidRPr="008B5AD8" w:rsidRDefault="008B5AD8" w:rsidP="00BE75E2">
      <w:pPr>
        <w:spacing w:line="480" w:lineRule="auto"/>
        <w:ind w:left="720" w:hanging="720"/>
        <w:rPr>
          <w:rFonts w:ascii="Times New Roman" w:hAnsi="Times New Roman" w:cs="Times New Roman"/>
          <w:sz w:val="24"/>
          <w:szCs w:val="24"/>
        </w:rPr>
      </w:pPr>
      <w:r w:rsidRPr="008B5AD8">
        <w:rPr>
          <w:rFonts w:ascii="Times New Roman" w:hAnsi="Times New Roman" w:cs="Times New Roman"/>
          <w:i/>
          <w:iCs/>
          <w:sz w:val="24"/>
          <w:szCs w:val="24"/>
        </w:rPr>
        <w:t>LBMA Silver Price FAQs.</w:t>
      </w:r>
      <w:r>
        <w:rPr>
          <w:rFonts w:ascii="Times New Roman" w:hAnsi="Times New Roman" w:cs="Times New Roman"/>
          <w:sz w:val="24"/>
          <w:szCs w:val="24"/>
        </w:rPr>
        <w:t xml:space="preserve"> </w:t>
      </w:r>
      <w:r w:rsidRPr="008B5AD8">
        <w:rPr>
          <w:rFonts w:ascii="Times New Roman" w:hAnsi="Times New Roman" w:cs="Times New Roman"/>
          <w:sz w:val="24"/>
          <w:szCs w:val="24"/>
        </w:rPr>
        <w:t xml:space="preserve">(n.d.). LBMA. Retrieved February 20, 2025, from </w:t>
      </w:r>
      <w:hyperlink r:id="rId13" w:history="1">
        <w:r w:rsidR="00BE75E2" w:rsidRPr="00A56A33">
          <w:rPr>
            <w:rStyle w:val="Hyperlink"/>
            <w:rFonts w:ascii="Times New Roman" w:hAnsi="Times New Roman" w:cs="Times New Roman"/>
            <w:sz w:val="24"/>
            <w:szCs w:val="24"/>
          </w:rPr>
          <w:t>https://www.lbma.org.uk/prices-and-data/lbma-silver-price/lbma-silver-price-faq</w:t>
        </w:r>
      </w:hyperlink>
      <w:r w:rsidR="00BE75E2">
        <w:rPr>
          <w:rFonts w:ascii="Times New Roman" w:hAnsi="Times New Roman" w:cs="Times New Roman"/>
          <w:sz w:val="24"/>
          <w:szCs w:val="24"/>
        </w:rPr>
        <w:t xml:space="preserve"> </w:t>
      </w:r>
    </w:p>
    <w:sectPr w:rsidR="008B5AD8" w:rsidRPr="008B5AD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EC61F" w14:textId="77777777" w:rsidR="00487EE0" w:rsidRDefault="00487EE0" w:rsidP="00E01CA6">
      <w:pPr>
        <w:spacing w:after="0" w:line="240" w:lineRule="auto"/>
      </w:pPr>
      <w:r>
        <w:separator/>
      </w:r>
    </w:p>
  </w:endnote>
  <w:endnote w:type="continuationSeparator" w:id="0">
    <w:p w14:paraId="10E0CD7A" w14:textId="77777777" w:rsidR="00487EE0" w:rsidRDefault="00487EE0" w:rsidP="00E01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AA121" w14:textId="77777777" w:rsidR="00487EE0" w:rsidRDefault="00487EE0" w:rsidP="00E01CA6">
      <w:pPr>
        <w:spacing w:after="0" w:line="240" w:lineRule="auto"/>
      </w:pPr>
      <w:r>
        <w:separator/>
      </w:r>
    </w:p>
  </w:footnote>
  <w:footnote w:type="continuationSeparator" w:id="0">
    <w:p w14:paraId="7AE76896" w14:textId="77777777" w:rsidR="00487EE0" w:rsidRDefault="00487EE0" w:rsidP="00E01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8475735"/>
      <w:docPartObj>
        <w:docPartGallery w:val="Page Numbers (Top of Page)"/>
        <w:docPartUnique/>
      </w:docPartObj>
    </w:sdtPr>
    <w:sdtEndPr>
      <w:rPr>
        <w:rFonts w:ascii="Times New Roman" w:hAnsi="Times New Roman" w:cs="Times New Roman"/>
        <w:noProof/>
        <w:sz w:val="24"/>
        <w:szCs w:val="24"/>
      </w:rPr>
    </w:sdtEndPr>
    <w:sdtContent>
      <w:p w14:paraId="102B4CC6" w14:textId="1F28E84D" w:rsidR="00E01CA6" w:rsidRPr="00E01CA6" w:rsidRDefault="00E01CA6">
        <w:pPr>
          <w:pStyle w:val="Header"/>
          <w:jc w:val="right"/>
          <w:rPr>
            <w:rFonts w:ascii="Times New Roman" w:hAnsi="Times New Roman" w:cs="Times New Roman"/>
            <w:sz w:val="24"/>
            <w:szCs w:val="24"/>
          </w:rPr>
        </w:pPr>
        <w:r w:rsidRPr="00E01CA6">
          <w:rPr>
            <w:rFonts w:ascii="Times New Roman" w:hAnsi="Times New Roman" w:cs="Times New Roman"/>
            <w:sz w:val="24"/>
            <w:szCs w:val="24"/>
          </w:rPr>
          <w:fldChar w:fldCharType="begin"/>
        </w:r>
        <w:r w:rsidRPr="00E01CA6">
          <w:rPr>
            <w:rFonts w:ascii="Times New Roman" w:hAnsi="Times New Roman" w:cs="Times New Roman"/>
            <w:sz w:val="24"/>
            <w:szCs w:val="24"/>
          </w:rPr>
          <w:instrText xml:space="preserve"> PAGE   \* MERGEFORMAT </w:instrText>
        </w:r>
        <w:r w:rsidRPr="00E01CA6">
          <w:rPr>
            <w:rFonts w:ascii="Times New Roman" w:hAnsi="Times New Roman" w:cs="Times New Roman"/>
            <w:sz w:val="24"/>
            <w:szCs w:val="24"/>
          </w:rPr>
          <w:fldChar w:fldCharType="separate"/>
        </w:r>
        <w:r w:rsidRPr="00E01CA6">
          <w:rPr>
            <w:rFonts w:ascii="Times New Roman" w:hAnsi="Times New Roman" w:cs="Times New Roman"/>
            <w:noProof/>
            <w:sz w:val="24"/>
            <w:szCs w:val="24"/>
          </w:rPr>
          <w:t>2</w:t>
        </w:r>
        <w:r w:rsidRPr="00E01CA6">
          <w:rPr>
            <w:rFonts w:ascii="Times New Roman" w:hAnsi="Times New Roman" w:cs="Times New Roman"/>
            <w:noProof/>
            <w:sz w:val="24"/>
            <w:szCs w:val="24"/>
          </w:rPr>
          <w:fldChar w:fldCharType="end"/>
        </w:r>
      </w:p>
    </w:sdtContent>
  </w:sdt>
  <w:p w14:paraId="20B83428" w14:textId="77777777" w:rsidR="00E01CA6" w:rsidRDefault="00E01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34544"/>
    <w:multiLevelType w:val="multilevel"/>
    <w:tmpl w:val="0EE24768"/>
    <w:lvl w:ilvl="0">
      <w:start w:val="1"/>
      <w:numFmt w:val="decimal"/>
      <w:lvlText w:val="%1."/>
      <w:lvlJc w:val="left"/>
      <w:pPr>
        <w:tabs>
          <w:tab w:val="num" w:pos="720"/>
        </w:tabs>
        <w:ind w:left="720" w:hanging="360"/>
      </w:pPr>
      <w:rPr>
        <w:rFonts w:ascii="Times New Roman" w:eastAsiaTheme="minorHAnsi" w:hAnsi="Times New Roman" w:cs="Times New Roman"/>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B57B1D"/>
    <w:multiLevelType w:val="hybridMultilevel"/>
    <w:tmpl w:val="4B788C3C"/>
    <w:lvl w:ilvl="0" w:tplc="94AAA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15788">
    <w:abstractNumId w:val="1"/>
  </w:num>
  <w:num w:numId="2" w16cid:durableId="128807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A6"/>
    <w:rsid w:val="00140711"/>
    <w:rsid w:val="001B7241"/>
    <w:rsid w:val="00212A59"/>
    <w:rsid w:val="00250FF2"/>
    <w:rsid w:val="00256051"/>
    <w:rsid w:val="00322A56"/>
    <w:rsid w:val="00347EB0"/>
    <w:rsid w:val="00353959"/>
    <w:rsid w:val="003C6FC1"/>
    <w:rsid w:val="0046024D"/>
    <w:rsid w:val="00487EE0"/>
    <w:rsid w:val="005928B8"/>
    <w:rsid w:val="00597D4A"/>
    <w:rsid w:val="008A4F22"/>
    <w:rsid w:val="008B5AD8"/>
    <w:rsid w:val="0098590E"/>
    <w:rsid w:val="00B244A1"/>
    <w:rsid w:val="00B45A6B"/>
    <w:rsid w:val="00BE75E2"/>
    <w:rsid w:val="00DF1FD2"/>
    <w:rsid w:val="00E01CA6"/>
    <w:rsid w:val="00E02799"/>
    <w:rsid w:val="00E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D13C"/>
  <w15:chartTrackingRefBased/>
  <w15:docId w15:val="{5FBB9B64-84D9-487D-9F7F-CCEF8A00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C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C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C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C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C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C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C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C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C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CA6"/>
    <w:rPr>
      <w:rFonts w:eastAsiaTheme="majorEastAsia" w:cstheme="majorBidi"/>
      <w:color w:val="272727" w:themeColor="text1" w:themeTint="D8"/>
    </w:rPr>
  </w:style>
  <w:style w:type="paragraph" w:styleId="Title">
    <w:name w:val="Title"/>
    <w:basedOn w:val="Normal"/>
    <w:next w:val="Normal"/>
    <w:link w:val="TitleChar"/>
    <w:uiPriority w:val="10"/>
    <w:qFormat/>
    <w:rsid w:val="00E01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CA6"/>
    <w:pPr>
      <w:spacing w:before="160"/>
      <w:jc w:val="center"/>
    </w:pPr>
    <w:rPr>
      <w:i/>
      <w:iCs/>
      <w:color w:val="404040" w:themeColor="text1" w:themeTint="BF"/>
    </w:rPr>
  </w:style>
  <w:style w:type="character" w:customStyle="1" w:styleId="QuoteChar">
    <w:name w:val="Quote Char"/>
    <w:basedOn w:val="DefaultParagraphFont"/>
    <w:link w:val="Quote"/>
    <w:uiPriority w:val="29"/>
    <w:rsid w:val="00E01CA6"/>
    <w:rPr>
      <w:i/>
      <w:iCs/>
      <w:color w:val="404040" w:themeColor="text1" w:themeTint="BF"/>
    </w:rPr>
  </w:style>
  <w:style w:type="paragraph" w:styleId="ListParagraph">
    <w:name w:val="List Paragraph"/>
    <w:basedOn w:val="Normal"/>
    <w:uiPriority w:val="34"/>
    <w:qFormat/>
    <w:rsid w:val="00E01CA6"/>
    <w:pPr>
      <w:ind w:left="720"/>
      <w:contextualSpacing/>
    </w:pPr>
  </w:style>
  <w:style w:type="character" w:styleId="IntenseEmphasis">
    <w:name w:val="Intense Emphasis"/>
    <w:basedOn w:val="DefaultParagraphFont"/>
    <w:uiPriority w:val="21"/>
    <w:qFormat/>
    <w:rsid w:val="00E01CA6"/>
    <w:rPr>
      <w:i/>
      <w:iCs/>
      <w:color w:val="2F5496" w:themeColor="accent1" w:themeShade="BF"/>
    </w:rPr>
  </w:style>
  <w:style w:type="paragraph" w:styleId="IntenseQuote">
    <w:name w:val="Intense Quote"/>
    <w:basedOn w:val="Normal"/>
    <w:next w:val="Normal"/>
    <w:link w:val="IntenseQuoteChar"/>
    <w:uiPriority w:val="30"/>
    <w:qFormat/>
    <w:rsid w:val="00E01C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CA6"/>
    <w:rPr>
      <w:i/>
      <w:iCs/>
      <w:color w:val="2F5496" w:themeColor="accent1" w:themeShade="BF"/>
    </w:rPr>
  </w:style>
  <w:style w:type="character" w:styleId="IntenseReference">
    <w:name w:val="Intense Reference"/>
    <w:basedOn w:val="DefaultParagraphFont"/>
    <w:uiPriority w:val="32"/>
    <w:qFormat/>
    <w:rsid w:val="00E01CA6"/>
    <w:rPr>
      <w:b/>
      <w:bCs/>
      <w:smallCaps/>
      <w:color w:val="2F5496" w:themeColor="accent1" w:themeShade="BF"/>
      <w:spacing w:val="5"/>
    </w:rPr>
  </w:style>
  <w:style w:type="paragraph" w:styleId="Header">
    <w:name w:val="header"/>
    <w:basedOn w:val="Normal"/>
    <w:link w:val="HeaderChar"/>
    <w:uiPriority w:val="99"/>
    <w:unhideWhenUsed/>
    <w:rsid w:val="00E01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CA6"/>
  </w:style>
  <w:style w:type="paragraph" w:styleId="Footer">
    <w:name w:val="footer"/>
    <w:basedOn w:val="Normal"/>
    <w:link w:val="FooterChar"/>
    <w:uiPriority w:val="99"/>
    <w:unhideWhenUsed/>
    <w:rsid w:val="00E01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CA6"/>
  </w:style>
  <w:style w:type="character" w:styleId="Hyperlink">
    <w:name w:val="Hyperlink"/>
    <w:basedOn w:val="DefaultParagraphFont"/>
    <w:uiPriority w:val="99"/>
    <w:unhideWhenUsed/>
    <w:rsid w:val="00BE75E2"/>
    <w:rPr>
      <w:color w:val="0563C1" w:themeColor="hyperlink"/>
      <w:u w:val="single"/>
    </w:rPr>
  </w:style>
  <w:style w:type="character" w:styleId="UnresolvedMention">
    <w:name w:val="Unresolved Mention"/>
    <w:basedOn w:val="DefaultParagraphFont"/>
    <w:uiPriority w:val="99"/>
    <w:semiHidden/>
    <w:unhideWhenUsed/>
    <w:rsid w:val="00BE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699612">
      <w:bodyDiv w:val="1"/>
      <w:marLeft w:val="0"/>
      <w:marRight w:val="0"/>
      <w:marTop w:val="0"/>
      <w:marBottom w:val="0"/>
      <w:divBdr>
        <w:top w:val="none" w:sz="0" w:space="0" w:color="auto"/>
        <w:left w:val="none" w:sz="0" w:space="0" w:color="auto"/>
        <w:bottom w:val="none" w:sz="0" w:space="0" w:color="auto"/>
        <w:right w:val="none" w:sz="0" w:space="0" w:color="auto"/>
      </w:divBdr>
    </w:div>
    <w:div w:id="20169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bma.org.uk/prices-and-data/lbma-silver-price/lbma-silver-price-fa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10</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Nelson</dc:creator>
  <cp:keywords/>
  <dc:description/>
  <cp:lastModifiedBy>Michelle Nelson</cp:lastModifiedBy>
  <cp:revision>4</cp:revision>
  <dcterms:created xsi:type="dcterms:W3CDTF">2025-03-31T18:07:00Z</dcterms:created>
  <dcterms:modified xsi:type="dcterms:W3CDTF">2025-04-02T18:36:00Z</dcterms:modified>
</cp:coreProperties>
</file>