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20201010_2153 summary</w:t>
      </w:r>
    </w:p>
    <w:p>
      <w:r>
        <w:rPr>
          <w:b/>
          <w:sz w:val="40"/>
        </w:rPr>
        <w:t>Keyword</w:t>
        <w:br/>
      </w:r>
      <w:r>
        <w:rPr>
          <w:b/>
          <w:sz w:val="30"/>
        </w:rPr>
        <w:t xml:space="preserve">minimalism / </w:t>
      </w:r>
      <w:r>
        <w:rPr>
          <w:b/>
          <w:sz w:val="30"/>
        </w:rPr>
        <w:t xml:space="preserve">charts / </w:t>
      </w:r>
      <w:r>
        <w:rPr>
          <w:b/>
          <w:sz w:val="30"/>
        </w:rPr>
        <w:t xml:space="preserve">text / </w:t>
      </w:r>
      <w:r>
        <w:br/>
        <w:br/>
      </w:r>
      <w:r>
        <w:rPr>
          <w:b/>
          <w:sz w:val="40"/>
        </w:rPr>
        <w:t>To-Do List</w:t>
        <w:br/>
      </w:r>
      <w:r>
        <w:t xml:space="preserve">[05/23/2020 00:00 ~ 05/23/2020 00:00] user interface </w:t>
        <w:br/>
        <w:t>origin message: Here is a picture of tabular data from the NASDAQ stock exchange, showing the opening price of four technology stocks over one-month period.</w:t>
        <w:br/>
        <w:br/>
      </w:r>
      <w:r>
        <w:rPr>
          <w:b/>
          <w:sz w:val="40"/>
        </w:rPr>
        <w:t>Log</w:t>
        <w:br/>
      </w:r>
      <w:r>
        <w:t>The current prototype looks great.</w:t>
      </w:r>
      <w:r>
        <w:br/>
      </w:r>
      <w:r>
        <w:t>Let's update the user interface login by May 23rd.</w:t>
      </w:r>
      <w:r>
        <w:br/>
      </w:r>
      <w:r>
        <w:rPr>
          <w:b/>
          <w:sz w:val="30"/>
        </w:rPr>
        <w:t xml:space="preserve">minimalism </w:t>
      </w:r>
      <w:r>
        <w:br/>
      </w:r>
      <w:r>
        <w:t>Edward Tufte's emphasis on simplicity and minimalism has grown a great following.</w:t>
      </w:r>
      <w:r>
        <w:br/>
      </w:r>
      <w:r>
        <w:rPr>
          <w:b/>
          <w:sz w:val="30"/>
        </w:rPr>
        <w:t xml:space="preserve">charts </w:t>
      </w:r>
      <w:r>
        <w:br/>
      </w:r>
      <w:r>
        <w:t>He's largely seen as one of the most influential writers on the topic of visualizations for charts and graphs.</w:t>
      </w:r>
      <w:r>
        <w:br/>
      </w:r>
      <w:r>
        <w:t>In his book, Beautiful Evidence, he introduced the idea that took minimalism in charts to a new level.</w:t>
      </w:r>
      <w:r>
        <w:br/>
      </w:r>
      <w:r>
        <w:rPr>
          <w:b/>
          <w:sz w:val="30"/>
        </w:rPr>
        <w:t xml:space="preserve">text </w:t>
      </w:r>
      <w:r>
        <w:br/>
      </w:r>
      <w:r>
        <w:t>Instead of making a chart a separate artifact to be studied on it's own, he suggested it be reduced and embedded within the context of discussion.</w:t>
      </w:r>
      <w:r>
        <w:br/>
      </w:r>
      <w:r>
        <w:t>He argued that a small graph, say a time series line graph, could convey so much more information quickly that it would be invaluable to readers.</w:t>
      </w:r>
      <w:r>
        <w:br/>
      </w:r>
      <w:r>
        <w:t>He called these items sparklines and referred to them as data words.</w:t>
      </w:r>
      <w:r>
        <w:br/>
      </w:r>
      <w:r>
        <w:t>An intriguing way to bridge the gap between text and figures.</w:t>
      </w:r>
      <w:r>
        <w:br/>
      </w:r>
      <w:r>
        <w:t>He suggested that sparklines could not only be represented directly in text, but also could be embedded in tables along with the data they describe.</w:t>
      </w:r>
      <w:r>
        <w:br/>
      </w:r>
      <w:r>
        <w:t>This thought became so natural that it's even been pick up by one of the most common pieces of spreadsheet analysis software, Microsoft Excel.</w:t>
      </w:r>
      <w:r>
        <w:br/>
      </w:r>
      <w:r>
        <w:t>Here is a picture of tabular data from the NASDAQ stock exchange, showing the opening price of four technology stocks over one-month period.</w:t>
      </w:r>
      <w:r>
        <w:br/>
      </w:r>
      <w:r>
        <w:t>Take a moment to consider this data.</w:t>
      </w:r>
      <w:r>
        <w:br/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