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F891" w14:textId="77777777" w:rsidR="00FE292A" w:rsidRPr="00FE292A" w:rsidRDefault="00FE292A" w:rsidP="00FE292A">
      <w:pPr>
        <w:pStyle w:val="Corpodetexto"/>
        <w:spacing w:line="360" w:lineRule="auto"/>
        <w:ind w:left="-284" w:right="-567"/>
        <w:jc w:val="center"/>
        <w:rPr>
          <w:rFonts w:ascii="Cambria" w:hAnsi="Cambria" w:cs="Arial"/>
          <w:bCs w:val="0"/>
          <w:color w:val="171717" w:themeColor="background2" w:themeShade="1A"/>
          <w:sz w:val="22"/>
          <w:szCs w:val="22"/>
        </w:rPr>
      </w:pPr>
      <w:r w:rsidRPr="00FE292A">
        <w:rPr>
          <w:rFonts w:ascii="Cambria" w:hAnsi="Cambria" w:cs="Arial"/>
          <w:bCs w:val="0"/>
          <w:color w:val="171717" w:themeColor="background2" w:themeShade="1A"/>
          <w:sz w:val="22"/>
          <w:szCs w:val="22"/>
        </w:rPr>
        <w:t>INSTRUMENTO PARTICULAR DE PROCURAÇÃO  “AD - JUDICIA ET EXTRA”</w:t>
      </w:r>
    </w:p>
    <w:p w14:paraId="6F36B547" w14:textId="77777777" w:rsidR="00FE292A" w:rsidRPr="00FE292A" w:rsidRDefault="00FE292A" w:rsidP="00FE292A">
      <w:pPr>
        <w:spacing w:after="0" w:line="360" w:lineRule="auto"/>
        <w:ind w:left="-284" w:right="-567"/>
        <w:jc w:val="both"/>
        <w:rPr>
          <w:rFonts w:ascii="Cambria" w:eastAsia="Times New Roman" w:hAnsi="Cambria" w:cs="Arial"/>
          <w:b/>
          <w:bCs/>
          <w:iCs/>
          <w:color w:val="171717" w:themeColor="background2" w:themeShade="1A"/>
          <w:lang w:eastAsia="pt-BR"/>
        </w:rPr>
      </w:pPr>
    </w:p>
    <w:p w14:paraId="20D5667F" w14:textId="271389F4" w:rsidR="00FE292A" w:rsidRPr="00914629" w:rsidRDefault="00E35B8D" w:rsidP="00767758">
      <w:pPr>
        <w:spacing w:after="0" w:line="360" w:lineRule="auto"/>
        <w:ind w:left="-284" w:right="-567"/>
        <w:jc w:val="both"/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</w:pPr>
      <w:bookmarkStart w:id="0" w:name="_Hlk197437174"/>
      <w:bookmarkStart w:id="1" w:name="_Hlk198835954"/>
      <w:bookmarkStart w:id="2" w:name="_Hlk200558096"/>
      <w:r>
        <w:rPr>
          <w:rFonts w:ascii="Cambria" w:hAnsi="Cambria" w:cs="Arial"/>
          <w:b/>
          <w:bCs/>
          <w:color w:val="171717" w:themeColor="background2" w:themeShade="1A"/>
        </w:rPr>
        <w:t>CLEITON DOS SANTOS BRITO</w:t>
      </w:r>
      <w:r w:rsidR="00FE292A" w:rsidRPr="00553972">
        <w:rPr>
          <w:rFonts w:ascii="Cambria" w:hAnsi="Cambria" w:cs="Arial"/>
          <w:b/>
          <w:bCs/>
          <w:color w:val="171717" w:themeColor="background2" w:themeShade="1A"/>
        </w:rPr>
        <w:t xml:space="preserve">, </w:t>
      </w:r>
      <w:r w:rsidR="00FE292A" w:rsidRPr="00553972">
        <w:rPr>
          <w:rFonts w:ascii="Cambria" w:hAnsi="Cambria" w:cs="Arial"/>
          <w:color w:val="171717" w:themeColor="background2" w:themeShade="1A"/>
        </w:rPr>
        <w:t>brasileir</w:t>
      </w:r>
      <w:r>
        <w:rPr>
          <w:rFonts w:ascii="Cambria" w:hAnsi="Cambria" w:cs="Arial"/>
          <w:color w:val="171717" w:themeColor="background2" w:themeShade="1A"/>
        </w:rPr>
        <w:t>o</w:t>
      </w:r>
      <w:r w:rsidR="00FE292A" w:rsidRPr="00553972">
        <w:rPr>
          <w:rFonts w:ascii="Cambria" w:hAnsi="Cambria" w:cs="Arial"/>
          <w:color w:val="171717" w:themeColor="background2" w:themeShade="1A"/>
        </w:rPr>
        <w:t xml:space="preserve">, </w:t>
      </w:r>
      <w:r w:rsidR="00C40178" w:rsidRPr="00553972">
        <w:rPr>
          <w:rFonts w:ascii="Cambria" w:hAnsi="Cambria" w:cs="Arial"/>
          <w:color w:val="171717" w:themeColor="background2" w:themeShade="1A"/>
        </w:rPr>
        <w:t>solteir</w:t>
      </w:r>
      <w:r>
        <w:rPr>
          <w:rFonts w:ascii="Cambria" w:hAnsi="Cambria" w:cs="Arial"/>
          <w:color w:val="171717" w:themeColor="background2" w:themeShade="1A"/>
        </w:rPr>
        <w:t>o</w:t>
      </w:r>
      <w:r w:rsidR="00FE292A" w:rsidRPr="00553972">
        <w:rPr>
          <w:rFonts w:ascii="Cambria" w:hAnsi="Cambria" w:cs="Arial"/>
          <w:color w:val="171717" w:themeColor="background2" w:themeShade="1A"/>
        </w:rPr>
        <w:t xml:space="preserve">, </w:t>
      </w:r>
      <w:r w:rsidR="00E376BA">
        <w:rPr>
          <w:rFonts w:ascii="Cambria" w:hAnsi="Cambria" w:cs="Arial"/>
          <w:color w:val="171717" w:themeColor="background2" w:themeShade="1A"/>
        </w:rPr>
        <w:t>frentista</w:t>
      </w:r>
      <w:r w:rsidR="00FE292A" w:rsidRPr="00553972">
        <w:rPr>
          <w:rFonts w:ascii="Cambria" w:hAnsi="Cambria" w:cs="Arial"/>
          <w:color w:val="171717" w:themeColor="background2" w:themeShade="1A"/>
        </w:rPr>
        <w:t>, inscrit</w:t>
      </w:r>
      <w:r w:rsidR="00E376BA">
        <w:rPr>
          <w:rFonts w:ascii="Cambria" w:hAnsi="Cambria" w:cs="Arial"/>
          <w:color w:val="171717" w:themeColor="background2" w:themeShade="1A"/>
        </w:rPr>
        <w:t>o</w:t>
      </w:r>
      <w:r w:rsidR="00FE292A" w:rsidRPr="00553972">
        <w:rPr>
          <w:rFonts w:ascii="Cambria" w:hAnsi="Cambria" w:cs="Arial"/>
          <w:color w:val="171717" w:themeColor="background2" w:themeShade="1A"/>
        </w:rPr>
        <w:t xml:space="preserve"> no CPF n° </w:t>
      </w:r>
      <w:r w:rsidR="00E376BA">
        <w:rPr>
          <w:rFonts w:ascii="Cambria" w:hAnsi="Cambria" w:cs="Arial"/>
          <w:color w:val="171717" w:themeColor="background2" w:themeShade="1A"/>
        </w:rPr>
        <w:t>004.211.101-39</w:t>
      </w:r>
      <w:r w:rsidR="00FE292A" w:rsidRPr="00553972">
        <w:rPr>
          <w:rFonts w:ascii="Cambria" w:hAnsi="Cambria" w:cs="Arial"/>
          <w:color w:val="171717" w:themeColor="background2" w:themeShade="1A"/>
        </w:rPr>
        <w:t xml:space="preserve"> residente e domiciliado na</w:t>
      </w:r>
      <w:bookmarkEnd w:id="0"/>
      <w:bookmarkEnd w:id="1"/>
      <w:bookmarkEnd w:id="2"/>
      <w:r w:rsidR="00553972">
        <w:rPr>
          <w:rFonts w:ascii="Cambria" w:hAnsi="Cambria" w:cs="Arial"/>
          <w:color w:val="171717" w:themeColor="background2" w:themeShade="1A"/>
        </w:rPr>
        <w:t xml:space="preserve"> </w:t>
      </w:r>
      <w:r w:rsidR="00E376BA" w:rsidRPr="00E376BA">
        <w:rPr>
          <w:rFonts w:ascii="Cambria" w:hAnsi="Cambria" w:cs="Arial"/>
          <w:color w:val="171717" w:themeColor="background2" w:themeShade="1A"/>
        </w:rPr>
        <w:t>Rua 5A 1128N Vila Horizonte CEP 78302-104</w:t>
      </w:r>
      <w:r w:rsidR="00FE292A" w:rsidRPr="002B254F">
        <w:rPr>
          <w:rFonts w:ascii="Cambria" w:eastAsia="Times New Roman" w:hAnsi="Cambria" w:cs="Arial"/>
          <w:b/>
          <w:bCs/>
          <w:iCs/>
          <w:color w:val="171717" w:themeColor="background2" w:themeShade="1A"/>
          <w:lang w:eastAsia="pt-BR"/>
        </w:rPr>
        <w:t>,</w:t>
      </w:r>
      <w:r w:rsidR="00FE292A" w:rsidRPr="002B254F">
        <w:rPr>
          <w:rFonts w:ascii="Cambria" w:eastAsia="Yu Gothic Light" w:hAnsi="Cambria" w:cs="Arial"/>
          <w:color w:val="171717" w:themeColor="background2" w:themeShade="1A"/>
          <w:shd w:val="clear" w:color="auto" w:fill="FFFFFF"/>
        </w:rPr>
        <w:t xml:space="preserve"> Telefone: </w:t>
      </w:r>
      <w:r w:rsidR="00E376BA">
        <w:rPr>
          <w:rFonts w:ascii="Cambria" w:eastAsia="Yu Gothic Light" w:hAnsi="Cambria" w:cs="Arial"/>
          <w:color w:val="171717" w:themeColor="background2" w:themeShade="1A"/>
          <w:shd w:val="clear" w:color="auto" w:fill="FFFFFF"/>
        </w:rPr>
        <w:t>(66) 99984-2783</w:t>
      </w:r>
      <w:r w:rsidR="00FE292A" w:rsidRPr="00FE292A">
        <w:rPr>
          <w:rFonts w:ascii="Cambria" w:eastAsia="Yu Gothic Light" w:hAnsi="Cambria" w:cs="Arial"/>
          <w:color w:val="171717" w:themeColor="background2" w:themeShade="1A"/>
          <w:shd w:val="clear" w:color="auto" w:fill="FFFFFF"/>
        </w:rPr>
        <w:t xml:space="preserve">, </w:t>
      </w:r>
      <w:r w:rsidR="00E53818">
        <w:rPr>
          <w:rFonts w:ascii="Cambria" w:eastAsia="Yu Gothic Light" w:hAnsi="Cambria" w:cs="Arial"/>
          <w:color w:val="171717" w:themeColor="background2" w:themeShade="1A"/>
          <w:shd w:val="clear" w:color="auto" w:fill="FFFFFF"/>
        </w:rPr>
        <w:t xml:space="preserve">endereço eletrônico: </w:t>
      </w:r>
      <w:r w:rsidR="00E376BA">
        <w:rPr>
          <w:rFonts w:ascii="Cambria" w:eastAsia="Yu Gothic Light" w:hAnsi="Cambria" w:cs="Arial"/>
          <w:color w:val="171717" w:themeColor="background2" w:themeShade="1A"/>
          <w:shd w:val="clear" w:color="auto" w:fill="FFFFFF"/>
        </w:rPr>
        <w:t>csanttos</w:t>
      </w:r>
      <w:r w:rsidR="00523511">
        <w:rPr>
          <w:rFonts w:ascii="Cambria" w:eastAsia="Yu Gothic Light" w:hAnsi="Cambria" w:cs="Arial"/>
          <w:color w:val="171717" w:themeColor="background2" w:themeShade="1A"/>
          <w:shd w:val="clear" w:color="auto" w:fill="FFFFFF"/>
        </w:rPr>
        <w:t>1998@gmail.com</w:t>
      </w:r>
      <w:r w:rsidR="00E53818">
        <w:rPr>
          <w:rFonts w:ascii="Cambria" w:eastAsia="Yu Gothic Light" w:hAnsi="Cambria" w:cs="Arial"/>
          <w:color w:val="171717" w:themeColor="background2" w:themeShade="1A"/>
          <w:shd w:val="clear" w:color="auto" w:fill="FFFFFF"/>
        </w:rPr>
        <w:t xml:space="preserve">, </w:t>
      </w:r>
      <w:r w:rsidR="00FE292A" w:rsidRPr="00FE292A">
        <w:rPr>
          <w:rFonts w:ascii="Cambria" w:eastAsia="Yu Gothic Light" w:hAnsi="Cambria" w:cs="Arial"/>
          <w:color w:val="171717" w:themeColor="background2" w:themeShade="1A"/>
          <w:shd w:val="clear" w:color="auto" w:fill="FFFFFF"/>
        </w:rPr>
        <w:t xml:space="preserve">por este instrumento particular de procuração, nomeia e constitui seus procuradores, </w:t>
      </w:r>
      <w:r w:rsidR="00DE34F4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 xml:space="preserve">Dr. </w:t>
      </w:r>
      <w:r w:rsidR="00F815AF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 xml:space="preserve">VINYEL VICTOR CAMPOS LEITE, OAB/MT 35.040, residente e domiciliado na rua 160-A, Bairro Parque Tarumã, número 230N, endereço eletrônico: </w:t>
      </w:r>
      <w:r w:rsidR="005036C5" w:rsidRPr="005036C5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>vinyelcampos.adv@gmail.com</w:t>
      </w:r>
      <w:r w:rsidR="005036C5">
        <w:rPr>
          <w:rFonts w:ascii="Cambria" w:eastAsia="Yu Gothic Light" w:hAnsi="Cambria" w:cs="Arial"/>
          <w:color w:val="171717" w:themeColor="background2" w:themeShade="1A"/>
          <w:shd w:val="clear" w:color="auto" w:fill="FFFFFF"/>
        </w:rPr>
        <w:t xml:space="preserve">, </w:t>
      </w:r>
      <w:r w:rsidR="005036C5" w:rsidRPr="005036C5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>Dra. MARIANA ROSA GOLBERTO</w:t>
      </w:r>
      <w:r w:rsidR="005036C5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>, OAB/MT</w:t>
      </w:r>
      <w:r w:rsidR="00B946F5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 xml:space="preserve"> </w:t>
      </w:r>
      <w:r w:rsidR="00914629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 xml:space="preserve">16.155, residente e domiciliada na </w:t>
      </w:r>
      <w:r w:rsidR="00914629" w:rsidRPr="00914629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 xml:space="preserve">Rua Antônio </w:t>
      </w:r>
      <w:proofErr w:type="spellStart"/>
      <w:r w:rsidR="00914629" w:rsidRPr="00914629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>Hortolani</w:t>
      </w:r>
      <w:proofErr w:type="spellEnd"/>
      <w:r w:rsidR="00914629" w:rsidRPr="00914629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>, 235-W, apartamento 2</w:t>
      </w:r>
      <w:r w:rsidR="00767758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 xml:space="preserve"> </w:t>
      </w:r>
      <w:r w:rsidR="00914629" w:rsidRPr="00914629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>Centro</w:t>
      </w:r>
      <w:r w:rsidR="00914629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 xml:space="preserve"> </w:t>
      </w:r>
      <w:r w:rsidR="00914629" w:rsidRPr="00914629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>Tangará da Serra MT CEP 78.300-098</w:t>
      </w:r>
      <w:r w:rsidR="00914629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>, endereço eletrônico</w:t>
      </w:r>
      <w:r w:rsidR="00B552FC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 xml:space="preserve">: </w:t>
      </w:r>
      <w:r w:rsidR="00B552FC" w:rsidRPr="00B552FC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>marianagolberto@hotmail.com</w:t>
      </w:r>
      <w:r w:rsidR="00B552FC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>,</w:t>
      </w:r>
      <w:r w:rsidR="005036C5">
        <w:rPr>
          <w:rFonts w:ascii="Cambria" w:eastAsia="Yu Gothic Light" w:hAnsi="Cambria" w:cs="Arial"/>
          <w:b/>
          <w:bCs/>
          <w:color w:val="171717" w:themeColor="background2" w:themeShade="1A"/>
          <w:shd w:val="clear" w:color="auto" w:fill="FFFFFF"/>
        </w:rPr>
        <w:t xml:space="preserve"> </w:t>
      </w:r>
      <w:r w:rsidR="00FE292A" w:rsidRPr="00FE292A">
        <w:rPr>
          <w:rFonts w:ascii="Cambria" w:eastAsia="Yu Gothic Light" w:hAnsi="Cambria" w:cs="Arial"/>
          <w:color w:val="171717" w:themeColor="background2" w:themeShade="1A"/>
          <w:shd w:val="clear" w:color="auto" w:fill="FFFFFF"/>
        </w:rPr>
        <w:t xml:space="preserve"> </w:t>
      </w:r>
      <w:r w:rsidR="00FE292A" w:rsidRPr="00FE292A">
        <w:rPr>
          <w:rFonts w:ascii="Cambria" w:eastAsia="Yu Gothic Light" w:hAnsi="Cambria" w:cs="Arial"/>
          <w:b/>
          <w:bCs/>
          <w:i/>
          <w:iCs/>
          <w:color w:val="171717" w:themeColor="background2" w:themeShade="1A"/>
          <w:shd w:val="clear" w:color="auto" w:fill="FFFFFF"/>
        </w:rPr>
        <w:t xml:space="preserve">Outorgando – lhe, </w:t>
      </w:r>
      <w:r w:rsidR="00FE292A" w:rsidRPr="00914629">
        <w:rPr>
          <w:rFonts w:ascii="Cambria" w:eastAsia="Yu Gothic Light" w:hAnsi="Cambria" w:cs="Arial"/>
          <w:i/>
          <w:iCs/>
          <w:color w:val="171717" w:themeColor="background2" w:themeShade="1A"/>
          <w:shd w:val="clear" w:color="auto" w:fill="FFFFFF"/>
        </w:rPr>
        <w:t xml:space="preserve">amplos poderes para o foro em geral à defesa de seus direitos e interesses, com as cláusula, </w:t>
      </w:r>
      <w:r w:rsidR="00FE292A" w:rsidRPr="00914629">
        <w:rPr>
          <w:rFonts w:ascii="Cambria" w:eastAsia="Yu Gothic Light" w:hAnsi="Cambria" w:cs="Arial"/>
          <w:i/>
          <w:iCs/>
          <w:color w:val="171717" w:themeColor="background2" w:themeShade="1A"/>
        </w:rPr>
        <w:t xml:space="preserve">"ad judicia" e "ad extra", para representá-lo(s) em juízo ou fora dele, conjunta ou separadamente, outorgando-lhes ainda os especiais poderes para receber citação, concordar, acordar, confessar, discordar, desistir, transigir, firmar compromissos, reconhecer a procedência do pedido, renunciar ao direito sobre o qual se funda a ação, receber, dar quitação, executar e fazer cumprir decisões e títulos judiciais e extrajudiciais, receber valores, efetuar levantamentos de depósitos judiciais, RPV ou PRECATÓRIO e/ou alvarás judiciais, representá-la com poderes para negociar e transigir conforme preceitua o art. 334, § 10 do NCPC, arguir exceções de suspeição, firmar compromisso e declarar hipossuficiência econômica, constituir preposto, ainda, PODERES ESPECÍFICOS, </w:t>
      </w:r>
      <w:r w:rsidR="00767758">
        <w:rPr>
          <w:rFonts w:ascii="Cambria" w:eastAsia="Yu Gothic Light" w:hAnsi="Cambria" w:cs="Arial"/>
          <w:i/>
          <w:iCs/>
          <w:color w:val="171717" w:themeColor="background2" w:themeShade="1A"/>
        </w:rPr>
        <w:t xml:space="preserve">para </w:t>
      </w:r>
      <w:r w:rsidR="00FE292A" w:rsidRPr="00914629">
        <w:rPr>
          <w:rFonts w:ascii="Cambria" w:eastAsia="Yu Gothic Light" w:hAnsi="Cambria" w:cs="Arial"/>
          <w:i/>
          <w:iCs/>
          <w:color w:val="171717" w:themeColor="background2" w:themeShade="1A"/>
        </w:rPr>
        <w:t xml:space="preserve">Representar os interesses do(s) outorgante(s) perante o INSS, Judiciário ou Receita Federal do Brasil, incluindo </w:t>
      </w:r>
      <w:r w:rsidR="00FE292A" w:rsidRPr="00914629">
        <w:rPr>
          <w:rFonts w:ascii="Cambria" w:hAnsi="Cambria" w:cs="Arial"/>
          <w:i/>
          <w:iCs/>
          <w:color w:val="171717" w:themeColor="background2" w:themeShade="1A"/>
        </w:rPr>
        <w:t>requerer, assinar ou/e declarar isenção de imposto de renda</w:t>
      </w:r>
      <w:r w:rsidR="00FE292A" w:rsidRPr="00914629">
        <w:rPr>
          <w:rFonts w:ascii="Cambria" w:eastAsia="Yu Gothic Light" w:hAnsi="Cambria" w:cs="Arial"/>
          <w:i/>
          <w:iCs/>
          <w:color w:val="171717" w:themeColor="background2" w:themeShade="1A"/>
        </w:rPr>
        <w:t xml:space="preserve">  podendo solicitar informações a respeito das contribuições e vínculos empregatícios, requerer CNIS, reembolso contribuições previdenciárias, laudos, exames e avaliação médica e social, inclusive o SABI, tirar cópias, retirar em carga processo administrativo e documentos, requerer, revisar qualquer benefício previdenciário, recorrer, requerer informações, requerer a unificação de suas inscrições, averbar vínculos empregatícios, bem como cadastrar CADSENHA ou MEUINSS.</w:t>
      </w:r>
      <w:r w:rsidR="00FE292A" w:rsidRPr="00914629">
        <w:rPr>
          <w:rFonts w:ascii="Cambria" w:eastAsia="Yu Gothic Light" w:hAnsi="Cambria" w:cs="Arial"/>
          <w:i/>
          <w:iCs/>
          <w:color w:val="171717" w:themeColor="background2" w:themeShade="1A"/>
          <w:shd w:val="clear" w:color="auto" w:fill="FFFFFF"/>
        </w:rPr>
        <w:t xml:space="preserve"> agindo em conjunto ou separadamente,</w:t>
      </w:r>
      <w:r w:rsidR="00211F77">
        <w:rPr>
          <w:rFonts w:ascii="Cambria" w:eastAsia="Yu Gothic Light" w:hAnsi="Cambria" w:cs="Arial"/>
          <w:i/>
          <w:iCs/>
          <w:color w:val="171717" w:themeColor="background2" w:themeShade="1A"/>
          <w:shd w:val="clear" w:color="auto" w:fill="FFFFFF"/>
        </w:rPr>
        <w:t xml:space="preserve"> </w:t>
      </w:r>
      <w:proofErr w:type="gramStart"/>
      <w:r w:rsidR="00211F77">
        <w:rPr>
          <w:rFonts w:ascii="Cambria" w:eastAsia="Yu Gothic Light" w:hAnsi="Cambria" w:cs="Arial"/>
          <w:i/>
          <w:iCs/>
          <w:color w:val="171717" w:themeColor="background2" w:themeShade="1A"/>
          <w:shd w:val="clear" w:color="auto" w:fill="FFFFFF"/>
        </w:rPr>
        <w:t>e Representar</w:t>
      </w:r>
      <w:proofErr w:type="gramEnd"/>
      <w:r w:rsidR="00211F77">
        <w:rPr>
          <w:rFonts w:ascii="Cambria" w:eastAsia="Yu Gothic Light" w:hAnsi="Cambria" w:cs="Arial"/>
          <w:i/>
          <w:iCs/>
          <w:color w:val="171717" w:themeColor="background2" w:themeShade="1A"/>
          <w:shd w:val="clear" w:color="auto" w:fill="FFFFFF"/>
        </w:rPr>
        <w:t xml:space="preserve"> todos os interesses trabalhistas do</w:t>
      </w:r>
      <w:r w:rsidR="00006754">
        <w:rPr>
          <w:rFonts w:ascii="Cambria" w:eastAsia="Yu Gothic Light" w:hAnsi="Cambria" w:cs="Arial"/>
          <w:i/>
          <w:iCs/>
          <w:color w:val="171717" w:themeColor="background2" w:themeShade="1A"/>
          <w:shd w:val="clear" w:color="auto" w:fill="FFFFFF"/>
        </w:rPr>
        <w:t>(a) outorgante,</w:t>
      </w:r>
      <w:r w:rsidR="00FE292A" w:rsidRPr="00914629">
        <w:rPr>
          <w:rFonts w:ascii="Cambria" w:eastAsia="Yu Gothic Light" w:hAnsi="Cambria" w:cs="Arial"/>
          <w:i/>
          <w:iCs/>
          <w:color w:val="171717" w:themeColor="background2" w:themeShade="1A"/>
          <w:shd w:val="clear" w:color="auto" w:fill="FFFFFF"/>
        </w:rPr>
        <w:t xml:space="preserve"> podendo ainda substabelecer a outrem, com ou sem reservas de iguais poderes, dando tudo por bom, firme e valioso</w:t>
      </w:r>
      <w:r w:rsidR="00FE292A" w:rsidRPr="00914629">
        <w:rPr>
          <w:rFonts w:ascii="Cambria" w:eastAsia="Yu Gothic Light" w:hAnsi="Cambria" w:cs="Arial"/>
          <w:i/>
          <w:iCs/>
          <w:color w:val="171717" w:themeColor="background2" w:themeShade="1A"/>
        </w:rPr>
        <w:t>.</w:t>
      </w:r>
    </w:p>
    <w:p w14:paraId="02939F5C" w14:textId="77777777" w:rsidR="00F815AF" w:rsidRPr="00FE292A" w:rsidRDefault="00F815AF" w:rsidP="00FE292A">
      <w:pPr>
        <w:spacing w:after="0" w:line="360" w:lineRule="auto"/>
        <w:ind w:left="-284" w:right="-567"/>
        <w:jc w:val="both"/>
        <w:rPr>
          <w:rFonts w:ascii="Cambria" w:eastAsia="Yu Gothic Light" w:hAnsi="Cambria" w:cs="Arial"/>
          <w:b/>
          <w:bCs/>
          <w:i/>
          <w:iCs/>
          <w:color w:val="171717" w:themeColor="background2" w:themeShade="1A"/>
        </w:rPr>
      </w:pPr>
    </w:p>
    <w:p w14:paraId="35C9D9CC" w14:textId="566E9486" w:rsidR="00FE292A" w:rsidRPr="00FE292A" w:rsidRDefault="00FE292A" w:rsidP="00FE292A">
      <w:pPr>
        <w:spacing w:after="0" w:line="360" w:lineRule="auto"/>
        <w:ind w:left="-142" w:right="-567"/>
        <w:jc w:val="right"/>
        <w:rPr>
          <w:rFonts w:ascii="Cambria" w:hAnsi="Cambria" w:cs="Arial"/>
          <w:color w:val="171717" w:themeColor="background2" w:themeShade="1A"/>
        </w:rPr>
      </w:pPr>
      <w:bookmarkStart w:id="3" w:name="_Hlk31718125"/>
      <w:bookmarkStart w:id="4" w:name="_Hlk197437200"/>
      <w:r w:rsidRPr="00FE292A">
        <w:rPr>
          <w:rFonts w:ascii="Cambria" w:hAnsi="Cambria" w:cs="Arial"/>
          <w:color w:val="171717" w:themeColor="background2" w:themeShade="1A"/>
        </w:rPr>
        <w:t xml:space="preserve">Tangara da Serra – MT  </w:t>
      </w:r>
      <w:r w:rsidR="00523511">
        <w:rPr>
          <w:rFonts w:ascii="Cambria" w:hAnsi="Cambria" w:cs="Arial"/>
          <w:color w:val="171717" w:themeColor="background2" w:themeShade="1A"/>
        </w:rPr>
        <w:t>18</w:t>
      </w:r>
      <w:r w:rsidRPr="00767758">
        <w:rPr>
          <w:rFonts w:ascii="Cambria" w:hAnsi="Cambria" w:cs="Arial"/>
          <w:color w:val="171717" w:themeColor="background2" w:themeShade="1A"/>
        </w:rPr>
        <w:t xml:space="preserve"> de </w:t>
      </w:r>
      <w:r w:rsidR="00523511">
        <w:rPr>
          <w:rFonts w:ascii="Cambria" w:hAnsi="Cambria" w:cs="Arial"/>
          <w:color w:val="171717" w:themeColor="background2" w:themeShade="1A"/>
        </w:rPr>
        <w:t>dezem</w:t>
      </w:r>
      <w:r w:rsidRPr="00767758">
        <w:rPr>
          <w:rFonts w:ascii="Cambria" w:hAnsi="Cambria" w:cs="Arial"/>
          <w:color w:val="171717" w:themeColor="background2" w:themeShade="1A"/>
        </w:rPr>
        <w:t>bro de 2.025.</w:t>
      </w:r>
    </w:p>
    <w:p w14:paraId="1BB541C6" w14:textId="77777777" w:rsidR="00FE292A" w:rsidRPr="00FE292A" w:rsidRDefault="00FE292A" w:rsidP="00FE292A">
      <w:pPr>
        <w:spacing w:after="0" w:line="360" w:lineRule="auto"/>
        <w:ind w:right="-567"/>
        <w:rPr>
          <w:rFonts w:ascii="Cambria" w:hAnsi="Cambria" w:cs="Arial"/>
          <w:color w:val="171717" w:themeColor="background2" w:themeShade="1A"/>
        </w:rPr>
      </w:pPr>
    </w:p>
    <w:p w14:paraId="13A91A88" w14:textId="77777777" w:rsidR="00FE292A" w:rsidRPr="00FE292A" w:rsidRDefault="00FE292A" w:rsidP="00FE292A">
      <w:pPr>
        <w:pStyle w:val="Corpodetexto"/>
        <w:spacing w:line="276" w:lineRule="auto"/>
        <w:ind w:left="-142" w:right="-567"/>
        <w:jc w:val="center"/>
        <w:rPr>
          <w:rFonts w:ascii="Cambria" w:eastAsia="Times New Roman" w:hAnsi="Cambria" w:cs="Arial"/>
          <w:b w:val="0"/>
          <w:bCs w:val="0"/>
          <w:color w:val="171717" w:themeColor="background2" w:themeShade="1A"/>
          <w:sz w:val="22"/>
          <w:szCs w:val="22"/>
        </w:rPr>
      </w:pPr>
      <w:bookmarkStart w:id="5" w:name="_Hlk200558383"/>
      <w:bookmarkEnd w:id="3"/>
      <w:r w:rsidRPr="00FE292A">
        <w:rPr>
          <w:rFonts w:ascii="Cambria" w:eastAsia="Times New Roman" w:hAnsi="Cambria" w:cs="Arial"/>
          <w:b w:val="0"/>
          <w:bCs w:val="0"/>
          <w:color w:val="171717" w:themeColor="background2" w:themeShade="1A"/>
          <w:sz w:val="22"/>
          <w:szCs w:val="22"/>
        </w:rPr>
        <w:t>________________________________________</w:t>
      </w:r>
    </w:p>
    <w:p w14:paraId="0F95665D" w14:textId="77777777" w:rsidR="00523511" w:rsidRPr="00523511" w:rsidRDefault="00523511" w:rsidP="00FE292A">
      <w:pPr>
        <w:pStyle w:val="Corpodetexto"/>
        <w:ind w:left="-142" w:right="-567"/>
        <w:jc w:val="center"/>
        <w:rPr>
          <w:rFonts w:ascii="Cambria" w:eastAsia="Yu Gothic Light" w:hAnsi="Cambria" w:cs="Arial"/>
          <w:color w:val="171717" w:themeColor="background2" w:themeShade="1A"/>
          <w:sz w:val="24"/>
          <w:szCs w:val="24"/>
          <w:shd w:val="clear" w:color="auto" w:fill="FFFFFF"/>
        </w:rPr>
      </w:pPr>
      <w:bookmarkStart w:id="6" w:name="_Hlk200558181"/>
      <w:r w:rsidRPr="00523511">
        <w:rPr>
          <w:rFonts w:ascii="Cambria" w:hAnsi="Cambria" w:cs="Arial"/>
          <w:b w:val="0"/>
          <w:bCs w:val="0"/>
          <w:color w:val="171717" w:themeColor="background2" w:themeShade="1A"/>
          <w:sz w:val="24"/>
          <w:szCs w:val="24"/>
        </w:rPr>
        <w:t>CLEITON DOS SANTOS BRITO</w:t>
      </w:r>
    </w:p>
    <w:p w14:paraId="6C4E48AD" w14:textId="24DD588A" w:rsidR="006D297E" w:rsidRPr="00523511" w:rsidRDefault="00FE292A" w:rsidP="00523511">
      <w:pPr>
        <w:pStyle w:val="Corpodetexto"/>
        <w:ind w:left="-142" w:right="-567"/>
        <w:jc w:val="center"/>
        <w:rPr>
          <w:rFonts w:ascii="Cambria" w:eastAsia="Yu Gothic Light" w:hAnsi="Cambria" w:cs="Arial"/>
          <w:color w:val="171717" w:themeColor="background2" w:themeShade="1A"/>
          <w:sz w:val="24"/>
          <w:szCs w:val="24"/>
          <w:shd w:val="clear" w:color="auto" w:fill="FFFFFF"/>
        </w:rPr>
      </w:pPr>
      <w:r w:rsidRPr="00523511">
        <w:rPr>
          <w:rFonts w:ascii="Cambria" w:eastAsia="Yu Gothic Light" w:hAnsi="Cambria" w:cs="Arial"/>
          <w:color w:val="171717" w:themeColor="background2" w:themeShade="1A"/>
          <w:sz w:val="24"/>
          <w:szCs w:val="24"/>
          <w:shd w:val="clear" w:color="auto" w:fill="FFFFFF"/>
        </w:rPr>
        <w:t xml:space="preserve">CPF/MF sob n° </w:t>
      </w:r>
      <w:bookmarkEnd w:id="4"/>
      <w:bookmarkEnd w:id="5"/>
      <w:bookmarkEnd w:id="6"/>
      <w:r w:rsidR="00523511" w:rsidRPr="00523511">
        <w:rPr>
          <w:rFonts w:ascii="Cambria" w:hAnsi="Cambria" w:cs="Arial"/>
          <w:color w:val="171717" w:themeColor="background2" w:themeShade="1A"/>
          <w:sz w:val="24"/>
          <w:szCs w:val="24"/>
        </w:rPr>
        <w:t>004.211.101-39</w:t>
      </w:r>
    </w:p>
    <w:sectPr w:rsidR="006D297E" w:rsidRPr="00523511" w:rsidSect="006D297E">
      <w:headerReference w:type="default" r:id="rId7"/>
      <w:pgSz w:w="11906" w:h="16838"/>
      <w:pgMar w:top="24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5FC1B" w14:textId="77777777" w:rsidR="00644A59" w:rsidRDefault="00644A59" w:rsidP="006D297E">
      <w:pPr>
        <w:spacing w:after="0" w:line="240" w:lineRule="auto"/>
      </w:pPr>
      <w:r>
        <w:separator/>
      </w:r>
    </w:p>
  </w:endnote>
  <w:endnote w:type="continuationSeparator" w:id="0">
    <w:p w14:paraId="0ECE0DB9" w14:textId="77777777" w:rsidR="00644A59" w:rsidRDefault="00644A59" w:rsidP="006D2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9C12" w14:textId="77777777" w:rsidR="00644A59" w:rsidRDefault="00644A59" w:rsidP="006D297E">
      <w:pPr>
        <w:spacing w:after="0" w:line="240" w:lineRule="auto"/>
      </w:pPr>
      <w:r>
        <w:separator/>
      </w:r>
    </w:p>
  </w:footnote>
  <w:footnote w:type="continuationSeparator" w:id="0">
    <w:p w14:paraId="1984115D" w14:textId="77777777" w:rsidR="00644A59" w:rsidRDefault="00644A59" w:rsidP="006D2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69E5D" w14:textId="5A08EE7F" w:rsidR="006D297E" w:rsidRDefault="006E7DDC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3B271FA" wp14:editId="785A9A3B">
          <wp:simplePos x="0" y="0"/>
          <wp:positionH relativeFrom="column">
            <wp:posOffset>-1093470</wp:posOffset>
          </wp:positionH>
          <wp:positionV relativeFrom="paragraph">
            <wp:posOffset>-476250</wp:posOffset>
          </wp:positionV>
          <wp:extent cx="7587700" cy="10732883"/>
          <wp:effectExtent l="0" t="0" r="0" b="0"/>
          <wp:wrapNone/>
          <wp:docPr id="1032134705" name="Imagem 1" descr="Uma imagem contendo 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134705" name="Imagem 1" descr="Uma imagem contendo Ícone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700" cy="10732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297E">
      <w:rPr>
        <w:noProof/>
      </w:rPr>
      <w:drawing>
        <wp:anchor distT="0" distB="0" distL="114300" distR="114300" simplePos="0" relativeHeight="251658240" behindDoc="1" locked="0" layoutInCell="1" allowOverlap="1" wp14:anchorId="67D7F8C4" wp14:editId="4329A685">
          <wp:simplePos x="0" y="0"/>
          <wp:positionH relativeFrom="column">
            <wp:posOffset>-8735443</wp:posOffset>
          </wp:positionH>
          <wp:positionV relativeFrom="paragraph">
            <wp:posOffset>73760</wp:posOffset>
          </wp:positionV>
          <wp:extent cx="7578815" cy="10720316"/>
          <wp:effectExtent l="0" t="0" r="3175" b="5080"/>
          <wp:wrapNone/>
          <wp:docPr id="268939841" name="Imagem 2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0618499" name="Imagem 2" descr="Ícone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815" cy="10720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046BC"/>
    <w:multiLevelType w:val="multilevel"/>
    <w:tmpl w:val="D5827484"/>
    <w:lvl w:ilvl="0">
      <w:start w:val="1"/>
      <w:numFmt w:val="lowerLetter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Letter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Letter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lowerLetter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Letter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449746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7E"/>
    <w:rsid w:val="00006754"/>
    <w:rsid w:val="00016F30"/>
    <w:rsid w:val="00101AFE"/>
    <w:rsid w:val="001F5305"/>
    <w:rsid w:val="00211F77"/>
    <w:rsid w:val="002B254F"/>
    <w:rsid w:val="00354F86"/>
    <w:rsid w:val="00371DE6"/>
    <w:rsid w:val="0041149B"/>
    <w:rsid w:val="004B4198"/>
    <w:rsid w:val="005036C5"/>
    <w:rsid w:val="00516A4E"/>
    <w:rsid w:val="00523511"/>
    <w:rsid w:val="00553972"/>
    <w:rsid w:val="005629CA"/>
    <w:rsid w:val="005D627A"/>
    <w:rsid w:val="005E51AA"/>
    <w:rsid w:val="00644A59"/>
    <w:rsid w:val="006955BC"/>
    <w:rsid w:val="006B768E"/>
    <w:rsid w:val="006D297E"/>
    <w:rsid w:val="006D758A"/>
    <w:rsid w:val="006E7DDC"/>
    <w:rsid w:val="00767758"/>
    <w:rsid w:val="00783FB6"/>
    <w:rsid w:val="00914629"/>
    <w:rsid w:val="00A6697F"/>
    <w:rsid w:val="00AD668F"/>
    <w:rsid w:val="00B51B3C"/>
    <w:rsid w:val="00B552FC"/>
    <w:rsid w:val="00B946F5"/>
    <w:rsid w:val="00BB0994"/>
    <w:rsid w:val="00C40178"/>
    <w:rsid w:val="00CC04F1"/>
    <w:rsid w:val="00D103F4"/>
    <w:rsid w:val="00D35ACC"/>
    <w:rsid w:val="00DA74E6"/>
    <w:rsid w:val="00DE34F4"/>
    <w:rsid w:val="00DE52F4"/>
    <w:rsid w:val="00E35B8D"/>
    <w:rsid w:val="00E376BA"/>
    <w:rsid w:val="00E53818"/>
    <w:rsid w:val="00E6523D"/>
    <w:rsid w:val="00E90636"/>
    <w:rsid w:val="00F815AF"/>
    <w:rsid w:val="00FE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79944D"/>
  <w15:chartTrackingRefBased/>
  <w15:docId w15:val="{F4D3BB0C-384A-47CC-B465-F654964C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92A"/>
    <w:pPr>
      <w:spacing w:line="259" w:lineRule="auto"/>
    </w:pPr>
    <w:rPr>
      <w:kern w:val="0"/>
      <w:sz w:val="22"/>
      <w:szCs w:val="22"/>
      <w:lang w:val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D29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PT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29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PT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297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PT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297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pt-PT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297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pt-PT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297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PT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297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pt-PT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297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PT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297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pt-PT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2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29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29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29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29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29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29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D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297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PT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D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297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pt-PT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D29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297E"/>
    <w:pPr>
      <w:spacing w:line="278" w:lineRule="auto"/>
      <w:ind w:left="720"/>
      <w:contextualSpacing/>
    </w:pPr>
    <w:rPr>
      <w:kern w:val="2"/>
      <w:sz w:val="24"/>
      <w:szCs w:val="24"/>
      <w:lang w:val="pt-PT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D29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pt-PT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29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297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D297E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:lang w:val="pt-PT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6D297E"/>
  </w:style>
  <w:style w:type="paragraph" w:styleId="Rodap">
    <w:name w:val="footer"/>
    <w:basedOn w:val="Normal"/>
    <w:link w:val="RodapChar"/>
    <w:uiPriority w:val="99"/>
    <w:unhideWhenUsed/>
    <w:rsid w:val="006D297E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:lang w:val="pt-PT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6D297E"/>
  </w:style>
  <w:style w:type="character" w:styleId="Hyperlink">
    <w:name w:val="Hyperlink"/>
    <w:basedOn w:val="Fontepargpadro"/>
    <w:uiPriority w:val="99"/>
    <w:unhideWhenUsed/>
    <w:rsid w:val="006D297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297E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FE292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b/>
      <w:bCs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FE292A"/>
    <w:rPr>
      <w:rFonts w:ascii="Trebuchet MS" w:eastAsia="Trebuchet MS" w:hAnsi="Trebuchet MS" w:cs="Trebuchet MS"/>
      <w:b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414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Campos</dc:creator>
  <cp:keywords/>
  <dc:description/>
  <cp:lastModifiedBy>Victor Campos</cp:lastModifiedBy>
  <cp:revision>8</cp:revision>
  <cp:lastPrinted>2025-09-15T17:43:00Z</cp:lastPrinted>
  <dcterms:created xsi:type="dcterms:W3CDTF">2025-09-15T17:42:00Z</dcterms:created>
  <dcterms:modified xsi:type="dcterms:W3CDTF">2025-12-18T14:27:00Z</dcterms:modified>
</cp:coreProperties>
</file>