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2" w:rsidRDefault="001D5890">
      <w:r>
        <w:t>EC450-hw4</w:t>
      </w:r>
    </w:p>
    <w:p w:rsidR="001D5890" w:rsidRDefault="001D5890" w:rsidP="001D5890">
      <w:pPr>
        <w:pStyle w:val="ListParagraph"/>
        <w:numPr>
          <w:ilvl w:val="0"/>
          <w:numId w:val="1"/>
        </w:numPr>
      </w:pPr>
      <w:r>
        <w:t xml:space="preserve">Graph from </w:t>
      </w:r>
      <w:proofErr w:type="spellStart"/>
      <w:r>
        <w:t>Picoscope</w:t>
      </w:r>
      <w:proofErr w:type="spellEnd"/>
      <w:r>
        <w:t xml:space="preserve"> </w:t>
      </w:r>
    </w:p>
    <w:p w:rsidR="001D5890" w:rsidRDefault="001D58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42.25pt">
            <v:imagedata r:id="rId6" o:title="ec450hw4"/>
          </v:shape>
        </w:pict>
      </w:r>
    </w:p>
    <w:p w:rsidR="001D5890" w:rsidRDefault="001D5890">
      <w:r>
        <w:t xml:space="preserve">From the graph we know that 1 toggle takes about 0.13ms. And every toggle takes 512 cycles. Therefore per cycle takes 1.3e-4/512 = 2.539e-7 seconds, equals to 3.94e6 Hz = 3.94MHz. </w:t>
      </w:r>
    </w:p>
    <w:p w:rsidR="001D5890" w:rsidRDefault="001D5890" w:rsidP="001D5890">
      <w:pPr>
        <w:pStyle w:val="ListParagraph"/>
        <w:numPr>
          <w:ilvl w:val="0"/>
          <w:numId w:val="1"/>
        </w:numPr>
      </w:pPr>
      <w:r>
        <w:t xml:space="preserve">Implementation </w:t>
      </w:r>
    </w:p>
    <w:p w:rsidR="001D5890" w:rsidRDefault="001D5890" w:rsidP="001D5890">
      <w:pPr>
        <w:pStyle w:val="ListParagraph"/>
      </w:pPr>
      <w:r>
        <w:t xml:space="preserve">- Known DCO is defined by RSEL, DCO and MOD. </w:t>
      </w:r>
    </w:p>
    <w:p w:rsidR="001D5890" w:rsidRDefault="001D5890" w:rsidP="001D5890">
      <w:pPr>
        <w:pStyle w:val="ListParagraph"/>
      </w:pPr>
      <w:r>
        <w:t xml:space="preserve">- From table on MSP430 Family Reference Manual page 29, know that DCO frequency (11, 3) provides 4.25MHz. </w:t>
      </w:r>
    </w:p>
    <w:p w:rsidR="001D5890" w:rsidRDefault="001D5890" w:rsidP="001D5890">
      <w:pPr>
        <w:pStyle w:val="ListParagraph"/>
      </w:pPr>
      <w:r>
        <w:t xml:space="preserve">- Set RESL to 11, DCO to 3 and MOD to 0. </w:t>
      </w:r>
    </w:p>
    <w:p w:rsidR="001D5890" w:rsidRDefault="001D5890" w:rsidP="001D5890">
      <w:pPr>
        <w:pStyle w:val="ListParagraph"/>
      </w:pPr>
      <w:r>
        <w:t>- RESL is bit (0-3) in BCSCTL1, 11 = 1011; DCO is bit (7-5) in DCOCLK</w:t>
      </w:r>
      <w:proofErr w:type="gramStart"/>
      <w:r>
        <w:t>,  3</w:t>
      </w:r>
      <w:proofErr w:type="gramEnd"/>
      <w:r>
        <w:t xml:space="preserve"> = 011; MOD is 0.</w:t>
      </w:r>
    </w:p>
    <w:p w:rsidR="001D5890" w:rsidRDefault="001D5890" w:rsidP="001D5890">
      <w:pPr>
        <w:pStyle w:val="ListParagraph"/>
      </w:pPr>
      <w:r>
        <w:t xml:space="preserve">- I used bit by bit implementation, but this can also be achieved by using hex. </w:t>
      </w:r>
    </w:p>
    <w:p w:rsidR="001D5890" w:rsidRDefault="001D5890" w:rsidP="001D5890">
      <w:pPr>
        <w:pStyle w:val="ListParagraph"/>
      </w:pPr>
      <w:r>
        <w:t>- BCSCTL1 = 0x0B, DCOCTL = 0xA0</w:t>
      </w:r>
      <w:bookmarkStart w:id="0" w:name="_GoBack"/>
      <w:bookmarkEnd w:id="0"/>
    </w:p>
    <w:sectPr w:rsidR="001D58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1161"/>
    <w:multiLevelType w:val="hybridMultilevel"/>
    <w:tmpl w:val="99F4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08"/>
    <w:rsid w:val="001D5890"/>
    <w:rsid w:val="00535A2D"/>
    <w:rsid w:val="00A13B08"/>
    <w:rsid w:val="00B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kuuki</dc:creator>
  <cp:keywords/>
  <dc:description/>
  <cp:lastModifiedBy>kuuki</cp:lastModifiedBy>
  <cp:revision>2</cp:revision>
  <dcterms:created xsi:type="dcterms:W3CDTF">2015-03-04T21:55:00Z</dcterms:created>
  <dcterms:modified xsi:type="dcterms:W3CDTF">2015-03-04T22:06:00Z</dcterms:modified>
</cp:coreProperties>
</file>