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51D1906" w14:textId="782219AE" w:rsidR="00CA51D4" w:rsidRPr="004742F1" w:rsidRDefault="00CA51D4">
      <w:pPr>
        <w:rPr>
          <w:rFonts w:ascii="Times New Roman" w:hAnsi="Times New Roman" w:cs="Times New Roman"/>
          <w:sz w:val="40"/>
          <w:szCs w:val="48"/>
          <w:u w:val="single"/>
        </w:rPr>
      </w:pPr>
      <w:r w:rsidRPr="00CA51D4">
        <w:rPr>
          <w:rFonts w:ascii="Times New Roman" w:hAnsi="Times New Roman" w:cs="Times New Roman"/>
          <w:sz w:val="40"/>
          <w:szCs w:val="48"/>
          <w:u w:val="single"/>
        </w:rPr>
        <w:drawing>
          <wp:anchor distT="0" distB="0" distL="114300" distR="114300" simplePos="0" relativeHeight="251659264" behindDoc="0" locked="0" layoutInCell="1" allowOverlap="1" wp14:anchorId="730C0E72" wp14:editId="4F402664">
            <wp:simplePos x="0" y="0"/>
            <wp:positionH relativeFrom="margin">
              <wp:align>right</wp:align>
            </wp:positionH>
            <wp:positionV relativeFrom="paragraph">
              <wp:posOffset>423545</wp:posOffset>
            </wp:positionV>
            <wp:extent cx="5943600" cy="4111625"/>
            <wp:effectExtent l="0" t="0" r="0" b="3175"/>
            <wp:wrapThrough wrapText="bothSides">
              <wp:wrapPolygon edited="0">
                <wp:start x="0" y="0"/>
                <wp:lineTo x="0" y="21517"/>
                <wp:lineTo x="21531" y="21517"/>
                <wp:lineTo x="21531"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4111625"/>
                    </a:xfrm>
                    <a:prstGeom prst="rect">
                      <a:avLst/>
                    </a:prstGeom>
                  </pic:spPr>
                </pic:pic>
              </a:graphicData>
            </a:graphic>
          </wp:anchor>
        </w:drawing>
      </w:r>
      <w:r w:rsidR="004742F1" w:rsidRPr="004742F1">
        <w:rPr>
          <w:rFonts w:ascii="Times New Roman" w:hAnsi="Times New Roman" w:cs="Times New Roman"/>
          <w:sz w:val="40"/>
          <w:szCs w:val="48"/>
          <w:u w:val="single"/>
        </w:rPr>
        <w:t>Lab 08: Textures</w:t>
      </w:r>
    </w:p>
    <w:p w14:paraId="3463EC59" w14:textId="30585BE6" w:rsidR="00B036BE" w:rsidRDefault="00B036BE">
      <w:pPr>
        <w:rPr>
          <w:rFonts w:ascii="Times New Roman" w:hAnsi="Times New Roman" w:cs="Times New Roman"/>
          <w:sz w:val="28"/>
          <w:szCs w:val="36"/>
        </w:rPr>
      </w:pPr>
      <w:r>
        <w:rPr>
          <w:rFonts w:ascii="Times New Roman" w:hAnsi="Times New Roman" w:cs="Times New Roman"/>
          <w:sz w:val="28"/>
          <w:szCs w:val="36"/>
        </w:rPr>
        <w:t>Write-up 1:</w:t>
      </w:r>
    </w:p>
    <w:p w14:paraId="4922740B" w14:textId="78437969" w:rsidR="00B036BE" w:rsidRDefault="00B036BE" w:rsidP="00B036BE">
      <w:pPr>
        <w:rPr>
          <w:rFonts w:ascii="Times New Roman" w:hAnsi="Times New Roman" w:cs="Times New Roman"/>
          <w:sz w:val="28"/>
          <w:szCs w:val="36"/>
        </w:rPr>
      </w:pPr>
      <w:r w:rsidRPr="00B036BE">
        <w:rPr>
          <w:rFonts w:ascii="Times New Roman" w:hAnsi="Times New Roman" w:cs="Times New Roman"/>
          <w:sz w:val="28"/>
          <w:szCs w:val="36"/>
        </w:rPr>
        <w:t xml:space="preserve">1. Your no-decode tile shows </w:t>
      </w:r>
      <w:proofErr w:type="spellStart"/>
      <w:r w:rsidRPr="00B036BE">
        <w:rPr>
          <w:rFonts w:ascii="Times New Roman" w:hAnsi="Times New Roman" w:cs="Times New Roman"/>
          <w:sz w:val="28"/>
          <w:szCs w:val="36"/>
        </w:rPr>
        <w:t>texel</w:t>
      </w:r>
      <w:proofErr w:type="spellEnd"/>
      <w:r w:rsidRPr="00B036BE">
        <w:rPr>
          <w:rFonts w:ascii="Times New Roman" w:hAnsi="Times New Roman" w:cs="Times New Roman"/>
          <w:sz w:val="28"/>
          <w:szCs w:val="36"/>
        </w:rPr>
        <w:t xml:space="preserve"> 128 as 188. How many times too much light does a </w:t>
      </w:r>
      <w:proofErr w:type="spellStart"/>
      <w:r w:rsidRPr="00B036BE">
        <w:rPr>
          <w:rFonts w:ascii="Times New Roman" w:hAnsi="Times New Roman" w:cs="Times New Roman"/>
          <w:sz w:val="28"/>
          <w:szCs w:val="36"/>
        </w:rPr>
        <w:t>midgrey</w:t>
      </w:r>
      <w:proofErr w:type="spellEnd"/>
      <w:r w:rsidRPr="00B036BE">
        <w:rPr>
          <w:rFonts w:ascii="Times New Roman" w:hAnsi="Times New Roman" w:cs="Times New Roman"/>
          <w:sz w:val="28"/>
          <w:szCs w:val="36"/>
        </w:rPr>
        <w:t xml:space="preserve"> wall re</w:t>
      </w:r>
      <w:r>
        <w:rPr>
          <w:rFonts w:ascii="Times New Roman" w:hAnsi="Times New Roman" w:cs="Times New Roman"/>
          <w:sz w:val="28"/>
          <w:szCs w:val="36"/>
        </w:rPr>
        <w:t>fl</w:t>
      </w:r>
      <w:r w:rsidRPr="00B036BE">
        <w:rPr>
          <w:rFonts w:ascii="Times New Roman" w:hAnsi="Times New Roman" w:cs="Times New Roman"/>
          <w:sz w:val="28"/>
          <w:szCs w:val="36"/>
        </w:rPr>
        <w:t>ect if the decode is skipped? Work it out from Equation 1. The chapter says</w:t>
      </w:r>
      <w:r>
        <w:rPr>
          <w:rFonts w:ascii="Times New Roman" w:hAnsi="Times New Roman" w:cs="Times New Roman"/>
          <w:sz w:val="28"/>
          <w:szCs w:val="36"/>
        </w:rPr>
        <w:t xml:space="preserve"> “</w:t>
      </w:r>
      <w:r w:rsidRPr="00B036BE">
        <w:rPr>
          <w:rFonts w:ascii="Times New Roman" w:hAnsi="Times New Roman" w:cs="Times New Roman"/>
          <w:sz w:val="28"/>
          <w:szCs w:val="36"/>
        </w:rPr>
        <w:t>about 2×</w:t>
      </w:r>
      <w:r>
        <w:rPr>
          <w:rFonts w:ascii="Times New Roman" w:hAnsi="Times New Roman" w:cs="Times New Roman"/>
          <w:sz w:val="28"/>
          <w:szCs w:val="36"/>
        </w:rPr>
        <w:t>”</w:t>
      </w:r>
      <w:r w:rsidRPr="00B036BE">
        <w:rPr>
          <w:rFonts w:ascii="Times New Roman" w:hAnsi="Times New Roman" w:cs="Times New Roman"/>
          <w:sz w:val="28"/>
          <w:szCs w:val="36"/>
        </w:rPr>
        <w:t xml:space="preserve"> and uses 0.5</w:t>
      </w:r>
      <w:r w:rsidR="00E476CB">
        <w:rPr>
          <w:rFonts w:ascii="Times New Roman" w:hAnsi="Times New Roman" w:cs="Times New Roman"/>
          <w:sz w:val="28"/>
          <w:szCs w:val="36"/>
        </w:rPr>
        <w:t>^</w:t>
      </w:r>
      <w:r w:rsidRPr="00B036BE">
        <w:rPr>
          <w:rFonts w:ascii="Times New Roman" w:hAnsi="Times New Roman" w:cs="Times New Roman"/>
          <w:sz w:val="28"/>
          <w:szCs w:val="36"/>
        </w:rPr>
        <w:t>2.2. Give the exact factor and the factor with x</w:t>
      </w:r>
      <w:r w:rsidR="00E476CB">
        <w:rPr>
          <w:rFonts w:ascii="Times New Roman" w:hAnsi="Times New Roman" w:cs="Times New Roman"/>
          <w:sz w:val="28"/>
          <w:szCs w:val="36"/>
        </w:rPr>
        <w:t>^</w:t>
      </w:r>
      <w:r w:rsidRPr="00B036BE">
        <w:rPr>
          <w:rFonts w:ascii="Times New Roman" w:hAnsi="Times New Roman" w:cs="Times New Roman"/>
          <w:sz w:val="28"/>
          <w:szCs w:val="36"/>
        </w:rPr>
        <w:t>2.2.</w:t>
      </w:r>
    </w:p>
    <w:p w14:paraId="4F95A3DC" w14:textId="5B01598B" w:rsidR="00E476CB" w:rsidRPr="0095464A" w:rsidRDefault="00E476CB" w:rsidP="0095464A">
      <w:pPr>
        <w:rPr>
          <w:rFonts w:ascii="Times New Roman" w:hAnsi="Times New Roman" w:cs="Times New Roman"/>
          <w:sz w:val="28"/>
          <w:szCs w:val="36"/>
        </w:rPr>
      </w:pPr>
      <w:r w:rsidRPr="00E476CB">
        <w:rPr>
          <w:rFonts w:ascii="Times New Roman" w:hAnsi="Times New Roman" w:cs="Times New Roman"/>
          <w:sz w:val="28"/>
          <w:szCs w:val="36"/>
          <w:u w:val="single"/>
        </w:rPr>
        <w:t>Ans</w:t>
      </w:r>
      <w:r w:rsidR="0095464A">
        <w:rPr>
          <w:rFonts w:ascii="Times New Roman" w:hAnsi="Times New Roman" w:cs="Times New Roman"/>
          <w:sz w:val="28"/>
          <w:szCs w:val="36"/>
        </w:rPr>
        <w:t xml:space="preserve"> </w:t>
      </w:r>
      <w:proofErr w:type="gramStart"/>
      <w:r w:rsidR="0095464A" w:rsidRPr="0095464A">
        <w:rPr>
          <w:rFonts w:ascii="Times New Roman" w:hAnsi="Times New Roman" w:cs="Times New Roman"/>
          <w:sz w:val="28"/>
          <w:szCs w:val="36"/>
        </w:rPr>
        <w:t>The</w:t>
      </w:r>
      <w:proofErr w:type="gramEnd"/>
      <w:r w:rsidR="0095464A" w:rsidRPr="0095464A">
        <w:rPr>
          <w:rFonts w:ascii="Times New Roman" w:hAnsi="Times New Roman" w:cs="Times New Roman"/>
          <w:sz w:val="28"/>
          <w:szCs w:val="36"/>
        </w:rPr>
        <w:t xml:space="preserve"> encoded value of </w:t>
      </w:r>
      <w:proofErr w:type="spellStart"/>
      <w:r w:rsidR="0095464A" w:rsidRPr="0095464A">
        <w:rPr>
          <w:rFonts w:ascii="Times New Roman" w:hAnsi="Times New Roman" w:cs="Times New Roman"/>
          <w:sz w:val="28"/>
          <w:szCs w:val="36"/>
        </w:rPr>
        <w:t>texel</w:t>
      </w:r>
      <w:proofErr w:type="spellEnd"/>
      <w:r w:rsidR="0095464A" w:rsidRPr="0095464A">
        <w:rPr>
          <w:rFonts w:ascii="Times New Roman" w:hAnsi="Times New Roman" w:cs="Times New Roman"/>
          <w:sz w:val="28"/>
          <w:szCs w:val="36"/>
        </w:rPr>
        <w:t xml:space="preserve"> 128 is c</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128/255</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0.50196. Equation 1 gives</w:t>
      </w:r>
      <w:r w:rsidR="0020534B">
        <w:rPr>
          <w:rFonts w:ascii="Times New Roman" w:hAnsi="Times New Roman" w:cs="Times New Roman"/>
          <w:sz w:val="28"/>
          <w:szCs w:val="36"/>
        </w:rPr>
        <w:t xml:space="preserve"> </w:t>
      </w:r>
      <w:r w:rsidR="0095464A" w:rsidRPr="0095464A">
        <w:rPr>
          <w:rFonts w:ascii="Times New Roman" w:hAnsi="Times New Roman" w:cs="Times New Roman"/>
          <w:sz w:val="28"/>
          <w:szCs w:val="36"/>
        </w:rPr>
        <w:t>L(c)</w:t>
      </w:r>
      <w:r w:rsidR="0095464A">
        <w:rPr>
          <w:rFonts w:ascii="Times New Roman" w:hAnsi="Times New Roman" w:cs="Times New Roman"/>
          <w:sz w:val="28"/>
          <w:szCs w:val="36"/>
        </w:rPr>
        <w:t xml:space="preserve"> = ((</w:t>
      </w:r>
      <w:r w:rsidR="0095464A" w:rsidRPr="0095464A">
        <w:rPr>
          <w:rFonts w:ascii="Times New Roman" w:hAnsi="Times New Roman" w:cs="Times New Roman"/>
          <w:sz w:val="28"/>
          <w:szCs w:val="36"/>
        </w:rPr>
        <w:t>0.50196</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0.055</w:t>
      </w:r>
      <w:r w:rsidR="0095464A">
        <w:rPr>
          <w:rFonts w:ascii="Times New Roman" w:hAnsi="Times New Roman" w:cs="Times New Roman"/>
          <w:sz w:val="28"/>
          <w:szCs w:val="36"/>
        </w:rPr>
        <w:t xml:space="preserve">) / </w:t>
      </w:r>
      <w:r w:rsidR="0095464A" w:rsidRPr="0095464A">
        <w:rPr>
          <w:rFonts w:ascii="Times New Roman" w:hAnsi="Times New Roman" w:cs="Times New Roman"/>
          <w:sz w:val="28"/>
          <w:szCs w:val="36"/>
        </w:rPr>
        <w:t>1.055)</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2.4</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w:t>
      </w:r>
      <w:r w:rsidR="0095464A">
        <w:rPr>
          <w:rFonts w:ascii="Times New Roman" w:hAnsi="Times New Roman" w:cs="Times New Roman"/>
          <w:sz w:val="28"/>
          <w:szCs w:val="36"/>
        </w:rPr>
        <w:t xml:space="preserve"> </w:t>
      </w:r>
      <w:r w:rsidR="0095464A" w:rsidRPr="0095464A">
        <w:rPr>
          <w:rFonts w:ascii="Times New Roman" w:hAnsi="Times New Roman" w:cs="Times New Roman"/>
          <w:sz w:val="28"/>
          <w:szCs w:val="36"/>
        </w:rPr>
        <w:t>0.21586</w:t>
      </w:r>
      <w:r w:rsidR="0020534B">
        <w:rPr>
          <w:rFonts w:ascii="Times New Roman" w:hAnsi="Times New Roman" w:cs="Times New Roman"/>
          <w:sz w:val="28"/>
          <w:szCs w:val="36"/>
        </w:rPr>
        <w:t xml:space="preserve"> </w:t>
      </w:r>
      <w:r w:rsidR="0095464A" w:rsidRPr="0095464A">
        <w:rPr>
          <w:rFonts w:ascii="Times New Roman" w:hAnsi="Times New Roman" w:cs="Times New Roman"/>
          <w:sz w:val="28"/>
          <w:szCs w:val="36"/>
        </w:rPr>
        <w:t>Skipping decoding treats 0.50196 as linear reflectance, so the wall reflects</w:t>
      </w:r>
      <w:r w:rsidR="0020534B">
        <w:rPr>
          <w:rFonts w:ascii="Times New Roman" w:hAnsi="Times New Roman" w:cs="Times New Roman"/>
          <w:sz w:val="28"/>
          <w:szCs w:val="36"/>
        </w:rPr>
        <w:t xml:space="preserve"> </w:t>
      </w:r>
      <w:r w:rsidR="0095464A" w:rsidRPr="0095464A">
        <w:rPr>
          <w:rFonts w:ascii="Times New Roman" w:hAnsi="Times New Roman" w:cs="Times New Roman"/>
          <w:sz w:val="28"/>
          <w:szCs w:val="36"/>
        </w:rPr>
        <w:t>0.50196</w:t>
      </w:r>
      <w:r w:rsidR="0020534B">
        <w:rPr>
          <w:rFonts w:ascii="Times New Roman" w:hAnsi="Times New Roman" w:cs="Times New Roman"/>
          <w:sz w:val="28"/>
          <w:szCs w:val="36"/>
        </w:rPr>
        <w:t xml:space="preserve"> </w:t>
      </w:r>
      <w:r w:rsidR="0095464A" w:rsidRPr="0095464A">
        <w:rPr>
          <w:rFonts w:ascii="Times New Roman" w:hAnsi="Times New Roman" w:cs="Times New Roman"/>
          <w:sz w:val="28"/>
          <w:szCs w:val="36"/>
        </w:rPr>
        <w:t>/</w:t>
      </w:r>
      <w:r w:rsidR="0020534B">
        <w:rPr>
          <w:rFonts w:ascii="Times New Roman" w:hAnsi="Times New Roman" w:cs="Times New Roman"/>
          <w:sz w:val="28"/>
          <w:szCs w:val="36"/>
        </w:rPr>
        <w:t xml:space="preserve"> </w:t>
      </w:r>
      <w:r w:rsidR="0095464A" w:rsidRPr="0095464A">
        <w:rPr>
          <w:rFonts w:ascii="Times New Roman" w:hAnsi="Times New Roman" w:cs="Times New Roman"/>
          <w:sz w:val="28"/>
          <w:szCs w:val="36"/>
        </w:rPr>
        <w:t>0.21586</w:t>
      </w:r>
      <w:r w:rsidR="0020534B">
        <w:rPr>
          <w:rFonts w:ascii="Times New Roman" w:hAnsi="Times New Roman" w:cs="Times New Roman"/>
          <w:sz w:val="28"/>
          <w:szCs w:val="36"/>
        </w:rPr>
        <w:t xml:space="preserve"> </w:t>
      </w:r>
      <w:r w:rsidR="0095464A" w:rsidRPr="0095464A">
        <w:rPr>
          <w:rFonts w:ascii="Times New Roman" w:hAnsi="Times New Roman" w:cs="Times New Roman"/>
          <w:sz w:val="28"/>
          <w:szCs w:val="36"/>
        </w:rPr>
        <w:t>=</w:t>
      </w:r>
      <w:r w:rsidR="0020534B">
        <w:rPr>
          <w:rFonts w:ascii="Times New Roman" w:hAnsi="Times New Roman" w:cs="Times New Roman"/>
          <w:sz w:val="28"/>
          <w:szCs w:val="36"/>
        </w:rPr>
        <w:t xml:space="preserve"> </w:t>
      </w:r>
      <w:r w:rsidR="0095464A" w:rsidRPr="0095464A">
        <w:rPr>
          <w:rFonts w:ascii="Times New Roman" w:hAnsi="Times New Roman" w:cs="Times New Roman"/>
          <w:sz w:val="28"/>
          <w:szCs w:val="36"/>
        </w:rPr>
        <w:t xml:space="preserve">2.3254 times the correct light. Using </w:t>
      </w:r>
      <w:r w:rsidR="0020534B">
        <w:rPr>
          <w:rFonts w:ascii="Times New Roman" w:hAnsi="Times New Roman" w:cs="Times New Roman"/>
          <w:sz w:val="28"/>
          <w:szCs w:val="36"/>
        </w:rPr>
        <w:t xml:space="preserve">c ^ 2.2 </w:t>
      </w:r>
      <w:r w:rsidR="0095464A" w:rsidRPr="0095464A">
        <w:rPr>
          <w:rFonts w:ascii="Times New Roman" w:hAnsi="Times New Roman" w:cs="Times New Roman"/>
          <w:sz w:val="28"/>
          <w:szCs w:val="36"/>
        </w:rPr>
        <w:t>on the same input gives 2.2866 times. Using the chapter’s rounded input of 0.5 gives 2.2974 times. Therefore, “about 2×” understates the error. The measured no-decode tile displayed byte 188, as expected.</w:t>
      </w:r>
    </w:p>
    <w:p w14:paraId="60921255" w14:textId="4594799F" w:rsidR="00B036BE" w:rsidRDefault="00B036BE" w:rsidP="00B036BE">
      <w:pPr>
        <w:rPr>
          <w:rFonts w:ascii="Times New Roman" w:hAnsi="Times New Roman" w:cs="Times New Roman"/>
          <w:sz w:val="28"/>
          <w:szCs w:val="36"/>
        </w:rPr>
      </w:pPr>
      <w:r w:rsidRPr="00B036BE">
        <w:rPr>
          <w:rFonts w:ascii="Times New Roman" w:hAnsi="Times New Roman" w:cs="Times New Roman"/>
          <w:sz w:val="28"/>
          <w:szCs w:val="36"/>
        </w:rPr>
        <w:t>2. The wall in mode 0. On some brick, each spot on its own displays the byte 150, on both</w:t>
      </w:r>
      <w:r w:rsidR="00E476CB">
        <w:rPr>
          <w:rFonts w:ascii="Times New Roman" w:hAnsi="Times New Roman" w:cs="Times New Roman"/>
          <w:sz w:val="28"/>
          <w:szCs w:val="36"/>
        </w:rPr>
        <w:t xml:space="preserve"> </w:t>
      </w:r>
      <w:r w:rsidRPr="00B036BE">
        <w:rPr>
          <w:rFonts w:ascii="Times New Roman" w:hAnsi="Times New Roman" w:cs="Times New Roman"/>
          <w:sz w:val="28"/>
          <w:szCs w:val="36"/>
        </w:rPr>
        <w:t xml:space="preserve">sides of the split. What does the overlap of the two spots display on the </w:t>
      </w:r>
      <w:r w:rsidRPr="00B036BE">
        <w:rPr>
          <w:rFonts w:ascii="Times New Roman" w:hAnsi="Times New Roman" w:cs="Times New Roman"/>
          <w:sz w:val="28"/>
          <w:szCs w:val="36"/>
        </w:rPr>
        <w:lastRenderedPageBreak/>
        <w:t>left, and what</w:t>
      </w:r>
      <w:r w:rsidR="00E476CB">
        <w:rPr>
          <w:rFonts w:ascii="Times New Roman" w:hAnsi="Times New Roman" w:cs="Times New Roman"/>
          <w:sz w:val="28"/>
          <w:szCs w:val="36"/>
        </w:rPr>
        <w:t xml:space="preserve"> </w:t>
      </w:r>
      <w:r w:rsidRPr="00B036BE">
        <w:rPr>
          <w:rFonts w:ascii="Times New Roman" w:hAnsi="Times New Roman" w:cs="Times New Roman"/>
          <w:sz w:val="28"/>
          <w:szCs w:val="36"/>
        </w:rPr>
        <w:t xml:space="preserve">on the right? Where a pool has faded to a quarter of its </w:t>
      </w:r>
      <w:proofErr w:type="spellStart"/>
      <w:r w:rsidRPr="00B036BE">
        <w:rPr>
          <w:rFonts w:ascii="Times New Roman" w:hAnsi="Times New Roman" w:cs="Times New Roman"/>
          <w:sz w:val="28"/>
          <w:szCs w:val="36"/>
        </w:rPr>
        <w:t>centre's</w:t>
      </w:r>
      <w:proofErr w:type="spellEnd"/>
      <w:r w:rsidRPr="00B036BE">
        <w:rPr>
          <w:rFonts w:ascii="Times New Roman" w:hAnsi="Times New Roman" w:cs="Times New Roman"/>
          <w:sz w:val="28"/>
          <w:szCs w:val="36"/>
        </w:rPr>
        <w:t xml:space="preserve"> light, what does each</w:t>
      </w:r>
      <w:r w:rsidR="00E476CB">
        <w:rPr>
          <w:rFonts w:ascii="Times New Roman" w:hAnsi="Times New Roman" w:cs="Times New Roman"/>
          <w:sz w:val="28"/>
          <w:szCs w:val="36"/>
        </w:rPr>
        <w:t xml:space="preserve"> </w:t>
      </w:r>
      <w:r w:rsidRPr="00B036BE">
        <w:rPr>
          <w:rFonts w:ascii="Times New Roman" w:hAnsi="Times New Roman" w:cs="Times New Roman"/>
          <w:sz w:val="28"/>
          <w:szCs w:val="36"/>
        </w:rPr>
        <w:t>side display? Work both out from Equation 1, then compare your screenshot. Why can an</w:t>
      </w:r>
      <w:r w:rsidR="00E476CB">
        <w:rPr>
          <w:rFonts w:ascii="Times New Roman" w:hAnsi="Times New Roman" w:cs="Times New Roman"/>
          <w:sz w:val="28"/>
          <w:szCs w:val="36"/>
        </w:rPr>
        <w:t xml:space="preserve"> </w:t>
      </w:r>
      <w:r w:rsidRPr="00B036BE">
        <w:rPr>
          <w:rFonts w:ascii="Times New Roman" w:hAnsi="Times New Roman" w:cs="Times New Roman"/>
          <w:sz w:val="28"/>
          <w:szCs w:val="36"/>
        </w:rPr>
        <w:t>artist working in a gamma pipeline make one light look right, but never two?</w:t>
      </w:r>
    </w:p>
    <w:p w14:paraId="254AC730" w14:textId="4A7FA0F8" w:rsidR="00B35DE7" w:rsidRPr="0020534B" w:rsidRDefault="0095464A" w:rsidP="00B35DE7">
      <w:pPr>
        <w:rPr>
          <w:rFonts w:ascii="Times New Roman" w:hAnsi="Times New Roman" w:cs="Times New Roman"/>
          <w:sz w:val="28"/>
          <w:szCs w:val="36"/>
        </w:rPr>
      </w:pPr>
      <w:r w:rsidRPr="0095464A">
        <w:rPr>
          <w:rFonts w:ascii="Times New Roman" w:hAnsi="Times New Roman" w:cs="Times New Roman"/>
          <w:sz w:val="28"/>
          <w:szCs w:val="36"/>
          <w:u w:val="single"/>
        </w:rPr>
        <w:t>Ans</w:t>
      </w:r>
      <w:r w:rsidR="0020534B">
        <w:rPr>
          <w:rFonts w:ascii="Times New Roman" w:hAnsi="Times New Roman" w:cs="Times New Roman"/>
          <w:sz w:val="28"/>
          <w:szCs w:val="36"/>
        </w:rPr>
        <w:t xml:space="preserve"> </w:t>
      </w:r>
      <w:r w:rsidR="0020534B" w:rsidRPr="0020534B">
        <w:rPr>
          <w:rFonts w:ascii="Times New Roman" w:hAnsi="Times New Roman" w:cs="Times New Roman"/>
          <w:sz w:val="28"/>
          <w:szCs w:val="36"/>
        </w:rPr>
        <w:t xml:space="preserve">Byte 150 corresponds to linear light </w:t>
      </w:r>
      <w:proofErr w:type="gramStart"/>
      <w:r w:rsidR="0020534B" w:rsidRPr="0020534B">
        <w:rPr>
          <w:rFonts w:ascii="Times New Roman" w:hAnsi="Times New Roman" w:cs="Times New Roman"/>
          <w:sz w:val="28"/>
          <w:szCs w:val="36"/>
        </w:rPr>
        <w:t>L(</w:t>
      </w:r>
      <w:proofErr w:type="gramEnd"/>
      <w:r w:rsidR="0020534B" w:rsidRPr="0020534B">
        <w:rPr>
          <w:rFonts w:ascii="Times New Roman" w:hAnsi="Times New Roman" w:cs="Times New Roman"/>
          <w:sz w:val="28"/>
          <w:szCs w:val="36"/>
        </w:rPr>
        <w:t>150/255)</w:t>
      </w:r>
      <w:r w:rsidR="0020534B">
        <w:rPr>
          <w:rFonts w:ascii="Times New Roman" w:hAnsi="Times New Roman" w:cs="Times New Roman"/>
          <w:sz w:val="28"/>
          <w:szCs w:val="36"/>
        </w:rPr>
        <w:t xml:space="preserve"> </w:t>
      </w:r>
      <w:r w:rsidR="0020534B" w:rsidRPr="0020534B">
        <w:rPr>
          <w:rFonts w:ascii="Times New Roman" w:hAnsi="Times New Roman" w:cs="Times New Roman"/>
          <w:sz w:val="28"/>
          <w:szCs w:val="36"/>
        </w:rPr>
        <w:t>=</w:t>
      </w:r>
      <w:r w:rsidR="0020534B">
        <w:rPr>
          <w:rFonts w:ascii="Times New Roman" w:hAnsi="Times New Roman" w:cs="Times New Roman"/>
          <w:sz w:val="28"/>
          <w:szCs w:val="36"/>
        </w:rPr>
        <w:t xml:space="preserve"> </w:t>
      </w:r>
      <w:r w:rsidR="0020534B" w:rsidRPr="0020534B">
        <w:rPr>
          <w:rFonts w:ascii="Times New Roman" w:hAnsi="Times New Roman" w:cs="Times New Roman"/>
          <w:sz w:val="28"/>
          <w:szCs w:val="36"/>
        </w:rPr>
        <w:t>0.3049873. Adding two contributions in linear space and encoding gives</w:t>
      </w:r>
      <w:r w:rsidR="0020534B">
        <w:rPr>
          <w:rFonts w:ascii="Times New Roman" w:hAnsi="Times New Roman" w:cs="Times New Roman"/>
          <w:sz w:val="28"/>
          <w:szCs w:val="36"/>
        </w:rPr>
        <w:t xml:space="preserve"> </w:t>
      </w:r>
      <w:r w:rsidR="0020534B" w:rsidRPr="0020534B">
        <w:rPr>
          <w:rFonts w:ascii="Times New Roman" w:hAnsi="Times New Roman" w:cs="Times New Roman"/>
          <w:sz w:val="28"/>
          <w:szCs w:val="36"/>
        </w:rPr>
        <w:t>255</w:t>
      </w:r>
      <w:r w:rsidR="0020534B">
        <w:rPr>
          <w:rFonts w:ascii="Times New Roman" w:hAnsi="Times New Roman" w:cs="Times New Roman"/>
          <w:sz w:val="28"/>
          <w:szCs w:val="36"/>
        </w:rPr>
        <w:t xml:space="preserve"> x </w:t>
      </w:r>
      <w:proofErr w:type="gramStart"/>
      <w:r w:rsidR="0020534B" w:rsidRPr="0020534B">
        <w:rPr>
          <w:rFonts w:ascii="Times New Roman" w:hAnsi="Times New Roman" w:cs="Times New Roman"/>
          <w:sz w:val="28"/>
          <w:szCs w:val="36"/>
        </w:rPr>
        <w:t>E(</w:t>
      </w:r>
      <w:proofErr w:type="gramEnd"/>
      <w:r w:rsidR="0020534B" w:rsidRPr="0020534B">
        <w:rPr>
          <w:rFonts w:ascii="Times New Roman" w:hAnsi="Times New Roman" w:cs="Times New Roman"/>
          <w:sz w:val="28"/>
          <w:szCs w:val="36"/>
        </w:rPr>
        <w:t>2</w:t>
      </w:r>
      <w:r w:rsidR="0020534B">
        <w:rPr>
          <w:rFonts w:ascii="Times New Roman" w:hAnsi="Times New Roman" w:cs="Times New Roman"/>
          <w:sz w:val="28"/>
          <w:szCs w:val="36"/>
        </w:rPr>
        <w:t xml:space="preserve"> x 0</w:t>
      </w:r>
      <w:r w:rsidR="0020534B" w:rsidRPr="0020534B">
        <w:rPr>
          <w:rFonts w:ascii="Times New Roman" w:hAnsi="Times New Roman" w:cs="Times New Roman"/>
          <w:sz w:val="28"/>
          <w:szCs w:val="36"/>
        </w:rPr>
        <w:t>.3049873)</w:t>
      </w:r>
      <w:r w:rsidR="0020534B">
        <w:rPr>
          <w:rFonts w:ascii="Times New Roman" w:hAnsi="Times New Roman" w:cs="Times New Roman"/>
          <w:sz w:val="28"/>
          <w:szCs w:val="36"/>
        </w:rPr>
        <w:t xml:space="preserve"> ~</w:t>
      </w:r>
      <w:r w:rsidR="0020534B" w:rsidRPr="0020534B">
        <w:rPr>
          <w:rFonts w:ascii="Times New Roman" w:hAnsi="Times New Roman" w:cs="Times New Roman"/>
          <w:sz w:val="28"/>
          <w:szCs w:val="36"/>
        </w:rPr>
        <w:t xml:space="preserve"> </w:t>
      </w:r>
      <w:r w:rsidR="0020534B" w:rsidRPr="0020534B">
        <w:rPr>
          <w:rFonts w:ascii="Times New Roman" w:hAnsi="Times New Roman" w:cs="Times New Roman"/>
          <w:sz w:val="28"/>
          <w:szCs w:val="36"/>
        </w:rPr>
        <w:t>205</w:t>
      </w:r>
      <w:r w:rsid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t>The gamma-space pipeline adds 150 + 150 = 300, which clips to 255.</w:t>
      </w:r>
      <w:r w:rsid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t xml:space="preserve">At one quarter of the </w:t>
      </w:r>
      <w:proofErr w:type="spellStart"/>
      <w:r w:rsidR="00B35DE7" w:rsidRPr="00B35DE7">
        <w:rPr>
          <w:rFonts w:ascii="Times New Roman" w:hAnsi="Times New Roman" w:cs="Times New Roman"/>
          <w:sz w:val="28"/>
          <w:szCs w:val="36"/>
        </w:rPr>
        <w:t>centre’s</w:t>
      </w:r>
      <w:proofErr w:type="spellEnd"/>
      <w:r w:rsidR="00B35DE7" w:rsidRPr="00B35DE7">
        <w:rPr>
          <w:rFonts w:ascii="Times New Roman" w:hAnsi="Times New Roman" w:cs="Times New Roman"/>
          <w:sz w:val="28"/>
          <w:szCs w:val="36"/>
        </w:rPr>
        <w:t xml:space="preserve"> light, the correct pipeline gives:</w:t>
      </w:r>
      <w:r w:rsid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t>255</w:t>
      </w:r>
      <w:r w:rsidR="00B35DE7">
        <w:rPr>
          <w:rFonts w:ascii="Times New Roman" w:hAnsi="Times New Roman" w:cs="Times New Roman"/>
          <w:sz w:val="28"/>
          <w:szCs w:val="36"/>
        </w:rPr>
        <w:t xml:space="preserve"> x </w:t>
      </w:r>
      <w:proofErr w:type="gramStart"/>
      <w:r w:rsidR="00B35DE7" w:rsidRPr="00B35DE7">
        <w:rPr>
          <w:rFonts w:ascii="Times New Roman" w:hAnsi="Times New Roman" w:cs="Times New Roman"/>
          <w:sz w:val="28"/>
          <w:szCs w:val="36"/>
        </w:rPr>
        <w:t>E(</w:t>
      </w:r>
      <w:proofErr w:type="gramEnd"/>
      <w:r w:rsidR="00B35DE7" w:rsidRPr="00B35DE7">
        <w:rPr>
          <w:rFonts w:ascii="Times New Roman" w:hAnsi="Times New Roman" w:cs="Times New Roman"/>
          <w:sz w:val="28"/>
          <w:szCs w:val="36"/>
        </w:rPr>
        <w:t>0.3049873/4)</w:t>
      </w:r>
      <w:r w:rsid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t>78</w:t>
      </w:r>
      <w:r w:rsid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t>The supplied gamma-space shader multiplies its encoded spotlight contribution by the falloff, giving 150/4</w:t>
      </w:r>
      <w:r w:rsid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t>=</w:t>
      </w:r>
      <w:r w:rsidR="00B35DE7">
        <w:rPr>
          <w:rFonts w:ascii="Times New Roman" w:hAnsi="Times New Roman" w:cs="Times New Roman"/>
          <w:sz w:val="28"/>
          <w:szCs w:val="36"/>
        </w:rPr>
        <w:t xml:space="preserve"> </w:t>
      </w:r>
      <w:r w:rsidR="00B35DE7" w:rsidRPr="00B35DE7">
        <w:rPr>
          <w:rFonts w:ascii="Times New Roman" w:hAnsi="Times New Roman" w:cs="Times New Roman"/>
          <w:sz w:val="28"/>
          <w:szCs w:val="36"/>
        </w:rPr>
        <w:t>37.5, approximately 38. Consequently, its edges become too dark and its overlap becomes too bright.</w:t>
      </w:r>
      <w:r w:rsidR="00766F3B">
        <w:rPr>
          <w:rFonts w:ascii="Times New Roman" w:hAnsi="Times New Roman" w:cs="Times New Roman"/>
          <w:sz w:val="28"/>
          <w:szCs w:val="36"/>
        </w:rPr>
        <w:t xml:space="preserve"> </w:t>
      </w:r>
      <w:r w:rsidR="00766F3B" w:rsidRPr="00766F3B">
        <w:rPr>
          <w:rFonts w:ascii="Times New Roman" w:hAnsi="Times New Roman" w:cs="Times New Roman"/>
          <w:sz w:val="28"/>
          <w:szCs w:val="36"/>
        </w:rPr>
        <w:t xml:space="preserve">The </w:t>
      </w:r>
      <w:r w:rsidR="00766F3B">
        <w:rPr>
          <w:rFonts w:ascii="Times New Roman" w:hAnsi="Times New Roman" w:cs="Times New Roman"/>
          <w:sz w:val="28"/>
          <w:szCs w:val="36"/>
        </w:rPr>
        <w:t>mode 0</w:t>
      </w:r>
      <w:r w:rsidR="00766F3B" w:rsidRPr="00766F3B">
        <w:rPr>
          <w:rFonts w:ascii="Times New Roman" w:hAnsi="Times New Roman" w:cs="Times New Roman"/>
          <w:sz w:val="28"/>
          <w:szCs w:val="36"/>
        </w:rPr>
        <w:t xml:space="preserve"> shows this pattern. At the measured overlap pixel, the correct result was </w:t>
      </w:r>
      <w:proofErr w:type="gramStart"/>
      <w:r w:rsidR="00766F3B" w:rsidRPr="00766F3B">
        <w:rPr>
          <w:rFonts w:ascii="Times New Roman" w:hAnsi="Times New Roman" w:cs="Times New Roman"/>
          <w:sz w:val="28"/>
          <w:szCs w:val="36"/>
        </w:rPr>
        <w:t>RGB(</w:t>
      </w:r>
      <w:proofErr w:type="gramEnd"/>
      <w:r w:rsidR="00766F3B" w:rsidRPr="00766F3B">
        <w:rPr>
          <w:rFonts w:ascii="Times New Roman" w:hAnsi="Times New Roman" w:cs="Times New Roman"/>
          <w:sz w:val="28"/>
          <w:szCs w:val="36"/>
        </w:rPr>
        <w:t>186,99,82), while gamma-space lighting produced RGB(255,142,110). An artist can match an individual light at one brightness, but nonlinear encoding does not preserve addition E(A+B</w:t>
      </w:r>
      <w:proofErr w:type="gramStart"/>
      <w:r w:rsidR="00766F3B" w:rsidRPr="00766F3B">
        <w:rPr>
          <w:rFonts w:ascii="Times New Roman" w:hAnsi="Times New Roman" w:cs="Times New Roman"/>
          <w:sz w:val="28"/>
          <w:szCs w:val="36"/>
        </w:rPr>
        <w:t>)</w:t>
      </w:r>
      <w:r w:rsidR="00766F3B">
        <w:rPr>
          <w:rFonts w:ascii="Times New Roman" w:hAnsi="Times New Roman" w:cs="Times New Roman"/>
          <w:sz w:val="28"/>
          <w:szCs w:val="36"/>
        </w:rPr>
        <w:t xml:space="preserve"> !</w:t>
      </w:r>
      <w:proofErr w:type="gramEnd"/>
      <w:r w:rsidR="00766F3B">
        <w:rPr>
          <w:rFonts w:ascii="Times New Roman" w:hAnsi="Times New Roman" w:cs="Times New Roman"/>
          <w:sz w:val="28"/>
          <w:szCs w:val="36"/>
        </w:rPr>
        <w:t xml:space="preserve">= </w:t>
      </w:r>
      <w:r w:rsidR="00766F3B" w:rsidRPr="00766F3B">
        <w:rPr>
          <w:rFonts w:ascii="Times New Roman" w:hAnsi="Times New Roman" w:cs="Times New Roman"/>
          <w:sz w:val="28"/>
          <w:szCs w:val="36"/>
        </w:rPr>
        <w:t>E(A)+E(B).</w:t>
      </w:r>
    </w:p>
    <w:p w14:paraId="6C0AA047" w14:textId="7A6CE27F" w:rsidR="0095464A" w:rsidRPr="0020534B" w:rsidRDefault="0095464A" w:rsidP="0020534B">
      <w:pPr>
        <w:rPr>
          <w:rFonts w:ascii="Times New Roman" w:hAnsi="Times New Roman" w:cs="Times New Roman"/>
          <w:sz w:val="28"/>
          <w:szCs w:val="36"/>
        </w:rPr>
      </w:pPr>
    </w:p>
    <w:p w14:paraId="06B82475" w14:textId="3B7EE2D4" w:rsidR="00B036BE" w:rsidRPr="00B036BE" w:rsidRDefault="00B036BE" w:rsidP="00B036BE">
      <w:pPr>
        <w:rPr>
          <w:rFonts w:ascii="Times New Roman" w:hAnsi="Times New Roman" w:cs="Times New Roman"/>
          <w:sz w:val="28"/>
          <w:szCs w:val="36"/>
        </w:rPr>
      </w:pPr>
      <w:r w:rsidRPr="00B036BE">
        <w:rPr>
          <w:rFonts w:ascii="Times New Roman" w:hAnsi="Times New Roman" w:cs="Times New Roman"/>
          <w:sz w:val="28"/>
          <w:szCs w:val="36"/>
        </w:rPr>
        <w:t>3. A roughness map is loaded as SRGB by mistake. Is a roughness of 0.5 read as rougher or</w:t>
      </w:r>
      <w:r w:rsidR="00E476CB">
        <w:rPr>
          <w:rFonts w:ascii="Times New Roman" w:hAnsi="Times New Roman" w:cs="Times New Roman"/>
          <w:sz w:val="28"/>
          <w:szCs w:val="36"/>
        </w:rPr>
        <w:t xml:space="preserve"> </w:t>
      </w:r>
      <w:r w:rsidRPr="00B036BE">
        <w:rPr>
          <w:rFonts w:ascii="Times New Roman" w:hAnsi="Times New Roman" w:cs="Times New Roman"/>
          <w:sz w:val="28"/>
          <w:szCs w:val="36"/>
        </w:rPr>
        <w:t>smoother, and by how much? Why is no image ever wrong this way for a metallic map</w:t>
      </w:r>
      <w:r w:rsidR="00E476CB">
        <w:rPr>
          <w:rFonts w:ascii="Times New Roman" w:hAnsi="Times New Roman" w:cs="Times New Roman"/>
          <w:sz w:val="28"/>
          <w:szCs w:val="36"/>
        </w:rPr>
        <w:t xml:space="preserve"> </w:t>
      </w:r>
      <w:r w:rsidRPr="00B036BE">
        <w:rPr>
          <w:rFonts w:ascii="Times New Roman" w:hAnsi="Times New Roman" w:cs="Times New Roman"/>
          <w:sz w:val="28"/>
          <w:szCs w:val="36"/>
        </w:rPr>
        <w:t>that only holds 0 and 1?</w:t>
      </w:r>
    </w:p>
    <w:p w14:paraId="7E7D1570" w14:textId="57AA0C6D" w:rsidR="0095464A" w:rsidRPr="003873EF" w:rsidRDefault="0095464A" w:rsidP="003873EF">
      <w:pPr>
        <w:rPr>
          <w:rFonts w:ascii="Times New Roman" w:hAnsi="Times New Roman" w:cs="Times New Roman"/>
          <w:sz w:val="28"/>
          <w:szCs w:val="36"/>
        </w:rPr>
      </w:pPr>
      <w:r w:rsidRPr="0095464A">
        <w:rPr>
          <w:rFonts w:ascii="Times New Roman" w:hAnsi="Times New Roman" w:cs="Times New Roman"/>
          <w:sz w:val="28"/>
          <w:szCs w:val="36"/>
          <w:u w:val="single"/>
        </w:rPr>
        <w:t>Ans</w:t>
      </w:r>
      <w:r w:rsidR="003873EF">
        <w:rPr>
          <w:rFonts w:ascii="Times New Roman" w:hAnsi="Times New Roman" w:cs="Times New Roman"/>
          <w:sz w:val="28"/>
          <w:szCs w:val="36"/>
        </w:rPr>
        <w:t xml:space="preserve"> </w:t>
      </w:r>
      <w:proofErr w:type="gramStart"/>
      <w:r w:rsidR="003873EF" w:rsidRPr="003873EF">
        <w:rPr>
          <w:rFonts w:ascii="Times New Roman" w:hAnsi="Times New Roman" w:cs="Times New Roman"/>
          <w:sz w:val="28"/>
          <w:szCs w:val="36"/>
        </w:rPr>
        <w:t>The</w:t>
      </w:r>
      <w:proofErr w:type="gramEnd"/>
      <w:r w:rsidR="003873EF" w:rsidRPr="003873EF">
        <w:rPr>
          <w:rFonts w:ascii="Times New Roman" w:hAnsi="Times New Roman" w:cs="Times New Roman"/>
          <w:sz w:val="28"/>
          <w:szCs w:val="36"/>
        </w:rPr>
        <w:t xml:space="preserve"> sampler decodes 0.5 to</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0.5</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0.055</w:t>
      </w:r>
      <w:r w:rsidR="003873EF">
        <w:rPr>
          <w:rFonts w:ascii="Times New Roman" w:hAnsi="Times New Roman" w:cs="Times New Roman"/>
          <w:sz w:val="28"/>
          <w:szCs w:val="36"/>
        </w:rPr>
        <w:t xml:space="preserve">) / </w:t>
      </w:r>
      <w:r w:rsidR="003873EF" w:rsidRPr="003873EF">
        <w:rPr>
          <w:rFonts w:ascii="Times New Roman" w:hAnsi="Times New Roman" w:cs="Times New Roman"/>
          <w:sz w:val="28"/>
          <w:szCs w:val="36"/>
        </w:rPr>
        <w:t>1.055</w:t>
      </w:r>
      <w:r w:rsidR="003873EF">
        <w:rPr>
          <w:rFonts w:ascii="Times New Roman" w:hAnsi="Times New Roman" w:cs="Times New Roman"/>
          <w:sz w:val="28"/>
          <w:szCs w:val="36"/>
        </w:rPr>
        <w:t>)</w:t>
      </w:r>
      <w:r w:rsidR="003873EF" w:rsidRP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^2.4</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0.21404</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The material becomes smoother because its roughness parameter decreases by 0.28596, or 57.2%. A metallic map containing only 0 and 1 is unaffected because sRGB</w:t>
      </w:r>
      <w:r w:rsidR="003873EF">
        <w:rPr>
          <w:rFonts w:ascii="Times New Roman" w:hAnsi="Times New Roman" w:cs="Times New Roman"/>
          <w:sz w:val="28"/>
          <w:szCs w:val="36"/>
        </w:rPr>
        <w:t xml:space="preserve"> </w:t>
      </w:r>
      <w:r w:rsidR="003873EF" w:rsidRPr="003873EF">
        <w:rPr>
          <w:rFonts w:ascii="Times New Roman" w:hAnsi="Times New Roman" w:cs="Times New Roman"/>
          <w:sz w:val="28"/>
          <w:szCs w:val="36"/>
        </w:rPr>
        <w:t>decoding preserves both endpoints. Intermediate gray values would change.</w:t>
      </w:r>
    </w:p>
    <w:p w14:paraId="2FD9D675" w14:textId="301DECAE" w:rsidR="00B036BE" w:rsidRDefault="00B036BE" w:rsidP="00B036BE">
      <w:pPr>
        <w:rPr>
          <w:rFonts w:ascii="Times New Roman" w:hAnsi="Times New Roman" w:cs="Times New Roman"/>
          <w:sz w:val="28"/>
          <w:szCs w:val="36"/>
        </w:rPr>
      </w:pPr>
      <w:r w:rsidRPr="00B036BE">
        <w:rPr>
          <w:rFonts w:ascii="Times New Roman" w:hAnsi="Times New Roman" w:cs="Times New Roman"/>
          <w:sz w:val="28"/>
          <w:szCs w:val="36"/>
        </w:rPr>
        <w:t>4. The chapter's Python check (</w:t>
      </w:r>
      <w:r w:rsidR="00E476CB">
        <w:rPr>
          <w:rFonts w:ascii="Times New Roman" w:hAnsi="Times New Roman" w:cs="Times New Roman"/>
          <w:sz w:val="28"/>
          <w:szCs w:val="36"/>
        </w:rPr>
        <w:t xml:space="preserve">section </w:t>
      </w:r>
      <w:r w:rsidRPr="00B036BE">
        <w:rPr>
          <w:rFonts w:ascii="Times New Roman" w:hAnsi="Times New Roman" w:cs="Times New Roman"/>
          <w:sz w:val="28"/>
          <w:szCs w:val="36"/>
        </w:rPr>
        <w:t>9.6.2) tests each channel separately against [0.04, 0.9]. Yours</w:t>
      </w:r>
      <w:r w:rsidR="00E476CB">
        <w:rPr>
          <w:rFonts w:ascii="Times New Roman" w:hAnsi="Times New Roman" w:cs="Times New Roman"/>
          <w:sz w:val="28"/>
          <w:szCs w:val="36"/>
        </w:rPr>
        <w:t xml:space="preserve"> </w:t>
      </w:r>
      <w:r w:rsidRPr="00B036BE">
        <w:rPr>
          <w:rFonts w:ascii="Times New Roman" w:hAnsi="Times New Roman" w:cs="Times New Roman"/>
          <w:sz w:val="28"/>
          <w:szCs w:val="36"/>
        </w:rPr>
        <w:t xml:space="preserve">tests the luminance of each pixel. Find a </w:t>
      </w:r>
      <w:proofErr w:type="spellStart"/>
      <w:r w:rsidRPr="00B036BE">
        <w:rPr>
          <w:rFonts w:ascii="Times New Roman" w:hAnsi="Times New Roman" w:cs="Times New Roman"/>
          <w:sz w:val="28"/>
          <w:szCs w:val="36"/>
        </w:rPr>
        <w:t>texel</w:t>
      </w:r>
      <w:proofErr w:type="spellEnd"/>
      <w:r w:rsidRPr="00B036BE">
        <w:rPr>
          <w:rFonts w:ascii="Times New Roman" w:hAnsi="Times New Roman" w:cs="Times New Roman"/>
          <w:sz w:val="28"/>
          <w:szCs w:val="36"/>
        </w:rPr>
        <w:t xml:space="preserve"> in the test texture that one check </w:t>
      </w:r>
      <w:r w:rsidR="00E476CB">
        <w:rPr>
          <w:rFonts w:ascii="Times New Roman" w:hAnsi="Times New Roman" w:cs="Times New Roman"/>
          <w:sz w:val="28"/>
          <w:szCs w:val="36"/>
        </w:rPr>
        <w:t>fl</w:t>
      </w:r>
      <w:r w:rsidRPr="00B036BE">
        <w:rPr>
          <w:rFonts w:ascii="Times New Roman" w:hAnsi="Times New Roman" w:cs="Times New Roman"/>
          <w:sz w:val="28"/>
          <w:szCs w:val="36"/>
        </w:rPr>
        <w:t>ags and</w:t>
      </w:r>
      <w:r w:rsidR="00212AE8">
        <w:rPr>
          <w:rFonts w:ascii="Times New Roman" w:hAnsi="Times New Roman" w:cs="Times New Roman"/>
          <w:sz w:val="28"/>
          <w:szCs w:val="36"/>
        </w:rPr>
        <w:t xml:space="preserve"> </w:t>
      </w:r>
      <w:r w:rsidRPr="00B036BE">
        <w:rPr>
          <w:rFonts w:ascii="Times New Roman" w:hAnsi="Times New Roman" w:cs="Times New Roman"/>
          <w:sz w:val="28"/>
          <w:szCs w:val="36"/>
        </w:rPr>
        <w:t>the other passes. Which check is right for a saturated red brick, and why?</w:t>
      </w:r>
    </w:p>
    <w:p w14:paraId="3D72781F" w14:textId="072212F3" w:rsidR="0095464A" w:rsidRPr="00321463" w:rsidRDefault="0095464A" w:rsidP="00321463">
      <w:pPr>
        <w:rPr>
          <w:rFonts w:ascii="Times New Roman" w:hAnsi="Times New Roman" w:cs="Times New Roman"/>
          <w:sz w:val="28"/>
          <w:szCs w:val="36"/>
        </w:rPr>
      </w:pPr>
      <w:r w:rsidRPr="0095464A">
        <w:rPr>
          <w:rFonts w:ascii="Times New Roman" w:hAnsi="Times New Roman" w:cs="Times New Roman"/>
          <w:sz w:val="28"/>
          <w:szCs w:val="36"/>
          <w:u w:val="single"/>
        </w:rPr>
        <w:t>Ans</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 xml:space="preserve">A </w:t>
      </w:r>
      <w:proofErr w:type="spellStart"/>
      <w:r w:rsidR="00321463" w:rsidRPr="00321463">
        <w:rPr>
          <w:rFonts w:ascii="Times New Roman" w:hAnsi="Times New Roman" w:cs="Times New Roman"/>
          <w:sz w:val="28"/>
          <w:szCs w:val="36"/>
        </w:rPr>
        <w:t>texel</w:t>
      </w:r>
      <w:proofErr w:type="spellEnd"/>
      <w:r w:rsidR="00321463" w:rsidRPr="00321463">
        <w:rPr>
          <w:rFonts w:ascii="Times New Roman" w:hAnsi="Times New Roman" w:cs="Times New Roman"/>
          <w:sz w:val="28"/>
          <w:szCs w:val="36"/>
        </w:rPr>
        <w:t xml:space="preserve"> inside the saturated red brick, at texture coordinate (88,184), contains </w:t>
      </w:r>
      <w:proofErr w:type="gramStart"/>
      <w:r w:rsidR="00321463" w:rsidRPr="00321463">
        <w:rPr>
          <w:rFonts w:ascii="Times New Roman" w:hAnsi="Times New Roman" w:cs="Times New Roman"/>
          <w:sz w:val="28"/>
          <w:szCs w:val="36"/>
        </w:rPr>
        <w:t>RGB(</w:t>
      </w:r>
      <w:proofErr w:type="gramEnd"/>
      <w:r w:rsidR="00321463" w:rsidRPr="00321463">
        <w:rPr>
          <w:rFonts w:ascii="Times New Roman" w:hAnsi="Times New Roman" w:cs="Times New Roman"/>
          <w:sz w:val="28"/>
          <w:szCs w:val="36"/>
        </w:rPr>
        <w:t>200,</w:t>
      </w:r>
      <w:r w:rsidR="00746558">
        <w:rPr>
          <w:rFonts w:ascii="Times New Roman" w:hAnsi="Times New Roman" w:cs="Times New Roman"/>
          <w:sz w:val="28"/>
          <w:szCs w:val="36"/>
        </w:rPr>
        <w:t xml:space="preserve"> </w:t>
      </w:r>
      <w:r w:rsidR="00321463" w:rsidRPr="00321463">
        <w:rPr>
          <w:rFonts w:ascii="Times New Roman" w:hAnsi="Times New Roman" w:cs="Times New Roman"/>
          <w:sz w:val="28"/>
          <w:szCs w:val="36"/>
        </w:rPr>
        <w:t>30,</w:t>
      </w:r>
      <w:r w:rsidR="00746558">
        <w:rPr>
          <w:rFonts w:ascii="Times New Roman" w:hAnsi="Times New Roman" w:cs="Times New Roman"/>
          <w:sz w:val="28"/>
          <w:szCs w:val="36"/>
        </w:rPr>
        <w:t xml:space="preserve"> </w:t>
      </w:r>
      <w:r w:rsidR="00321463" w:rsidRPr="00321463">
        <w:rPr>
          <w:rFonts w:ascii="Times New Roman" w:hAnsi="Times New Roman" w:cs="Times New Roman"/>
          <w:sz w:val="28"/>
          <w:szCs w:val="36"/>
        </w:rPr>
        <w:t>25). Its decoded linear RGB is approximately</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(0.57758,</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0.01298,</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0.00972)</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The per-channel check flags it as too dark because green and blue are below 0.04. However, its luminance is</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Y</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0.2126R+0.7152G+0.0722B</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w:t>
      </w:r>
      <w:r w:rsidR="00321463">
        <w:rPr>
          <w:rFonts w:ascii="Times New Roman" w:hAnsi="Times New Roman" w:cs="Times New Roman"/>
          <w:sz w:val="28"/>
          <w:szCs w:val="36"/>
        </w:rPr>
        <w:t xml:space="preserve"> </w:t>
      </w:r>
      <w:r w:rsidR="00321463" w:rsidRPr="00321463">
        <w:rPr>
          <w:rFonts w:ascii="Times New Roman" w:hAnsi="Times New Roman" w:cs="Times New Roman"/>
          <w:sz w:val="28"/>
          <w:szCs w:val="36"/>
        </w:rPr>
        <w:t>0.13278</w:t>
      </w:r>
      <w:r w:rsidR="00746558">
        <w:rPr>
          <w:rFonts w:ascii="Times New Roman" w:hAnsi="Times New Roman" w:cs="Times New Roman"/>
          <w:sz w:val="28"/>
          <w:szCs w:val="36"/>
        </w:rPr>
        <w:t xml:space="preserve"> </w:t>
      </w:r>
      <w:r w:rsidR="00321463" w:rsidRPr="00321463">
        <w:rPr>
          <w:rFonts w:ascii="Times New Roman" w:hAnsi="Times New Roman" w:cs="Times New Roman"/>
          <w:sz w:val="28"/>
          <w:szCs w:val="36"/>
        </w:rPr>
        <w:t xml:space="preserve">This is inside the permitted range. The luminance check therefore accepts it and displays </w:t>
      </w:r>
      <w:proofErr w:type="gramStart"/>
      <w:r w:rsidR="00321463" w:rsidRPr="00321463">
        <w:rPr>
          <w:rFonts w:ascii="Times New Roman" w:hAnsi="Times New Roman" w:cs="Times New Roman"/>
          <w:sz w:val="28"/>
          <w:szCs w:val="36"/>
        </w:rPr>
        <w:t>RGB(</w:t>
      </w:r>
      <w:proofErr w:type="gramEnd"/>
      <w:r w:rsidR="00321463" w:rsidRPr="00321463">
        <w:rPr>
          <w:rFonts w:ascii="Times New Roman" w:hAnsi="Times New Roman" w:cs="Times New Roman"/>
          <w:sz w:val="28"/>
          <w:szCs w:val="36"/>
        </w:rPr>
        <w:t>102,</w:t>
      </w:r>
      <w:r w:rsidR="00746558">
        <w:rPr>
          <w:rFonts w:ascii="Times New Roman" w:hAnsi="Times New Roman" w:cs="Times New Roman"/>
          <w:sz w:val="28"/>
          <w:szCs w:val="36"/>
        </w:rPr>
        <w:t xml:space="preserve"> </w:t>
      </w:r>
      <w:r w:rsidR="00321463" w:rsidRPr="00321463">
        <w:rPr>
          <w:rFonts w:ascii="Times New Roman" w:hAnsi="Times New Roman" w:cs="Times New Roman"/>
          <w:sz w:val="28"/>
          <w:szCs w:val="36"/>
        </w:rPr>
        <w:t>102,</w:t>
      </w:r>
      <w:r w:rsidR="00746558">
        <w:rPr>
          <w:rFonts w:ascii="Times New Roman" w:hAnsi="Times New Roman" w:cs="Times New Roman"/>
          <w:sz w:val="28"/>
          <w:szCs w:val="36"/>
        </w:rPr>
        <w:t xml:space="preserve"> </w:t>
      </w:r>
      <w:r w:rsidR="00321463" w:rsidRPr="00321463">
        <w:rPr>
          <w:rFonts w:ascii="Times New Roman" w:hAnsi="Times New Roman" w:cs="Times New Roman"/>
          <w:sz w:val="28"/>
          <w:szCs w:val="36"/>
        </w:rPr>
        <w:t>102) in the debug view.</w:t>
      </w:r>
      <w:r w:rsidR="00746558">
        <w:rPr>
          <w:rFonts w:ascii="Times New Roman" w:hAnsi="Times New Roman" w:cs="Times New Roman"/>
          <w:sz w:val="28"/>
          <w:szCs w:val="36"/>
        </w:rPr>
        <w:t xml:space="preserve"> </w:t>
      </w:r>
      <w:r w:rsidR="00321463" w:rsidRPr="00321463">
        <w:rPr>
          <w:rFonts w:ascii="Times New Roman" w:hAnsi="Times New Roman" w:cs="Times New Roman"/>
          <w:sz w:val="28"/>
          <w:szCs w:val="36"/>
        </w:rPr>
        <w:t xml:space="preserve">Luminance is appropriate for this overall brightness check: low green and blue values are expected for a saturated </w:t>
      </w:r>
      <w:r w:rsidR="00321463" w:rsidRPr="00321463">
        <w:rPr>
          <w:rFonts w:ascii="Times New Roman" w:hAnsi="Times New Roman" w:cs="Times New Roman"/>
          <w:sz w:val="28"/>
          <w:szCs w:val="36"/>
        </w:rPr>
        <w:lastRenderedPageBreak/>
        <w:t>red material. The measured too-dark percentage was 3.8% using luminance and 5.1% using individual channels. The additional 1.3 percentage points come from the red brick.</w:t>
      </w:r>
    </w:p>
    <w:p w14:paraId="48CA524F" w14:textId="7E29B17C" w:rsidR="00B036BE" w:rsidRDefault="00B036BE" w:rsidP="00B036BE">
      <w:pPr>
        <w:rPr>
          <w:rFonts w:ascii="Times New Roman" w:hAnsi="Times New Roman" w:cs="Times New Roman"/>
          <w:sz w:val="28"/>
          <w:szCs w:val="36"/>
        </w:rPr>
      </w:pPr>
      <w:r w:rsidRPr="00B036BE">
        <w:rPr>
          <w:rFonts w:ascii="Times New Roman" w:hAnsi="Times New Roman" w:cs="Times New Roman"/>
          <w:sz w:val="28"/>
          <w:szCs w:val="36"/>
        </w:rPr>
        <w:t>5. Generate an albedo texture with any image model (or download one), run Part I on it with</w:t>
      </w:r>
      <w:r w:rsidR="00212AE8">
        <w:rPr>
          <w:rFonts w:ascii="Times New Roman" w:hAnsi="Times New Roman" w:cs="Times New Roman"/>
          <w:sz w:val="28"/>
          <w:szCs w:val="36"/>
        </w:rPr>
        <w:t xml:space="preserve"> </w:t>
      </w:r>
      <w:r w:rsidRPr="00B036BE">
        <w:rPr>
          <w:rFonts w:ascii="Times New Roman" w:hAnsi="Times New Roman" w:cs="Times New Roman"/>
          <w:sz w:val="28"/>
          <w:szCs w:val="36"/>
        </w:rPr>
        <w:t>--albedo yours.png, and look at mode 1. What fraction of it is too dark or too bright,</w:t>
      </w:r>
      <w:r w:rsidR="00212AE8">
        <w:rPr>
          <w:rFonts w:ascii="Times New Roman" w:hAnsi="Times New Roman" w:cs="Times New Roman"/>
          <w:sz w:val="28"/>
          <w:szCs w:val="36"/>
        </w:rPr>
        <w:t xml:space="preserve"> </w:t>
      </w:r>
      <w:r w:rsidRPr="00B036BE">
        <w:rPr>
          <w:rFonts w:ascii="Times New Roman" w:hAnsi="Times New Roman" w:cs="Times New Roman"/>
          <w:sz w:val="28"/>
          <w:szCs w:val="36"/>
        </w:rPr>
        <w:t>and what in the picture caused it? Is there light and shadow painted into it (</w:t>
      </w:r>
      <w:r w:rsidR="00212AE8">
        <w:rPr>
          <w:rFonts w:ascii="Times New Roman" w:hAnsi="Times New Roman" w:cs="Times New Roman"/>
          <w:sz w:val="28"/>
          <w:szCs w:val="36"/>
        </w:rPr>
        <w:t xml:space="preserve">section </w:t>
      </w:r>
      <w:r w:rsidRPr="00B036BE">
        <w:rPr>
          <w:rFonts w:ascii="Times New Roman" w:hAnsi="Times New Roman" w:cs="Times New Roman"/>
          <w:sz w:val="28"/>
          <w:szCs w:val="36"/>
        </w:rPr>
        <w:t xml:space="preserve">9.6.1, </w:t>
      </w:r>
      <w:r w:rsidR="00212AE8">
        <w:rPr>
          <w:rFonts w:ascii="Times New Roman" w:hAnsi="Times New Roman" w:cs="Times New Roman"/>
          <w:sz w:val="28"/>
          <w:szCs w:val="36"/>
        </w:rPr>
        <w:t>“</w:t>
      </w:r>
      <w:r w:rsidRPr="00B036BE">
        <w:rPr>
          <w:rFonts w:ascii="Times New Roman" w:hAnsi="Times New Roman" w:cs="Times New Roman"/>
          <w:sz w:val="28"/>
          <w:szCs w:val="36"/>
        </w:rPr>
        <w:t>baked</w:t>
      </w:r>
      <w:r w:rsidR="00212AE8">
        <w:rPr>
          <w:rFonts w:ascii="Times New Roman" w:hAnsi="Times New Roman" w:cs="Times New Roman"/>
          <w:sz w:val="28"/>
          <w:szCs w:val="36"/>
        </w:rPr>
        <w:t xml:space="preserve"> </w:t>
      </w:r>
      <w:r w:rsidRPr="00B036BE">
        <w:rPr>
          <w:rFonts w:ascii="Times New Roman" w:hAnsi="Times New Roman" w:cs="Times New Roman"/>
          <w:sz w:val="28"/>
          <w:szCs w:val="36"/>
        </w:rPr>
        <w:t>lighting</w:t>
      </w:r>
      <w:r w:rsidR="00212AE8">
        <w:rPr>
          <w:rFonts w:ascii="Times New Roman" w:hAnsi="Times New Roman" w:cs="Times New Roman"/>
          <w:sz w:val="28"/>
          <w:szCs w:val="36"/>
        </w:rPr>
        <w:t>”</w:t>
      </w:r>
      <w:r w:rsidRPr="00B036BE">
        <w:rPr>
          <w:rFonts w:ascii="Times New Roman" w:hAnsi="Times New Roman" w:cs="Times New Roman"/>
          <w:sz w:val="28"/>
          <w:szCs w:val="36"/>
        </w:rPr>
        <w:t>)?</w:t>
      </w:r>
    </w:p>
    <w:p w14:paraId="01E34741" w14:textId="0A7DF61B" w:rsidR="0095464A" w:rsidRPr="00746558" w:rsidRDefault="00746558" w:rsidP="00B036BE">
      <w:pPr>
        <w:rPr>
          <w:rFonts w:ascii="Times New Roman" w:hAnsi="Times New Roman" w:cs="Times New Roman"/>
          <w:sz w:val="28"/>
          <w:szCs w:val="36"/>
        </w:rPr>
      </w:pPr>
      <w:r w:rsidRPr="00746558">
        <w:rPr>
          <w:rFonts w:ascii="Times New Roman" w:hAnsi="Times New Roman" w:cs="Times New Roman"/>
          <w:sz w:val="28"/>
          <w:szCs w:val="36"/>
          <w:u w:val="single"/>
        </w:rPr>
        <w:drawing>
          <wp:anchor distT="0" distB="0" distL="114300" distR="114300" simplePos="0" relativeHeight="251658240" behindDoc="0" locked="0" layoutInCell="1" allowOverlap="1" wp14:anchorId="08B9617D" wp14:editId="184EA079">
            <wp:simplePos x="0" y="0"/>
            <wp:positionH relativeFrom="margin">
              <wp:align>center</wp:align>
            </wp:positionH>
            <wp:positionV relativeFrom="paragraph">
              <wp:posOffset>123462</wp:posOffset>
            </wp:positionV>
            <wp:extent cx="2773045" cy="2078990"/>
            <wp:effectExtent l="0" t="0" r="8255" b="0"/>
            <wp:wrapThrough wrapText="bothSides">
              <wp:wrapPolygon edited="0">
                <wp:start x="0" y="0"/>
                <wp:lineTo x="0" y="21376"/>
                <wp:lineTo x="21516" y="21376"/>
                <wp:lineTo x="21516"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73045" cy="2078990"/>
                    </a:xfrm>
                    <a:prstGeom prst="rect">
                      <a:avLst/>
                    </a:prstGeom>
                  </pic:spPr>
                </pic:pic>
              </a:graphicData>
            </a:graphic>
            <wp14:sizeRelH relativeFrom="margin">
              <wp14:pctWidth>0</wp14:pctWidth>
            </wp14:sizeRelH>
            <wp14:sizeRelV relativeFrom="margin">
              <wp14:pctHeight>0</wp14:pctHeight>
            </wp14:sizeRelV>
          </wp:anchor>
        </w:drawing>
      </w:r>
      <w:r w:rsidR="0095464A" w:rsidRPr="0095464A">
        <w:rPr>
          <w:rFonts w:ascii="Times New Roman" w:hAnsi="Times New Roman" w:cs="Times New Roman"/>
          <w:sz w:val="28"/>
          <w:szCs w:val="36"/>
          <w:u w:val="single"/>
        </w:rPr>
        <w:t>Ans</w:t>
      </w:r>
    </w:p>
    <w:p w14:paraId="388F7E4C" w14:textId="1B6EF7FC" w:rsidR="00746558" w:rsidRDefault="00746558" w:rsidP="00B036BE">
      <w:pPr>
        <w:rPr>
          <w:rFonts w:ascii="Times New Roman" w:hAnsi="Times New Roman" w:cs="Times New Roman"/>
          <w:sz w:val="28"/>
          <w:szCs w:val="36"/>
          <w:u w:val="single"/>
        </w:rPr>
      </w:pPr>
    </w:p>
    <w:p w14:paraId="0B2C309A" w14:textId="5D5993A9" w:rsidR="00746558" w:rsidRDefault="00746558" w:rsidP="00B036BE">
      <w:pPr>
        <w:rPr>
          <w:rFonts w:ascii="Times New Roman" w:hAnsi="Times New Roman" w:cs="Times New Roman"/>
          <w:sz w:val="28"/>
          <w:szCs w:val="36"/>
          <w:u w:val="single"/>
        </w:rPr>
      </w:pPr>
    </w:p>
    <w:p w14:paraId="50829535" w14:textId="3CA2F1CA" w:rsidR="00746558" w:rsidRDefault="00746558" w:rsidP="00B036BE">
      <w:pPr>
        <w:rPr>
          <w:rFonts w:ascii="Times New Roman" w:hAnsi="Times New Roman" w:cs="Times New Roman"/>
          <w:sz w:val="28"/>
          <w:szCs w:val="36"/>
          <w:u w:val="single"/>
        </w:rPr>
      </w:pPr>
    </w:p>
    <w:p w14:paraId="52229C90" w14:textId="14DD1369" w:rsidR="00746558" w:rsidRDefault="00746558" w:rsidP="00B036BE">
      <w:pPr>
        <w:rPr>
          <w:rFonts w:ascii="Times New Roman" w:hAnsi="Times New Roman" w:cs="Times New Roman"/>
          <w:sz w:val="28"/>
          <w:szCs w:val="36"/>
          <w:u w:val="single"/>
        </w:rPr>
      </w:pPr>
    </w:p>
    <w:p w14:paraId="003E677C" w14:textId="7514A655" w:rsidR="00746558" w:rsidRDefault="00746558" w:rsidP="00B036BE">
      <w:pPr>
        <w:rPr>
          <w:rFonts w:ascii="Times New Roman" w:hAnsi="Times New Roman" w:cs="Times New Roman"/>
          <w:sz w:val="28"/>
          <w:szCs w:val="36"/>
          <w:u w:val="single"/>
        </w:rPr>
      </w:pPr>
    </w:p>
    <w:p w14:paraId="343E041E" w14:textId="4A30B0B7" w:rsidR="00746558" w:rsidRDefault="00746558" w:rsidP="00B036BE">
      <w:pPr>
        <w:rPr>
          <w:rFonts w:ascii="Times New Roman" w:hAnsi="Times New Roman" w:cs="Times New Roman"/>
          <w:sz w:val="28"/>
          <w:szCs w:val="36"/>
          <w:u w:val="single"/>
        </w:rPr>
      </w:pPr>
    </w:p>
    <w:p w14:paraId="04B35F0E" w14:textId="77777777" w:rsidR="00CA51D4" w:rsidRDefault="00CA51D4" w:rsidP="00CA51D4">
      <w:pPr>
        <w:ind w:firstLine="720"/>
        <w:rPr>
          <w:rFonts w:ascii="Times New Roman" w:hAnsi="Times New Roman" w:cs="Times New Roman"/>
          <w:sz w:val="28"/>
          <w:szCs w:val="36"/>
        </w:rPr>
      </w:pPr>
    </w:p>
    <w:p w14:paraId="48F830B3" w14:textId="6B0D9FAB" w:rsidR="00746558" w:rsidRPr="00746558" w:rsidRDefault="00746558" w:rsidP="00CA51D4">
      <w:pPr>
        <w:ind w:firstLine="720"/>
        <w:rPr>
          <w:rFonts w:ascii="Times New Roman" w:hAnsi="Times New Roman" w:cs="Times New Roman"/>
          <w:sz w:val="28"/>
          <w:szCs w:val="36"/>
        </w:rPr>
      </w:pPr>
      <w:r w:rsidRPr="00746558">
        <w:rPr>
          <w:rFonts w:ascii="Times New Roman" w:hAnsi="Times New Roman" w:cs="Times New Roman"/>
          <w:sz w:val="28"/>
          <w:szCs w:val="36"/>
        </w:rPr>
        <w:t>The tested image was the 1024×1024 diffuse map from Poly Haven’s Brick Wall 001. Mode 1 reported 12.4% too dark and 0.0% too bright, matching the CPU.</w:t>
      </w:r>
      <w:r w:rsidR="008A4007">
        <w:rPr>
          <w:rFonts w:ascii="Times New Roman" w:hAnsi="Times New Roman" w:cs="Times New Roman"/>
          <w:sz w:val="28"/>
          <w:szCs w:val="36"/>
        </w:rPr>
        <w:t xml:space="preserve"> </w:t>
      </w:r>
      <w:r w:rsidRPr="00746558">
        <w:rPr>
          <w:rFonts w:ascii="Times New Roman" w:hAnsi="Times New Roman" w:cs="Times New Roman"/>
          <w:sz w:val="28"/>
          <w:szCs w:val="36"/>
        </w:rPr>
        <w:t xml:space="preserve">In the </w:t>
      </w:r>
      <w:r w:rsidR="004F3F91">
        <w:rPr>
          <w:rFonts w:ascii="Times New Roman" w:hAnsi="Times New Roman" w:cs="Times New Roman"/>
          <w:sz w:val="28"/>
          <w:szCs w:val="36"/>
        </w:rPr>
        <w:t>albedo screenshot,</w:t>
      </w:r>
      <w:r w:rsidRPr="00746558">
        <w:rPr>
          <w:rFonts w:ascii="Times New Roman" w:hAnsi="Times New Roman" w:cs="Times New Roman"/>
          <w:sz w:val="28"/>
          <w:szCs w:val="36"/>
        </w:rPr>
        <w:t xml:space="preserve"> blue pixels mainly correspond to dark, soot-like patches on brick faces and some cracks and recessed edges. No sampled pixels exceeded the upper luminance limit.</w:t>
      </w:r>
      <w:r w:rsidR="008A4007">
        <w:rPr>
          <w:rFonts w:ascii="Times New Roman" w:hAnsi="Times New Roman" w:cs="Times New Roman"/>
          <w:sz w:val="28"/>
          <w:szCs w:val="36"/>
        </w:rPr>
        <w:t xml:space="preserve"> </w:t>
      </w:r>
      <w:r w:rsidRPr="00746558">
        <w:rPr>
          <w:rFonts w:ascii="Times New Roman" w:hAnsi="Times New Roman" w:cs="Times New Roman"/>
          <w:sz w:val="28"/>
          <w:szCs w:val="36"/>
        </w:rPr>
        <w:t>The source image has no obvious large directional cast shadow or bright specular highlight. Some crack and edge shading suggests possible residual baked occlusion, but dark patches alone cannot establish that lighting is baked in: they may represent dark material or staining. The brightness check identifies suspicious regions that need visual inspection.</w:t>
      </w:r>
    </w:p>
    <w:sectPr w:rsidR="00746558" w:rsidRPr="00746558">
      <w:head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13CCA55" w14:textId="77777777" w:rsidR="00D24FF5" w:rsidRDefault="00D24FF5" w:rsidP="004742F1">
      <w:pPr>
        <w:spacing w:after="0" w:line="240" w:lineRule="auto"/>
      </w:pPr>
      <w:r>
        <w:separator/>
      </w:r>
    </w:p>
  </w:endnote>
  <w:endnote w:type="continuationSeparator" w:id="0">
    <w:p w14:paraId="7B644CC0" w14:textId="77777777" w:rsidR="00D24FF5" w:rsidRDefault="00D24FF5" w:rsidP="004742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648726D" w14:textId="77777777" w:rsidR="00D24FF5" w:rsidRDefault="00D24FF5" w:rsidP="004742F1">
      <w:pPr>
        <w:spacing w:after="0" w:line="240" w:lineRule="auto"/>
      </w:pPr>
      <w:r>
        <w:separator/>
      </w:r>
    </w:p>
  </w:footnote>
  <w:footnote w:type="continuationSeparator" w:id="0">
    <w:p w14:paraId="72B48FBF" w14:textId="77777777" w:rsidR="00D24FF5" w:rsidRDefault="00D24FF5" w:rsidP="004742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6DBD0E" w14:textId="7F55FB88" w:rsidR="004742F1" w:rsidRPr="004742F1" w:rsidRDefault="004742F1" w:rsidP="004742F1">
    <w:pPr>
      <w:pStyle w:val="Header"/>
      <w:jc w:val="right"/>
      <w:rPr>
        <w:rFonts w:ascii="Times New Roman" w:hAnsi="Times New Roman" w:cs="Times New Roman"/>
        <w:sz w:val="28"/>
        <w:szCs w:val="36"/>
      </w:rPr>
    </w:pPr>
    <w:r>
      <w:rPr>
        <w:rFonts w:ascii="Times New Roman" w:hAnsi="Times New Roman" w:cs="Times New Roman"/>
        <w:sz w:val="28"/>
        <w:szCs w:val="36"/>
      </w:rPr>
      <w:t>Yanaphat Chatphokhinkun 6731313421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85D"/>
    <w:rsid w:val="0020534B"/>
    <w:rsid w:val="00212AE8"/>
    <w:rsid w:val="00321463"/>
    <w:rsid w:val="003873EF"/>
    <w:rsid w:val="004742F1"/>
    <w:rsid w:val="004F3F91"/>
    <w:rsid w:val="005A2D6A"/>
    <w:rsid w:val="006F1272"/>
    <w:rsid w:val="00746558"/>
    <w:rsid w:val="00766F3B"/>
    <w:rsid w:val="0081785D"/>
    <w:rsid w:val="008A4007"/>
    <w:rsid w:val="008C7ACF"/>
    <w:rsid w:val="0095464A"/>
    <w:rsid w:val="00B036BE"/>
    <w:rsid w:val="00B35DE7"/>
    <w:rsid w:val="00CA51D4"/>
    <w:rsid w:val="00CF2D00"/>
    <w:rsid w:val="00D24FF5"/>
    <w:rsid w:val="00E476C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6A565"/>
  <w15:chartTrackingRefBased/>
  <w15:docId w15:val="{546557F1-1D90-445A-BC84-B8C41C5A5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8"/>
        <w:lang w:val="en-US" w:eastAsia="zh-CN"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742F1"/>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42F1"/>
  </w:style>
  <w:style w:type="paragraph" w:styleId="Footer">
    <w:name w:val="footer"/>
    <w:basedOn w:val="Normal"/>
    <w:link w:val="FooterChar"/>
    <w:uiPriority w:val="99"/>
    <w:unhideWhenUsed/>
    <w:rsid w:val="004742F1"/>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42F1"/>
  </w:style>
  <w:style w:type="paragraph" w:styleId="ListParagraph">
    <w:name w:val="List Paragraph"/>
    <w:basedOn w:val="Normal"/>
    <w:uiPriority w:val="34"/>
    <w:qFormat/>
    <w:rsid w:val="00E476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5044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E5884D-E917-4BF3-878F-7DD0CA5E8D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3</Pages>
  <Words>672</Words>
  <Characters>3832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Yanaphat Chatphokhinkun</dc:creator>
  <cp:keywords/>
  <dc:description/>
  <cp:lastModifiedBy>Yanaphat Chatphokhinkun</cp:lastModifiedBy>
  <cp:revision>12</cp:revision>
  <dcterms:created xsi:type="dcterms:W3CDTF">2026-10-29T12:31:00Z</dcterms:created>
  <dcterms:modified xsi:type="dcterms:W3CDTF">2026-10-29T13:32:00Z</dcterms:modified>
</cp:coreProperties>
</file>