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CD9" w:rsidRDefault="009911AA">
      <w:pPr>
        <w:pStyle w:val="Nzev"/>
        <w:contextualSpacing w:val="0"/>
        <w:jc w:val="center"/>
        <w:rPr>
          <w:b/>
        </w:rPr>
      </w:pPr>
      <w:bookmarkStart w:id="0" w:name="_jmcdqbhdmw29" w:colFirst="0" w:colLast="0"/>
      <w:bookmarkEnd w:id="0"/>
      <w:r>
        <w:rPr>
          <w:b/>
        </w:rPr>
        <w:t>Převedení bitmapy na vektory</w:t>
      </w:r>
    </w:p>
    <w:p w:rsidR="00A34CD9" w:rsidRDefault="009911AA">
      <w:pPr>
        <w:pStyle w:val="Podnadpis"/>
        <w:spacing w:after="0" w:line="240" w:lineRule="auto"/>
        <w:contextualSpacing w:val="0"/>
        <w:jc w:val="center"/>
      </w:pPr>
      <w:bookmarkStart w:id="1" w:name="_so0odlknpsx" w:colFirst="0" w:colLast="0"/>
      <w:bookmarkEnd w:id="1"/>
      <w:r>
        <w:t>Tomáš Novák</w:t>
      </w:r>
    </w:p>
    <w:p w:rsidR="00A34CD9" w:rsidRDefault="009911AA">
      <w:pPr>
        <w:pStyle w:val="Podnadpis"/>
        <w:spacing w:after="0" w:line="240" w:lineRule="auto"/>
        <w:contextualSpacing w:val="0"/>
        <w:jc w:val="center"/>
      </w:pPr>
      <w:bookmarkStart w:id="2" w:name="_bz4e2kh1m895" w:colFirst="0" w:colLast="0"/>
      <w:bookmarkEnd w:id="2"/>
      <w:r>
        <w:t>Aplikovaná informatika / 2.ročník</w:t>
      </w:r>
    </w:p>
    <w:p w:rsidR="00A34CD9" w:rsidRDefault="009911AA">
      <w:pPr>
        <w:pStyle w:val="Podnadpis"/>
        <w:spacing w:after="0" w:line="240" w:lineRule="auto"/>
        <w:contextualSpacing w:val="0"/>
        <w:jc w:val="center"/>
      </w:pPr>
      <w:bookmarkStart w:id="3" w:name="_8h1fey1qnpv" w:colFirst="0" w:colLast="0"/>
      <w:bookmarkEnd w:id="3"/>
      <w:r>
        <w:t>novakto3@uhk.cz</w:t>
      </w:r>
    </w:p>
    <w:p w:rsidR="00A34CD9" w:rsidRDefault="00A34CD9"/>
    <w:p w:rsidR="00A34CD9" w:rsidRDefault="009911AA">
      <w:pPr>
        <w:pStyle w:val="Nadpis2"/>
        <w:contextualSpacing w:val="0"/>
      </w:pPr>
      <w:bookmarkStart w:id="4" w:name="_jlmrmqa7gl9v" w:colFirst="0" w:colLast="0"/>
      <w:bookmarkEnd w:id="4"/>
      <w:r>
        <w:t>Abstrakt</w:t>
      </w:r>
    </w:p>
    <w:p w:rsidR="00A34CD9" w:rsidRPr="003E1E32" w:rsidRDefault="00C525CC" w:rsidP="003E1E32">
      <w:pPr>
        <w:ind w:firstLine="720"/>
        <w:jc w:val="both"/>
        <w:rPr>
          <w:vanish/>
          <w:specVanish/>
        </w:rPr>
      </w:pPr>
      <w:r>
        <w:rPr>
          <w:noProof/>
        </w:rPr>
        <w:drawing>
          <wp:anchor distT="57150" distB="57150" distL="57150" distR="57150" simplePos="0" relativeHeight="251652096" behindDoc="0" locked="0" layoutInCell="0" hidden="0" allowOverlap="1">
            <wp:simplePos x="0" y="0"/>
            <wp:positionH relativeFrom="margin">
              <wp:posOffset>-56515</wp:posOffset>
            </wp:positionH>
            <wp:positionV relativeFrom="paragraph">
              <wp:posOffset>1767205</wp:posOffset>
            </wp:positionV>
            <wp:extent cx="2543175" cy="2562225"/>
            <wp:effectExtent l="0" t="0" r="9525" b="9525"/>
            <wp:wrapTopAndBottom distT="57150" distB="57150"/>
            <wp:docPr id="4" name="image8.png" descr="graysca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grayscal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57150" distB="57150" distL="57150" distR="57150" simplePos="0" relativeHeight="251654144" behindDoc="0" locked="0" layoutInCell="0" hidden="0" allowOverlap="1">
            <wp:simplePos x="0" y="0"/>
            <wp:positionH relativeFrom="margin">
              <wp:posOffset>3133725</wp:posOffset>
            </wp:positionH>
            <wp:positionV relativeFrom="paragraph">
              <wp:posOffset>1719580</wp:posOffset>
            </wp:positionV>
            <wp:extent cx="2543175" cy="2562225"/>
            <wp:effectExtent l="0" t="0" r="9525" b="9525"/>
            <wp:wrapTopAndBottom distT="57150" distB="57150"/>
            <wp:docPr id="2" name="image4.png" descr="ed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edge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911AA">
        <w:t>Rozpoznání informací v obraze, a jejich následné zpracování je velice zajímavá, a</w:t>
      </w:r>
      <w:r w:rsidR="003E1E32">
        <w:t> </w:t>
      </w:r>
      <w:r w:rsidR="009911AA">
        <w:t>v</w:t>
      </w:r>
      <w:r w:rsidR="003E1E32">
        <w:t> </w:t>
      </w:r>
      <w:r w:rsidR="009911AA">
        <w:t>dnešní době i stále více užívaná metoda zpracování obrazu, využívající se například ve</w:t>
      </w:r>
      <w:r w:rsidR="003E1E32">
        <w:t> </w:t>
      </w:r>
      <w:r w:rsidR="009911AA">
        <w:t>vidění autonomních systémů, to byl také d</w:t>
      </w:r>
      <w:r>
        <w:t>ůvod, kvůli kterému bylo rozhodnuto</w:t>
      </w:r>
      <w:r w:rsidR="009911AA">
        <w:t xml:space="preserve"> řešit v</w:t>
      </w:r>
      <w:r w:rsidR="003E1E32">
        <w:t> </w:t>
      </w:r>
      <w:r w:rsidR="009911AA">
        <w:t>rám</w:t>
      </w:r>
      <w:r w:rsidR="009911AA">
        <w:t>ci semestrálního projektu zakončujícího předmět Počítačová grafika 2 téma spjaté s</w:t>
      </w:r>
      <w:r w:rsidR="003E1E32">
        <w:t> </w:t>
      </w:r>
      <w:r w:rsidR="009911AA">
        <w:t>touto metodou zpracování obrazu. Pro více zajímavé zpracování bylo vybráno téma, zabývající se převedením bitmapového snímku na objekty definované pomocí vektorové reprezent</w:t>
      </w:r>
      <w:r w:rsidR="009911AA">
        <w:t>ace. Pro řešení tohoto tématu byl nutné nejdříve snímek převést na odstíny šedi, poté postupovat přes hranovou detek</w:t>
      </w:r>
      <w:r>
        <w:t xml:space="preserve">ci, pomocí Laplaceova operátoru </w:t>
      </w:r>
      <w:r w:rsidR="009911AA">
        <w:t>konvoluční masky s</w:t>
      </w:r>
      <w:r w:rsidR="003E1E32">
        <w:t> </w:t>
      </w:r>
      <w:r w:rsidR="009911AA">
        <w:t xml:space="preserve">proměnlivě nastavitelnou přesností. </w:t>
      </w:r>
    </w:p>
    <w:p w:rsidR="003E1E32" w:rsidRDefault="009911AA">
      <w:r>
        <w:t xml:space="preserve"> </w:t>
      </w:r>
    </w:p>
    <w:p w:rsidR="00A34CD9" w:rsidRDefault="009911AA">
      <w:pPr>
        <w:rPr>
          <w:b/>
          <w:sz w:val="20"/>
          <w:szCs w:val="20"/>
        </w:rPr>
      </w:pPr>
      <w:r>
        <w:t xml:space="preserve">  </w:t>
      </w:r>
      <w:r>
        <w:rPr>
          <w:b/>
          <w:sz w:val="20"/>
          <w:szCs w:val="20"/>
        </w:rPr>
        <w:t>Obr. 1: Po p</w:t>
      </w:r>
      <w:r w:rsidR="00C525CC">
        <w:rPr>
          <w:b/>
          <w:sz w:val="20"/>
          <w:szCs w:val="20"/>
        </w:rPr>
        <w:t>řevedení na odstíny šedi.</w:t>
      </w:r>
      <w:r w:rsidR="00C525CC">
        <w:rPr>
          <w:b/>
          <w:sz w:val="20"/>
          <w:szCs w:val="20"/>
        </w:rPr>
        <w:tab/>
      </w:r>
      <w:r w:rsidR="00C525CC"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 xml:space="preserve">Obr. </w:t>
      </w:r>
      <w:r>
        <w:rPr>
          <w:b/>
          <w:sz w:val="20"/>
          <w:szCs w:val="20"/>
        </w:rPr>
        <w:t>2: Po detekování hran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A34CD9" w:rsidRDefault="00A34CD9"/>
    <w:p w:rsidR="00A34CD9" w:rsidRDefault="009911AA" w:rsidP="003E1E32">
      <w:pPr>
        <w:ind w:firstLine="720"/>
        <w:jc w:val="both"/>
      </w:pPr>
      <w:r>
        <w:t>Dále bylo nutné provést segmentaci, která byla řešena pomocí 8-spojitého algoritmu barvení, a následného sjednocení 8-spojitě sousedících segmentů, nakonec bylo nutné</w:t>
      </w:r>
      <w:r w:rsidR="003E1E32">
        <w:t> </w:t>
      </w:r>
      <w:r>
        <w:t>na</w:t>
      </w:r>
      <w:r w:rsidR="003E1E32">
        <w:t> </w:t>
      </w:r>
      <w:r>
        <w:t>těchto segmentech nalézt vrcholové body, a mezi nimi vytvoř</w:t>
      </w:r>
      <w:r>
        <w:t>it vektorové linie, k</w:t>
      </w:r>
      <w:r w:rsidR="003E1E32">
        <w:t> </w:t>
      </w:r>
      <w:r>
        <w:t xml:space="preserve">čemuž by měl být použit Freemanův řetězcový algoritmus, který jsem již nebyl schopen řádně implementovat. </w:t>
      </w:r>
    </w:p>
    <w:p w:rsidR="00A34CD9" w:rsidRDefault="00A34CD9" w:rsidP="003E1E32">
      <w:pPr>
        <w:ind w:firstLine="720"/>
        <w:jc w:val="both"/>
      </w:pPr>
    </w:p>
    <w:p w:rsidR="00A34CD9" w:rsidRDefault="00A34CD9" w:rsidP="003E1E32">
      <w:pPr>
        <w:ind w:firstLine="720"/>
        <w:jc w:val="both"/>
      </w:pPr>
    </w:p>
    <w:p w:rsidR="003E1E32" w:rsidRDefault="003E1E32" w:rsidP="003E1E32">
      <w:pPr>
        <w:ind w:firstLine="720"/>
        <w:jc w:val="both"/>
      </w:pPr>
    </w:p>
    <w:p w:rsidR="003E1E32" w:rsidRDefault="003E1E32" w:rsidP="003E1E32">
      <w:pPr>
        <w:ind w:firstLine="720"/>
        <w:jc w:val="both"/>
      </w:pPr>
      <w:bookmarkStart w:id="5" w:name="_GoBack"/>
      <w:bookmarkEnd w:id="5"/>
    </w:p>
    <w:p w:rsidR="00A34CD9" w:rsidRDefault="009911AA" w:rsidP="003E1E32">
      <w:pPr>
        <w:pStyle w:val="Nadpis2"/>
        <w:contextualSpacing w:val="0"/>
        <w:jc w:val="both"/>
      </w:pPr>
      <w:bookmarkStart w:id="6" w:name="_i88xrs6p4a00" w:colFirst="0" w:colLast="0"/>
      <w:bookmarkEnd w:id="6"/>
      <w:r>
        <w:lastRenderedPageBreak/>
        <w:t>Závěr</w:t>
      </w:r>
    </w:p>
    <w:p w:rsidR="00A34CD9" w:rsidRDefault="00C525CC" w:rsidP="003E1E32">
      <w:pPr>
        <w:jc w:val="both"/>
      </w:pPr>
      <w:r>
        <w:rPr>
          <w:noProof/>
        </w:rPr>
        <w:drawing>
          <wp:anchor distT="57150" distB="57150" distL="57150" distR="57150" simplePos="0" relativeHeight="251658240" behindDoc="0" locked="0" layoutInCell="0" hidden="0" allowOverlap="1">
            <wp:simplePos x="0" y="0"/>
            <wp:positionH relativeFrom="margin">
              <wp:posOffset>3133725</wp:posOffset>
            </wp:positionH>
            <wp:positionV relativeFrom="paragraph">
              <wp:posOffset>1905000</wp:posOffset>
            </wp:positionV>
            <wp:extent cx="2543175" cy="2562225"/>
            <wp:effectExtent l="0" t="0" r="9525" b="9525"/>
            <wp:wrapTopAndBottom distT="57150" distB="57150"/>
            <wp:docPr id="1" name="image3.png" descr="seg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egm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57150" distB="57150" distL="57150" distR="57150" simplePos="0" relativeHeight="251664384" behindDoc="0" locked="0" layoutInCell="0" hidden="0" allowOverlap="1">
            <wp:simplePos x="0" y="0"/>
            <wp:positionH relativeFrom="margin">
              <wp:posOffset>-56515</wp:posOffset>
            </wp:positionH>
            <wp:positionV relativeFrom="paragraph">
              <wp:posOffset>1906905</wp:posOffset>
            </wp:positionV>
            <wp:extent cx="2543175" cy="2562225"/>
            <wp:effectExtent l="0" t="0" r="9525" b="9525"/>
            <wp:wrapTopAndBottom distT="57150" distB="57150"/>
            <wp:docPr id="3" name="image7.png" descr="ori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orig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911AA">
        <w:tab/>
        <w:t>Těší mě, že jsem měl možnost vyzkoušet si ne příliš obvyklé postupy řešení tohoto problému, jelikož celé zpracování pr</w:t>
      </w:r>
      <w:r w:rsidR="009911AA">
        <w:t>obíhá na CPU</w:t>
      </w:r>
      <w:r>
        <w:t>,</w:t>
      </w:r>
      <w:r w:rsidR="009911AA">
        <w:t xml:space="preserve"> a nikoliv na grafické kartě, která je určená k těmto postupům zpracování, což bylo také překvapením, že zpracování není při dnešním výpočetním výkonu brzděno ani na procesorech a celý program zpracovává pokyny svižně bez dlouhých prodlev, dalš</w:t>
      </w:r>
      <w:r w:rsidR="009911AA">
        <w:t>ím zajímavým poznatek bylo dosažení stejných výsledků hranové detekce, jak nad barevným, tak šedo</w:t>
      </w:r>
      <w:r>
        <w:t xml:space="preserve"> </w:t>
      </w:r>
      <w:r w:rsidR="009911AA">
        <w:t>tónovým snímkem, což ale nemohu určit pouze za chybu algoritmu. Jediná podstatná výtka ve zpracování semestrálního projektu je nedosažení požadovaného cíle, al</w:t>
      </w:r>
      <w:r w:rsidR="009911AA">
        <w:t>e pro demonstraci funkčnosti segmentace je číselné označení segmentů exportování do textového souboru</w:t>
      </w:r>
      <w:r>
        <w:t>,</w:t>
      </w:r>
      <w:r w:rsidR="009911AA">
        <w:t xml:space="preserve"> ve kterém lze vidět požadovanou funkčnost.</w:t>
      </w:r>
    </w:p>
    <w:p w:rsidR="00A34CD9" w:rsidRDefault="009911AA">
      <w:r>
        <w:t xml:space="preserve">   </w:t>
      </w:r>
      <w:r>
        <w:rPr>
          <w:b/>
          <w:sz w:val="20"/>
          <w:szCs w:val="20"/>
        </w:rPr>
        <w:t xml:space="preserve">Obr. 3: Originální načtený snímek       </w:t>
      </w:r>
      <w:r w:rsidR="00C525CC">
        <w:rPr>
          <w:b/>
          <w:sz w:val="20"/>
          <w:szCs w:val="20"/>
        </w:rPr>
        <w:t xml:space="preserve">                          </w:t>
      </w:r>
      <w:r>
        <w:rPr>
          <w:b/>
          <w:sz w:val="20"/>
          <w:szCs w:val="20"/>
        </w:rPr>
        <w:t>Obr. 4: Číselná reprezentace segme</w:t>
      </w:r>
      <w:r>
        <w:rPr>
          <w:b/>
          <w:sz w:val="20"/>
          <w:szCs w:val="20"/>
        </w:rPr>
        <w:t>ntů</w:t>
      </w:r>
    </w:p>
    <w:p w:rsidR="00A34CD9" w:rsidRDefault="00A34CD9">
      <w:pPr>
        <w:ind w:firstLine="720"/>
      </w:pPr>
    </w:p>
    <w:p w:rsidR="00A34CD9" w:rsidRDefault="00A34CD9">
      <w:pPr>
        <w:spacing w:line="240" w:lineRule="auto"/>
      </w:pPr>
    </w:p>
    <w:p w:rsidR="00A34CD9" w:rsidRDefault="00A34CD9">
      <w:pPr>
        <w:pStyle w:val="Podnadpis"/>
        <w:contextualSpacing w:val="0"/>
        <w:jc w:val="center"/>
      </w:pPr>
      <w:bookmarkStart w:id="7" w:name="_dc8dcmq57xiq" w:colFirst="0" w:colLast="0"/>
      <w:bookmarkEnd w:id="7"/>
    </w:p>
    <w:sectPr w:rsidR="00A34CD9">
      <w:headerReference w:type="default" r:id="rId10"/>
      <w:footerReference w:type="default" r:id="rId11"/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1AA" w:rsidRDefault="009911AA">
      <w:pPr>
        <w:spacing w:line="240" w:lineRule="auto"/>
      </w:pPr>
      <w:r>
        <w:separator/>
      </w:r>
    </w:p>
  </w:endnote>
  <w:endnote w:type="continuationSeparator" w:id="0">
    <w:p w:rsidR="009911AA" w:rsidRDefault="009911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CD9" w:rsidRDefault="009911AA">
    <w:pPr>
      <w:jc w:val="center"/>
    </w:pPr>
    <w:r>
      <w:fldChar w:fldCharType="begin"/>
    </w:r>
    <w:r>
      <w:instrText>PAGE</w:instrText>
    </w:r>
    <w:r w:rsidR="00C525CC">
      <w:fldChar w:fldCharType="separate"/>
    </w:r>
    <w:r w:rsidR="003E1E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1AA" w:rsidRDefault="009911AA">
      <w:pPr>
        <w:spacing w:line="240" w:lineRule="auto"/>
      </w:pPr>
      <w:r>
        <w:separator/>
      </w:r>
    </w:p>
  </w:footnote>
  <w:footnote w:type="continuationSeparator" w:id="0">
    <w:p w:rsidR="009911AA" w:rsidRDefault="009911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CD9" w:rsidRDefault="009911AA">
    <w:pPr>
      <w:jc w:val="center"/>
      <w:rPr>
        <w:sz w:val="24"/>
        <w:szCs w:val="24"/>
      </w:rPr>
    </w:pPr>
    <w:r>
      <w:rPr>
        <w:sz w:val="24"/>
        <w:szCs w:val="24"/>
      </w:rPr>
      <w:t>PGRF II /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4CD9"/>
    <w:rsid w:val="003E1E32"/>
    <w:rsid w:val="009911AA"/>
    <w:rsid w:val="00A34CD9"/>
    <w:rsid w:val="00C5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AFF3C"/>
  <w15:docId w15:val="{D647F55E-FD09-4904-8123-321AE872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cs-CZ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dpis6">
    <w:name w:val="heading 6"/>
    <w:basedOn w:val="Normln"/>
    <w:next w:val="Normln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after="60"/>
      <w:contextualSpacing/>
    </w:pPr>
    <w:rPr>
      <w:sz w:val="52"/>
      <w:szCs w:val="52"/>
    </w:rPr>
  </w:style>
  <w:style w:type="paragraph" w:styleId="Podnadpis">
    <w:name w:val="Subtitle"/>
    <w:basedOn w:val="Normln"/>
    <w:next w:val="Normln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312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Lucie</cp:lastModifiedBy>
  <cp:revision>3</cp:revision>
  <dcterms:created xsi:type="dcterms:W3CDTF">2017-04-28T00:47:00Z</dcterms:created>
  <dcterms:modified xsi:type="dcterms:W3CDTF">2017-04-28T00:54:00Z</dcterms:modified>
</cp:coreProperties>
</file>