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32658FBF" wp14:textId="77777777">
      <w:pPr>
        <w:spacing w:after="40"/>
        <w:jc w:val="center"/>
      </w:pPr>
      <w:r>
        <w:rPr>
          <w:b/>
          <w:bCs/>
          <w:sz w:val="24"/>
          <w:szCs w:val="24"/>
        </w:rPr>
        <w:t xml:space="preserve">INSTITUTO DE PESQUISAS ELDORADO</w:t>
      </w:r>
    </w:p>
    <w:p xmlns:wp14="http://schemas.microsoft.com/office/word/2010/wordml" w14:paraId="5A29C047" wp14:textId="77777777">
      <w:pPr>
        <w:spacing w:after="40"/>
        <w:jc w:val="center"/>
      </w:pPr>
      <w:r>
        <w:rPr>
          <w:b/>
          <w:bCs/>
          <w:sz w:val="24"/>
          <w:szCs w:val="24"/>
        </w:rPr>
        <w:t xml:space="preserve">PONTIFÍCIA UNIVERSIDADE CATÓLICA DE CAMPINAS (PUC-CAMPINAS)</w:t>
      </w:r>
    </w:p>
    <w:p xmlns:wp14="http://schemas.microsoft.com/office/word/2010/wordml" w14:paraId="3038B051" wp14:textId="77777777">
      <w:pPr>
        <w:spacing w:after="1200"/>
        <w:jc w:val="center"/>
      </w:pPr>
      <w:r w:rsidRPr="151BED52" w:rsidR="151BED52">
        <w:rPr>
          <w:b w:val="1"/>
          <w:bCs w:val="1"/>
          <w:sz w:val="24"/>
          <w:szCs w:val="24"/>
          <w:lang w:val="en-US"/>
        </w:rPr>
        <w:t>Residência em Inteligência Artificial</w:t>
      </w:r>
    </w:p>
    <w:p xmlns:wp14="http://schemas.microsoft.com/office/word/2010/wordml" w14:paraId="0E87E43F" wp14:textId="77777777">
      <w:pPr>
        <w:spacing w:after="1600"/>
        <w:jc w:val="center"/>
      </w:pPr>
      <w:r w:rsidRPr="151BED52" w:rsidR="151BED52">
        <w:rPr>
          <w:b w:val="1"/>
          <w:bCs w:val="1"/>
          <w:sz w:val="56"/>
          <w:szCs w:val="56"/>
          <w:lang w:val="en-US"/>
        </w:rPr>
        <w:t>Miop.IA</w:t>
      </w:r>
    </w:p>
    <w:p xmlns:wp14="http://schemas.microsoft.com/office/word/2010/wordml" w14:paraId="4F8730D0" wp14:textId="77777777">
      <w:pPr>
        <w:spacing w:after="40"/>
        <w:jc w:val="center"/>
      </w:pPr>
      <w:r w:rsidRPr="151BED52" w:rsidR="151BED52">
        <w:rPr>
          <w:sz w:val="22"/>
          <w:szCs w:val="22"/>
          <w:lang w:val="en-US"/>
        </w:rPr>
        <w:t>Integrantes:</w:t>
      </w:r>
    </w:p>
    <w:p xmlns:wp14="http://schemas.microsoft.com/office/word/2010/wordml" w14:paraId="4AE76DC1" wp14:textId="77777777">
      <w:pPr>
        <w:spacing w:after="20"/>
        <w:jc w:val="center"/>
      </w:pPr>
      <w:r>
        <w:rPr>
          <w:sz w:val="22"/>
          <w:szCs w:val="22"/>
        </w:rPr>
        <w:t xml:space="preserve">David Lucas Oliveira dos Santos</w:t>
      </w:r>
    </w:p>
    <w:p xmlns:wp14="http://schemas.microsoft.com/office/word/2010/wordml" w14:paraId="142BA677" wp14:textId="77777777">
      <w:pPr>
        <w:spacing w:after="20"/>
        <w:jc w:val="center"/>
      </w:pPr>
      <w:r>
        <w:rPr>
          <w:sz w:val="22"/>
          <w:szCs w:val="22"/>
        </w:rPr>
        <w:t xml:space="preserve">Enzo de Oliveira da Silva</w:t>
      </w:r>
    </w:p>
    <w:p xmlns:wp14="http://schemas.microsoft.com/office/word/2010/wordml" w14:paraId="70927B48" wp14:textId="77777777">
      <w:pPr>
        <w:spacing w:after="20"/>
        <w:jc w:val="center"/>
      </w:pPr>
      <w:r>
        <w:rPr>
          <w:sz w:val="22"/>
          <w:szCs w:val="22"/>
        </w:rPr>
        <w:t xml:space="preserve">Italo Fraga Botelho</w:t>
      </w:r>
    </w:p>
    <w:p xmlns:wp14="http://schemas.microsoft.com/office/word/2010/wordml" w14:paraId="1C1E2E8B" wp14:textId="77777777">
      <w:pPr>
        <w:spacing w:after="20"/>
        <w:jc w:val="center"/>
      </w:pPr>
      <w:r>
        <w:rPr>
          <w:sz w:val="22"/>
          <w:szCs w:val="22"/>
        </w:rPr>
        <w:t xml:space="preserve">Maximus Daniel Nascimento</w:t>
      </w:r>
    </w:p>
    <w:p xmlns:wp14="http://schemas.microsoft.com/office/word/2010/wordml" w14:paraId="162D51D5" wp14:textId="77777777">
      <w:pPr>
        <w:spacing w:after="20"/>
        <w:jc w:val="center"/>
      </w:pPr>
      <w:r>
        <w:rPr>
          <w:sz w:val="22"/>
          <w:szCs w:val="22"/>
        </w:rPr>
        <w:t xml:space="preserve">Maysa Fernanda Araujo</w:t>
      </w:r>
    </w:p>
    <w:p xmlns:wp14="http://schemas.microsoft.com/office/word/2010/wordml" w14:paraId="3E144FAC" wp14:textId="77777777">
      <w:pPr>
        <w:spacing w:after="20"/>
        <w:jc w:val="center"/>
      </w:pPr>
      <w:r>
        <w:rPr>
          <w:sz w:val="22"/>
          <w:szCs w:val="22"/>
        </w:rPr>
        <w:t xml:space="preserve">Vitória Katerine Ferreira</w:t>
      </w:r>
    </w:p>
    <w:p xmlns:wp14="http://schemas.microsoft.com/office/word/2010/wordml" w14:paraId="672A6659" wp14:textId="77777777">
      <w:pPr>
        <w:spacing w:after="2000"/>
      </w:pPr>
    </w:p>
    <w:p xmlns:wp14="http://schemas.microsoft.com/office/word/2010/wordml" w14:paraId="6C922E01" wp14:textId="77777777">
      <w:pPr>
        <w:spacing w:after="40"/>
        <w:jc w:val="center"/>
      </w:pPr>
      <w:r>
        <w:rPr>
          <w:b/>
          <w:bCs/>
          <w:sz w:val="26"/>
          <w:szCs w:val="26"/>
        </w:rPr>
        <w:t xml:space="preserve">RELATÓRIO DE TRATAMENTO DE DADOS, ANÁLISE EXPLORATÓRIA E MODELAGEM BASELINE</w:t>
      </w:r>
    </w:p>
    <w:p xmlns:wp14="http://schemas.microsoft.com/office/word/2010/wordml" w14:paraId="5C9D0C98" wp14:textId="77777777">
      <w:pPr>
        <w:spacing w:after="1600"/>
        <w:jc w:val="center"/>
      </w:pPr>
      <w:r w:rsidRPr="151BED52" w:rsidR="151BED52">
        <w:rPr>
          <w:sz w:val="22"/>
          <w:szCs w:val="22"/>
          <w:lang w:val="en-US"/>
        </w:rPr>
        <w:t>Documento de registro técnico do Slot C (CPMAI) do projeto Miop.IA</w:t>
      </w:r>
    </w:p>
    <w:p xmlns:wp14="http://schemas.microsoft.com/office/word/2010/wordml" w14:paraId="3937D97E" wp14:textId="77777777">
      <w:pPr>
        <w:jc w:val="center"/>
      </w:pPr>
      <w:r>
        <w:rPr>
          <w:sz w:val="22"/>
          <w:szCs w:val="22"/>
        </w:rPr>
        <w:t xml:space="preserve">Campinas</w:t>
      </w:r>
    </w:p>
    <w:p xmlns:wp14="http://schemas.microsoft.com/office/word/2010/wordml" w14:paraId="4B169B85" wp14:textId="77777777">
      <w:pPr>
        <w:jc w:val="center"/>
      </w:pPr>
      <w:r>
        <w:rPr>
          <w:sz w:val="22"/>
          <w:szCs w:val="22"/>
        </w:rPr>
        <w:t xml:space="preserve">2026</w:t>
      </w:r>
    </w:p>
    <w:p xmlns:wp14="http://schemas.microsoft.com/office/word/2010/wordml" w14:paraId="0A37501D" wp14:textId="77777777">
      <w:r>
        <w:br w:type="page"/>
      </w:r>
    </w:p>
    <w:p xmlns:wp14="http://schemas.microsoft.com/office/word/2010/wordml" w14:paraId="1DA3AC24" wp14:textId="77777777">
      <w:pPr>
        <w:pStyle w:val="Heading1"/>
        <w:spacing w:before="360" w:after="200"/>
      </w:pPr>
      <w:r>
        <w:rPr>
          <w:b/>
          <w:bCs/>
          <w:color w:val="1F3864"/>
          <w:sz w:val="28"/>
          <w:szCs w:val="28"/>
        </w:rPr>
        <w:t xml:space="preserve">1 INTRODUÇÃO</w:t>
      </w:r>
    </w:p>
    <w:p xmlns:wp14="http://schemas.microsoft.com/office/word/2010/wordml" w14:paraId="16EC90C0" wp14:textId="77777777">
      <w:pPr>
        <w:spacing w:after="200" w:line="276" w:lineRule="auto"/>
        <w:jc w:val="both"/>
      </w:pPr>
      <w:r w:rsidRPr="151BED52" w:rsidR="151BED52">
        <w:rPr>
          <w:sz w:val="22"/>
          <w:szCs w:val="22"/>
          <w:lang w:val="en-US"/>
        </w:rPr>
        <w:t>Este documento registra e formaliza, no padrão de entregável adotado pelo grupo Miop.IA, as atividades executadas nas etapas de Data Preparation e Model Development da fase CPMAI (Slot C), conforme definido no cronograma do Quadro 3 do documento de metodologia. O objetivo é consolidar em um único relatório rastreável: (i) o tratamento tabular e o pré-processamento textual aplicados ao corpus Fake.br; (ii) a análise exploratória de dados (EDA) derivada do dataset tratado; e (iii) a vetorização TF-IDF e os modelos baseline treinados para a tarefa de classificação fake/verdadeira, incluindo suas métricas e a interpretabilidade dos termos mais relevantes por classe.</w:t>
      </w:r>
    </w:p>
    <w:p xmlns:wp14="http://schemas.microsoft.com/office/word/2010/wordml" w14:paraId="79C742BA" wp14:textId="77777777">
      <w:pPr>
        <w:spacing w:after="200" w:line="276" w:lineRule="auto"/>
        <w:jc w:val="both"/>
      </w:pPr>
      <w:r w:rsidRPr="151BED52" w:rsidR="151BED52">
        <w:rPr>
          <w:sz w:val="22"/>
          <w:szCs w:val="22"/>
          <w:lang w:val="en-US"/>
        </w:rPr>
        <w:t>O corpus utilizado nesta etapa foi o Fake.br, com 7.200 notícias originais em português, reduzidas a 7.199 registros após a remoção de uma duplicata exata de conteúdo (ver Seção 2). Ressalta-se que a menção ao FakeTrueBR no documento de metodologia refere-se à decisão de pivotagem de dataset registrada na Semana 2; o presente relatório documenta o pipeline técnico efetivamente executado sobre a base Fake.br disponível para esta rodada de baseline, servindo como evidência de fechamento das Semanas 3, 4 e 5 do Quadro 3.</w:t>
      </w:r>
    </w:p>
    <w:p xmlns:wp14="http://schemas.microsoft.com/office/word/2010/wordml" w14:paraId="0D49D465" wp14:textId="77777777">
      <w:pPr>
        <w:pStyle w:val="Heading1"/>
        <w:spacing w:before="360" w:after="200"/>
      </w:pPr>
      <w:r>
        <w:rPr>
          <w:b/>
          <w:bCs/>
          <w:color w:val="1F3864"/>
          <w:sz w:val="28"/>
          <w:szCs w:val="28"/>
        </w:rPr>
        <w:t xml:space="preserve">2 TRATAMENTO DE DADOS</w:t>
      </w:r>
    </w:p>
    <w:p xmlns:wp14="http://schemas.microsoft.com/office/word/2010/wordml" w14:paraId="31B1118A" wp14:textId="77777777">
      <w:pPr>
        <w:spacing w:after="200" w:line="276" w:lineRule="auto"/>
        <w:jc w:val="both"/>
      </w:pPr>
      <w:r w:rsidRPr="151BED52" w:rsidR="151BED52">
        <w:rPr>
          <w:sz w:val="22"/>
          <w:szCs w:val="22"/>
          <w:lang w:val="en-US"/>
        </w:rPr>
        <w:t>O tratamento de dados foi conduzido em notebook exclusivo (tratamento_de_dados.ipynb), separando deliberadamente limpeza tabular (Etapas 2 a 6) de pré-processamento textual (Etapas 7 a 10), e mantendo a Etapa 1 apenas como diagnóstico inicial de validação. Cada etapa foi encerrada com uma checagem objetiva (print/assert), o que permite auditar o resultado sem reprocessar o pipeline inteiro.</w:t>
      </w:r>
    </w:p>
    <w:p xmlns:wp14="http://schemas.microsoft.com/office/word/2010/wordml" w14:paraId="5FD5319C" wp14:textId="77777777">
      <w:pPr>
        <w:pStyle w:val="Heading2"/>
        <w:spacing w:before="260" w:after="160"/>
      </w:pPr>
      <w:r w:rsidRPr="151BED52" w:rsidR="151BED52">
        <w:rPr>
          <w:b w:val="1"/>
          <w:bCs w:val="1"/>
          <w:color w:val="1F3864"/>
          <w:sz w:val="24"/>
          <w:szCs w:val="24"/>
          <w:lang w:val="en-US"/>
        </w:rPr>
        <w:t>2.1 Inspeção inicial e duplicatas</w:t>
      </w:r>
    </w:p>
    <w:p xmlns:wp14="http://schemas.microsoft.com/office/word/2010/wordml" w14:paraId="01DF0A44" wp14:textId="77777777">
      <w:pPr>
        <w:spacing w:after="200" w:line="276" w:lineRule="auto"/>
        <w:jc w:val="both"/>
      </w:pPr>
      <w:r w:rsidRPr="151BED52" w:rsidR="151BED52">
        <w:rPr>
          <w:sz w:val="22"/>
          <w:szCs w:val="22"/>
          <w:lang w:val="en-US"/>
        </w:rPr>
        <w:t>O dataset de origem continha 7.200 linhas e 29 colunas, com 3.600 notícias fake e 3.600 verdadeiras. A checagem de duplicatas identificou zero linhas 100% duplicadas, mas uma duplicata real de conteúdo (mesmo texto_completo), removida por manter apenas a primeira ocorrência. É importante notar que a repetição do campo id_noticia duas vezes por registro não constitui duplicata: trata-se do pareamento intencional fake↔verdadeira do corpus, confirmado para 3.600 identificadores antes da remoção. Após a exclusão, o dataset tabular passou a ter 7.199 linhas e manteve as 29 colunas originais.</w:t>
      </w:r>
    </w:p>
    <w:p xmlns:wp14="http://schemas.microsoft.com/office/word/2010/wordml" w14:paraId="0935265B" wp14:textId="77777777">
      <w:pPr>
        <w:pStyle w:val="Heading2"/>
        <w:spacing w:before="260" w:after="160"/>
      </w:pPr>
      <w:r w:rsidRPr="151BED52" w:rsidR="151BED52">
        <w:rPr>
          <w:b w:val="1"/>
          <w:bCs w:val="1"/>
          <w:color w:val="1F3864"/>
          <w:sz w:val="24"/>
          <w:szCs w:val="24"/>
          <w:lang w:val="en-US"/>
        </w:rPr>
        <w:t>2.2 Valores ausentes</w:t>
      </w:r>
    </w:p>
    <w:p xmlns:wp14="http://schemas.microsoft.com/office/word/2010/wordml" w14:paraId="50D44797" wp14:textId="77777777">
      <w:pPr>
        <w:spacing w:after="200" w:line="276" w:lineRule="auto"/>
        <w:jc w:val="both"/>
      </w:pPr>
      <w:r w:rsidRPr="151BED52" w:rsidR="151BED52">
        <w:rPr>
          <w:sz w:val="22"/>
          <w:szCs w:val="22"/>
          <w:lang w:val="en-US"/>
        </w:rPr>
        <w:t>A proporção de valores nulos no campo author revelou um padrão de vazamento de rótulo: cerca de 98% das notícias fake não possuem autor identificado, contra aproximadamente 2% das verdadeiras — o mesmo achado detalhado estatisticamente na Seção 3.3. Por consistência tabular, os nulos de author foram preenchidos com o valor "Desconhecido", os nulos de number_of_links_inside_the_news foram preenchidos com zero, e texto_truncado foi regenerado a partir dos 200 primeiros caracteres de texto_completo quando ausente. Ficou registrado como alerta metodológico que a coluna author não deve ser usada como atributo (feature) do modelo, por ser um substituto quase direto do rótulo de classe.</w:t>
      </w:r>
    </w:p>
    <w:p w:rsidR="151BED52" w:rsidP="151BED52" w:rsidRDefault="151BED52" w14:paraId="7CA24BA0" w14:textId="7D0C9104">
      <w:pPr>
        <w:spacing w:after="200" w:line="276" w:lineRule="auto"/>
        <w:jc w:val="both"/>
        <w:rPr>
          <w:sz w:val="22"/>
          <w:szCs w:val="22"/>
          <w:lang w:val="en-US"/>
        </w:rPr>
      </w:pPr>
    </w:p>
    <w:p xmlns:wp14="http://schemas.microsoft.com/office/word/2010/wordml" w14:paraId="3C924B03" wp14:textId="77777777">
      <w:pPr>
        <w:pStyle w:val="Heading2"/>
        <w:spacing w:before="260" w:after="160"/>
      </w:pPr>
      <w:r w:rsidRPr="151BED52" w:rsidR="151BED52">
        <w:rPr>
          <w:b w:val="1"/>
          <w:bCs w:val="1"/>
          <w:color w:val="1F3864"/>
          <w:sz w:val="24"/>
          <w:szCs w:val="24"/>
          <w:lang w:val="en-US"/>
        </w:rPr>
        <w:t>2.3 Padronização de datas</w:t>
      </w:r>
    </w:p>
    <w:p xmlns:wp14="http://schemas.microsoft.com/office/word/2010/wordml" w14:paraId="5DD866B0" wp14:textId="77777777">
      <w:pPr>
        <w:spacing w:after="200" w:line="276" w:lineRule="auto"/>
        <w:jc w:val="both"/>
      </w:pPr>
      <w:r w:rsidRPr="151BED52" w:rsidR="151BED52">
        <w:rPr>
          <w:sz w:val="22"/>
          <w:szCs w:val="22"/>
          <w:lang w:val="en-US"/>
        </w:rPr>
        <w:t>A coluna date_of_publication misturava quatro formatos de texto (ISO, dd/mm/aaaa, por extenso em português e variações com hora) e foi convertida para o tipo datetime real, sobrescrevendo a própria coluna. Datas que não corresponderam a nenhum dos padrões reconhecidos foram marcadas como NaT (ausência honesta), resultando em aproximadamente 7.198 datas válidas e 1 registro não interpretável — consistente com as 3 linhas de datas corrompidas fora do intervalo 2014–2018 excluídas do gráfico temporal do relatório de EDA (Seção 3.4).</w:t>
      </w:r>
    </w:p>
    <w:p xmlns:wp14="http://schemas.microsoft.com/office/word/2010/wordml" w14:paraId="73FFC84F" wp14:textId="77777777">
      <w:pPr>
        <w:pStyle w:val="Heading2"/>
        <w:spacing w:before="260" w:after="160"/>
      </w:pPr>
      <w:r w:rsidRPr="151BED52" w:rsidR="151BED52">
        <w:rPr>
          <w:b w:val="1"/>
          <w:bCs w:val="1"/>
          <w:color w:val="1F3864"/>
          <w:sz w:val="24"/>
          <w:szCs w:val="24"/>
          <w:lang w:val="en-US"/>
        </w:rPr>
        <w:t>2.4 Outliers, regras de negócio e checkpoint</w:t>
      </w:r>
    </w:p>
    <w:p xmlns:wp14="http://schemas.microsoft.com/office/word/2010/wordml" w14:paraId="398019E3" wp14:textId="3CBD6BC3">
      <w:pPr>
        <w:spacing w:after="200" w:line="276" w:lineRule="auto"/>
        <w:jc w:val="both"/>
      </w:pPr>
      <w:r w:rsidRPr="0565A5B6" w:rsidR="151BED52">
        <w:rPr>
          <w:sz w:val="22"/>
          <w:szCs w:val="22"/>
          <w:lang w:val="pt-BR"/>
        </w:rPr>
        <w:t>A an</w:t>
      </w:r>
      <w:r w:rsidRPr="0565A5B6" w:rsidR="151BED52">
        <w:rPr>
          <w:sz w:val="22"/>
          <w:szCs w:val="22"/>
          <w:lang w:val="pt-BR"/>
        </w:rPr>
        <w:t>álise de out</w:t>
      </w:r>
      <w:r w:rsidRPr="0565A5B6" w:rsidR="151BED52">
        <w:rPr>
          <w:sz w:val="22"/>
          <w:szCs w:val="22"/>
          <w:lang w:val="pt-BR"/>
        </w:rPr>
        <w:t>liers pelo critério IQR sobre o número de tokens por notícia reportou os textos acima do limite superior apenas como estrutura esperada do corpus (notícias verdadeiras são, por desenho, mais longas</w:t>
      </w:r>
      <w:r w:rsidRPr="0565A5B6" w:rsidR="4C2835CF">
        <w:rPr>
          <w:sz w:val="22"/>
          <w:szCs w:val="22"/>
          <w:lang w:val="pt-BR"/>
        </w:rPr>
        <w:t>,</w:t>
      </w:r>
      <w:r w:rsidRPr="0565A5B6" w:rsidR="151BED52">
        <w:rPr>
          <w:sz w:val="22"/>
          <w:szCs w:val="22"/>
          <w:lang w:val="pt-BR"/>
        </w:rPr>
        <w:t xml:space="preserve"> não como ruído a remover; nenhum texto vazio ou com menos de 5 tokens foi encontrado. As regras de negócio validadas confirmaram: apenas duas classes possíveis (fake/verdadeira), categorias dentro do vocabulário esperado, nenhuma contagem de caracteres menor ou igual a zero, e nenhuma quebra grave do pareamento </w:t>
      </w:r>
      <w:r w:rsidRPr="0565A5B6" w:rsidR="151BED52">
        <w:rPr>
          <w:sz w:val="22"/>
          <w:szCs w:val="22"/>
          <w:lang w:val="pt-BR"/>
        </w:rPr>
        <w:t>fake↔verdadeira</w:t>
      </w:r>
      <w:r w:rsidRPr="0565A5B6" w:rsidR="151BED52">
        <w:rPr>
          <w:sz w:val="22"/>
          <w:szCs w:val="22"/>
          <w:lang w:val="pt-BR"/>
        </w:rPr>
        <w:t xml:space="preserve"> além da linha já removida na deduplicação. Nenhuma violação dura foi encontrada, de modo que nenhuma linha adicional precisou ser removida nesta etapa. O checkpoint tabular foi salvo como fake_br_tabular_limpo.csv, com 7.199 linhas e as 29 colunas originais preservadas — base utilizada para toda a análise exploratória da Seção 3.</w:t>
      </w:r>
    </w:p>
    <w:p xmlns:wp14="http://schemas.microsoft.com/office/word/2010/wordml" w14:paraId="1BF180B6" wp14:textId="77777777">
      <w:pPr>
        <w:pStyle w:val="Heading2"/>
        <w:spacing w:before="260" w:after="160"/>
      </w:pPr>
      <w:r w:rsidRPr="151BED52" w:rsidR="151BED52">
        <w:rPr>
          <w:b w:val="1"/>
          <w:bCs w:val="1"/>
          <w:color w:val="1F3864"/>
          <w:sz w:val="24"/>
          <w:szCs w:val="24"/>
          <w:lang w:val="en-US"/>
        </w:rPr>
        <w:t>2.5 Pré-processamento textual</w:t>
      </w:r>
    </w:p>
    <w:p xmlns:wp14="http://schemas.microsoft.com/office/word/2010/wordml" w14:paraId="1995330D" wp14:textId="77777777">
      <w:pPr>
        <w:spacing w:after="200" w:line="276" w:lineRule="auto"/>
        <w:jc w:val="both"/>
      </w:pPr>
      <w:r w:rsidRPr="151BED52" w:rsidR="151BED52">
        <w:rPr>
          <w:sz w:val="22"/>
          <w:szCs w:val="22"/>
          <w:lang w:val="en-US"/>
        </w:rPr>
        <w:t>As Etapas 7 a 10 (tokenização, remoção de stopwords, normalização e lematização) foram executadas em conjunto, na ordem normalização → tokenização → remoção de stopwords → lematização, utilizando o modelo spaCy pt_core_news_lg com o parser e o reconhecedor de entidades desativados para reduzir o tempo de processamento. A normalização removeu URLs, tags HTML residuais e espaços redundantes, além de converter o texto para minúsculas. Na etapa de remoção de stopwords, foi aplicado um cuidado específico do domínio: negações ("não", "nem", "nunca", "jamais", "nenhum", "nada", "ninguém", entre variantes) foram explicitamente preservadas mesmo constando na lista padrão de stopwords do spaCy, evitando que a remoção invertesse o sentido de frases relevantes para a detecção de desinformação. O produto dessa etapa é a coluna texto_processado, persistida em um arquivo separado (fake_br_texto_processado.csv, com id_noticia, classe, texto_completo, texto_processado, category e date_of_publication), preservando o CSV tabular de 29 colunas intocado.</w:t>
      </w:r>
    </w:p>
    <w:p xmlns:wp14="http://schemas.microsoft.com/office/word/2010/wordml" w14:paraId="7E970592" wp14:textId="77777777">
      <w:pPr>
        <w:pStyle w:val="Heading1"/>
        <w:spacing w:before="360" w:after="200"/>
      </w:pPr>
      <w:r>
        <w:rPr>
          <w:b/>
          <w:bCs/>
          <w:color w:val="1F3864"/>
          <w:sz w:val="28"/>
          <w:szCs w:val="28"/>
        </w:rPr>
        <w:t xml:space="preserve">3 ANÁLISE EXPLORATÓRIA DE DADOS (EDA)</w:t>
      </w:r>
    </w:p>
    <w:p xmlns:wp14="http://schemas.microsoft.com/office/word/2010/wordml" w14:paraId="678D3E24" wp14:textId="77777777">
      <w:pPr>
        <w:spacing w:after="200" w:line="276" w:lineRule="auto"/>
        <w:jc w:val="both"/>
      </w:pPr>
      <w:r w:rsidRPr="151BED52" w:rsidR="151BED52">
        <w:rPr>
          <w:sz w:val="22"/>
          <w:szCs w:val="22"/>
          <w:lang w:val="en-US"/>
        </w:rPr>
        <w:t>A análise exploratória foi conduzida sobre o dataset tratado (fake_br_tabular_limpo.csv, 7.199 registros, 29 colunas) e é apresentada de forma consolidada nesta seção, seguindo o conteúdo já produzido no rascunho de análise estatística do corpus.</w:t>
      </w:r>
    </w:p>
    <w:p xmlns:wp14="http://schemas.microsoft.com/office/word/2010/wordml" w14:paraId="6C7E56E9" wp14:textId="77777777">
      <w:pPr>
        <w:pStyle w:val="Heading2"/>
        <w:spacing w:before="260" w:after="160"/>
      </w:pPr>
      <w:r w:rsidRPr="151BED52" w:rsidR="151BED52">
        <w:rPr>
          <w:b w:val="1"/>
          <w:bCs w:val="1"/>
          <w:color w:val="1F3864"/>
          <w:sz w:val="24"/>
          <w:szCs w:val="24"/>
          <w:lang w:val="en-US"/>
        </w:rPr>
        <w:t>3.1 Balanceamento de classes</w:t>
      </w:r>
    </w:p>
    <w:p xmlns:wp14="http://schemas.microsoft.com/office/word/2010/wordml" w14:paraId="4323B72C" wp14:textId="77777777">
      <w:pPr>
        <w:spacing w:after="200" w:line="276" w:lineRule="auto"/>
        <w:jc w:val="both"/>
      </w:pPr>
      <w:r w:rsidRPr="0565A5B6" w:rsidR="151BED52">
        <w:rPr>
          <w:sz w:val="22"/>
          <w:szCs w:val="22"/>
          <w:lang w:val="en-US"/>
        </w:rPr>
        <w:t>Das 7.199 notícias, 3.600 (50,0%) são rotuladas como fake e 3.599 (50,0%) como verdadeiras, diferença de apenas um registro. Esse equilíbrio quase exato decorre do desenho pareado do corpus — para cada notícia falsa foi coletada uma notícia verdadeira correspondente sobre o mesmo assunto —, o que elimina de saída o problema de classes desbalanceadas para o treinamento de classificadores.</w:t>
      </w:r>
    </w:p>
    <w:p w:rsidR="6F24E10A" w:rsidP="0565A5B6" w:rsidRDefault="6F24E10A" w14:paraId="26C637E5" w14:textId="77F895C2">
      <w:pPr>
        <w:pStyle w:val="Normal"/>
        <w:spacing w:after="200" w:line="276" w:lineRule="auto"/>
        <w:jc w:val="both"/>
      </w:pPr>
      <w:r w:rsidR="6F24E10A">
        <w:drawing>
          <wp:inline wp14:editId="2377C389" wp14:anchorId="1AED1CA6">
            <wp:extent cx="5724525" cy="3267075"/>
            <wp:effectExtent l="0" t="0" r="0" b="0"/>
            <wp:docPr id="739113818" name="drawing" title="Distribuição de notícias fake vs verdadeira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2597970" name="Picture 1622597970"/>
                    <pic:cNvPicPr/>
                  </pic:nvPicPr>
                  <pic:blipFill>
                    <a:blip xmlns:r="http://schemas.openxmlformats.org/officeDocument/2006/relationships" r:embed="rId1309100150">
                      <a:extLst>
                        <a:ext uri="{28A0092B-C50C-407E-A947-70E740481C1C}">
                          <a14:useLocalDpi xmlns:a14="http://schemas.microsoft.com/office/drawing/2010/main"/>
                        </a:ext>
                      </a:extLst>
                    </a:blip>
                    <a:stretch>
                      <a:fillRect/>
                    </a:stretch>
                  </pic:blipFill>
                  <pic:spPr>
                    <a:xfrm>
                      <a:off x="0" y="0"/>
                      <a:ext cx="5724525" cy="3267075"/>
                    </a:xfrm>
                    <a:prstGeom prst="rect">
                      <a:avLst/>
                    </a:prstGeom>
                  </pic:spPr>
                </pic:pic>
              </a:graphicData>
            </a:graphic>
          </wp:inline>
        </w:drawing>
      </w:r>
    </w:p>
    <w:p xmlns:wp14="http://schemas.microsoft.com/office/word/2010/wordml" w14:paraId="2672E46B" wp14:textId="77777777">
      <w:pPr>
        <w:pStyle w:val="Heading2"/>
        <w:spacing w:before="260" w:after="160"/>
      </w:pPr>
      <w:r w:rsidRPr="151BED52" w:rsidR="151BED52">
        <w:rPr>
          <w:b w:val="1"/>
          <w:bCs w:val="1"/>
          <w:color w:val="1F3864"/>
          <w:sz w:val="24"/>
          <w:szCs w:val="24"/>
          <w:lang w:val="en-US"/>
        </w:rPr>
        <w:t>3.2 Distribuição por categoria</w:t>
      </w:r>
    </w:p>
    <w:p xmlns:wp14="http://schemas.microsoft.com/office/word/2010/wordml" w:rsidP="0565A5B6" w14:paraId="67A67293" wp14:textId="12854FD2">
      <w:pPr>
        <w:pStyle w:val="Normal"/>
        <w:spacing w:before="240" w:beforeAutospacing="off" w:after="240" w:afterAutospacing="off" w:line="276" w:lineRule="auto"/>
        <w:rPr>
          <w:rFonts w:ascii="Times New Roman" w:hAnsi="Times New Roman" w:eastAsia="Times New Roman" w:cs="Times New Roman"/>
          <w:b w:val="0"/>
          <w:bCs w:val="0"/>
          <w:i w:val="0"/>
          <w:iCs w:val="0"/>
          <w:caps w:val="0"/>
          <w:smallCaps w:val="0"/>
          <w:color w:val="000000"/>
          <w:sz w:val="24"/>
          <w:szCs w:val="24"/>
        </w:rPr>
      </w:pPr>
      <w:r w:rsidRPr="0565A5B6" w:rsidR="151BED52">
        <w:rPr>
          <w:sz w:val="22"/>
          <w:szCs w:val="22"/>
          <w:lang w:val="pt-BR"/>
        </w:rPr>
        <w:t>A categoria pol</w:t>
      </w:r>
      <w:r w:rsidRPr="0565A5B6" w:rsidR="151BED52">
        <w:rPr>
          <w:sz w:val="22"/>
          <w:szCs w:val="22"/>
          <w:lang w:val="pt-BR"/>
        </w:rPr>
        <w:t>ítica</w:t>
      </w:r>
      <w:r w:rsidRPr="0565A5B6" w:rsidR="151BED52">
        <w:rPr>
          <w:sz w:val="22"/>
          <w:szCs w:val="22"/>
          <w:lang w:val="pt-BR"/>
        </w:rPr>
        <w:t xml:space="preserve"> concentra 4.179 notícias (mais da metade do total), seguida por TV &amp; celebridades (1.544) e sociedade &amp; cotidiano (1.276). Ciência &amp; tecnologia, religião e economia aparecem com bem menos exemplos (44 a 112 cada), refletindo os temas menos explorados pela desinformação no período coletado; análises que recortem essas categorias menores devem ser lidas com cautela dado o tamanho reduzido da amostra. O balanceamento fake/verdadeira de 50%/</w:t>
      </w:r>
      <w:r w:rsidRPr="0565A5B6" w:rsidR="151BED52">
        <w:rPr>
          <w:sz w:val="22"/>
          <w:szCs w:val="22"/>
          <w:lang w:val="pt-BR"/>
        </w:rPr>
        <w:t>50% se repete</w:t>
      </w:r>
      <w:r w:rsidRPr="0565A5B6" w:rsidR="151BED52">
        <w:rPr>
          <w:sz w:val="22"/>
          <w:szCs w:val="22"/>
          <w:lang w:val="pt-BR"/>
        </w:rPr>
        <w:t xml:space="preserve"> de forma praticamente idêntica dentro de cada categoria, confirmando que o pareamento foi replicado tema a tema: a categoria da notícia, isoladamente, não carrega informação sobre a classe de veracidade.</w:t>
      </w:r>
      <w:r w:rsidR="21E3392A">
        <w:drawing>
          <wp:inline xmlns:wp14="http://schemas.microsoft.com/office/word/2010/wordprocessingDrawing" wp14:editId="556EA134" wp14:anchorId="3ADCC0F0">
            <wp:extent cx="5724525" cy="3219450"/>
            <wp:effectExtent l="0" t="0" r="0" b="0"/>
            <wp:docPr id="1717063713" name="drawing" title="Distribuição de notícias por categori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9508479" name="Picture 1839508479"/>
                    <pic:cNvPicPr/>
                  </pic:nvPicPr>
                  <pic:blipFill>
                    <a:blip xmlns:r="http://schemas.openxmlformats.org/officeDocument/2006/relationships" r:embed="rId2056560475">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07BEE9F1">
        <w:drawing>
          <wp:inline xmlns:wp14="http://schemas.microsoft.com/office/word/2010/wordprocessingDrawing" wp14:editId="10149B4A" wp14:anchorId="3B81534D">
            <wp:extent cx="5724525" cy="3219450"/>
            <wp:effectExtent l="0" t="0" r="0" b="0"/>
            <wp:docPr id="141866793" name="drawing" title="Proporção de fake e verdadeiras por categori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866793" name="Picture 141866793"/>
                    <pic:cNvPicPr/>
                  </pic:nvPicPr>
                  <pic:blipFill>
                    <a:blip xmlns:r="http://schemas.openxmlformats.org/officeDocument/2006/relationships" r:embed="rId1464613414">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r w:rsidRPr="0565A5B6" w:rsidR="07BEE9F1">
        <w:rPr>
          <w:rFonts w:ascii="Times New Roman" w:hAnsi="Times New Roman" w:eastAsia="Times New Roman" w:cs="Times New Roman"/>
          <w:b w:val="0"/>
          <w:bCs w:val="0"/>
          <w:i w:val="0"/>
          <w:iCs w:val="0"/>
          <w:caps w:val="0"/>
          <w:smallCaps w:val="0"/>
          <w:color w:val="000000"/>
          <w:sz w:val="24"/>
          <w:szCs w:val="24"/>
          <w:lang w:val="pt-PT"/>
        </w:rPr>
        <w:t xml:space="preserve">Ao quebrar por categoria, a proporção de 50% </w:t>
      </w:r>
      <w:r w:rsidRPr="0565A5B6" w:rsidR="07BEE9F1">
        <w:rPr>
          <w:rFonts w:ascii="Times New Roman" w:hAnsi="Times New Roman" w:eastAsia="Times New Roman" w:cs="Times New Roman"/>
          <w:b w:val="0"/>
          <w:bCs w:val="0"/>
          <w:i w:val="0"/>
          <w:iCs w:val="0"/>
          <w:caps w:val="0"/>
          <w:smallCaps w:val="0"/>
          <w:color w:val="000000"/>
          <w:sz w:val="24"/>
          <w:szCs w:val="24"/>
          <w:lang w:val="pt-PT"/>
        </w:rPr>
        <w:t>fake</w:t>
      </w:r>
      <w:r w:rsidRPr="0565A5B6" w:rsidR="07BEE9F1">
        <w:rPr>
          <w:rFonts w:ascii="Times New Roman" w:hAnsi="Times New Roman" w:eastAsia="Times New Roman" w:cs="Times New Roman"/>
          <w:b w:val="0"/>
          <w:bCs w:val="0"/>
          <w:i w:val="0"/>
          <w:iCs w:val="0"/>
          <w:caps w:val="0"/>
          <w:smallCaps w:val="0"/>
          <w:color w:val="000000"/>
          <w:sz w:val="24"/>
          <w:szCs w:val="24"/>
          <w:lang w:val="pt-PT"/>
        </w:rPr>
        <w:t xml:space="preserve"> / 50% verdadeira se mantém praticamente idêntica em todos os temas — de política a religião. Isso confirma o </w:t>
      </w:r>
      <w:r w:rsidRPr="0565A5B6" w:rsidR="07BEE9F1">
        <w:rPr>
          <w:rFonts w:ascii="Times New Roman" w:hAnsi="Times New Roman" w:eastAsia="Times New Roman" w:cs="Times New Roman"/>
          <w:b w:val="0"/>
          <w:bCs w:val="0"/>
          <w:i w:val="0"/>
          <w:iCs w:val="0"/>
          <w:caps w:val="0"/>
          <w:smallCaps w:val="0"/>
          <w:color w:val="000000"/>
          <w:sz w:val="24"/>
          <w:szCs w:val="24"/>
          <w:lang w:val="pt-PT"/>
        </w:rPr>
        <w:t>pareamento</w:t>
      </w:r>
      <w:r w:rsidRPr="0565A5B6" w:rsidR="07BEE9F1">
        <w:rPr>
          <w:rFonts w:ascii="Times New Roman" w:hAnsi="Times New Roman" w:eastAsia="Times New Roman" w:cs="Times New Roman"/>
          <w:b w:val="0"/>
          <w:bCs w:val="0"/>
          <w:i w:val="0"/>
          <w:iCs w:val="0"/>
          <w:caps w:val="0"/>
          <w:smallCaps w:val="0"/>
          <w:color w:val="000000"/>
          <w:sz w:val="24"/>
          <w:szCs w:val="24"/>
          <w:lang w:val="pt-PT"/>
        </w:rPr>
        <w:t xml:space="preserve"> observado no primeiro gráfico: os curadores do corpus buscaram, para cada notícia falsa, uma verdadeira do mesmo tema, e replicaram esse cuidado em todas as categorias. Na prática, isso significa que a categoria da notícia não carrega, sozinha, nenhuma informação sobre se ela é </w:t>
      </w:r>
      <w:r w:rsidRPr="0565A5B6" w:rsidR="07BEE9F1">
        <w:rPr>
          <w:rFonts w:ascii="Times New Roman" w:hAnsi="Times New Roman" w:eastAsia="Times New Roman" w:cs="Times New Roman"/>
          <w:b w:val="0"/>
          <w:bCs w:val="0"/>
          <w:i w:val="0"/>
          <w:iCs w:val="0"/>
          <w:caps w:val="0"/>
          <w:smallCaps w:val="0"/>
          <w:color w:val="000000"/>
          <w:sz w:val="24"/>
          <w:szCs w:val="24"/>
          <w:lang w:val="pt-PT"/>
        </w:rPr>
        <w:t>fake</w:t>
      </w:r>
      <w:r w:rsidRPr="0565A5B6" w:rsidR="07BEE9F1">
        <w:rPr>
          <w:rFonts w:ascii="Times New Roman" w:hAnsi="Times New Roman" w:eastAsia="Times New Roman" w:cs="Times New Roman"/>
          <w:b w:val="0"/>
          <w:bCs w:val="0"/>
          <w:i w:val="0"/>
          <w:iCs w:val="0"/>
          <w:caps w:val="0"/>
          <w:smallCaps w:val="0"/>
          <w:color w:val="000000"/>
          <w:sz w:val="24"/>
          <w:szCs w:val="24"/>
          <w:lang w:val="pt-PT"/>
        </w:rPr>
        <w:t xml:space="preserve"> — qualquer diferença entre as classes vai estar no </w:t>
      </w:r>
      <w:r w:rsidRPr="0565A5B6" w:rsidR="07BEE9F1">
        <w:rPr>
          <w:rFonts w:ascii="Times New Roman" w:hAnsi="Times New Roman" w:eastAsia="Times New Roman" w:cs="Times New Roman"/>
          <w:b w:val="0"/>
          <w:bCs w:val="0"/>
          <w:i w:val="1"/>
          <w:iCs w:val="1"/>
          <w:caps w:val="0"/>
          <w:smallCaps w:val="0"/>
          <w:color w:val="000000"/>
          <w:sz w:val="24"/>
          <w:szCs w:val="24"/>
          <w:lang w:val="pt-PT"/>
        </w:rPr>
        <w:t>conteúdo</w:t>
      </w:r>
      <w:r w:rsidRPr="0565A5B6" w:rsidR="07BEE9F1">
        <w:rPr>
          <w:rFonts w:ascii="Times New Roman" w:hAnsi="Times New Roman" w:eastAsia="Times New Roman" w:cs="Times New Roman"/>
          <w:b w:val="0"/>
          <w:bCs w:val="0"/>
          <w:i w:val="0"/>
          <w:iCs w:val="0"/>
          <w:caps w:val="0"/>
          <w:smallCaps w:val="0"/>
          <w:color w:val="000000"/>
          <w:sz w:val="24"/>
          <w:szCs w:val="24"/>
          <w:lang w:val="pt-PT"/>
        </w:rPr>
        <w:t xml:space="preserve"> do texto, não no assunto.</w:t>
      </w:r>
    </w:p>
    <w:p xmlns:wp14="http://schemas.microsoft.com/office/word/2010/wordml" w:rsidP="0565A5B6" w14:paraId="499BA03C" wp14:textId="46F0B19F">
      <w:pPr>
        <w:pStyle w:val="Normal"/>
        <w:spacing w:after="200" w:line="276" w:lineRule="auto"/>
        <w:jc w:val="both"/>
      </w:pPr>
    </w:p>
    <w:p w:rsidR="0565A5B6" w:rsidP="0565A5B6" w:rsidRDefault="0565A5B6" w14:paraId="4FF1FFAB" w14:textId="5486CFD9">
      <w:pPr>
        <w:pStyle w:val="Normal"/>
        <w:spacing w:after="200" w:line="276" w:lineRule="auto"/>
        <w:jc w:val="both"/>
      </w:pPr>
    </w:p>
    <w:p w:rsidR="0565A5B6" w:rsidP="0565A5B6" w:rsidRDefault="0565A5B6" w14:paraId="61F75CA5" w14:textId="04A54173">
      <w:pPr>
        <w:pStyle w:val="Normal"/>
        <w:spacing w:after="200" w:line="276" w:lineRule="auto"/>
        <w:jc w:val="both"/>
      </w:pPr>
    </w:p>
    <w:p xmlns:wp14="http://schemas.microsoft.com/office/word/2010/wordml" w14:paraId="4BB9B4D3" wp14:textId="77777777">
      <w:pPr>
        <w:pStyle w:val="Heading2"/>
        <w:spacing w:before="260" w:after="160"/>
      </w:pPr>
      <w:r w:rsidRPr="151BED52" w:rsidR="151BED52">
        <w:rPr>
          <w:b w:val="1"/>
          <w:bCs w:val="1"/>
          <w:color w:val="1F3864"/>
          <w:sz w:val="24"/>
          <w:szCs w:val="24"/>
          <w:lang w:val="en-US"/>
        </w:rPr>
        <w:t>3.3 Autoria: o sinal isolado mais forte</w:t>
      </w:r>
    </w:p>
    <w:p xmlns:wp14="http://schemas.microsoft.com/office/word/2010/wordml" w14:paraId="221A71EB" wp14:textId="77777777">
      <w:pPr>
        <w:spacing w:after="200" w:line="276" w:lineRule="auto"/>
        <w:jc w:val="both"/>
      </w:pPr>
      <w:r w:rsidRPr="0565A5B6" w:rsidR="151BED52">
        <w:rPr>
          <w:sz w:val="22"/>
          <w:szCs w:val="22"/>
          <w:lang w:val="en-US"/>
        </w:rPr>
        <w:t>O achado mais marcante da EDA é que 98% das notícias fake não têm autor identificado (campo preenchido como "Desconhecido"), enquanto 98% das notícias verdadeiras têm um veículo de imprensa ou repórter nomeado (G1, BBC, O Estado de S. Paulo, entre outros). Isoladamente, essa variável já separa quase perfeitamente as duas classes. O alerta metodológico decorrente — também registrado no tratamento de dados (Seção 2.2) — é que um classificador treinado com essa variável tende a memorizar a regra de ausência de autor em vez de aprender padrões linguísticos mais gerais de desinformação, padrão que pode não se repetir em notícias fake de outras fontes que preencham um autor fictício. Por esse motivo, a variável author foi excluída do conjunto de atributos utilizado na modelagem da Seção 4.</w:t>
      </w:r>
    </w:p>
    <w:p w:rsidR="6CC894C9" w:rsidP="0565A5B6" w:rsidRDefault="6CC894C9" w14:paraId="26268F5D" w14:textId="1F523A90">
      <w:pPr>
        <w:pStyle w:val="Normal"/>
        <w:spacing w:after="200" w:line="276" w:lineRule="auto"/>
        <w:jc w:val="both"/>
      </w:pPr>
      <w:r w:rsidR="6CC894C9">
        <w:drawing>
          <wp:inline wp14:editId="245BEC2B" wp14:anchorId="6F9713B2">
            <wp:extent cx="5724525" cy="3438525"/>
            <wp:effectExtent l="0" t="0" r="0" b="0"/>
            <wp:docPr id="1019666267" name="drawing" title="Percentual de notícias com autor desconhecido por class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9666267" name="Picture 1019666267"/>
                    <pic:cNvPicPr/>
                  </pic:nvPicPr>
                  <pic:blipFill>
                    <a:blip xmlns:r="http://schemas.openxmlformats.org/officeDocument/2006/relationships" r:embed="rId1622253751">
                      <a:extLst>
                        <a:ext uri="{28A0092B-C50C-407E-A947-70E740481C1C}">
                          <a14:useLocalDpi xmlns:a14="http://schemas.microsoft.com/office/drawing/2010/main"/>
                        </a:ext>
                      </a:extLst>
                    </a:blip>
                    <a:stretch>
                      <a:fillRect/>
                    </a:stretch>
                  </pic:blipFill>
                  <pic:spPr>
                    <a:xfrm>
                      <a:off x="0" y="0"/>
                      <a:ext cx="5724525" cy="3438525"/>
                    </a:xfrm>
                    <a:prstGeom prst="rect">
                      <a:avLst/>
                    </a:prstGeom>
                  </pic:spPr>
                </pic:pic>
              </a:graphicData>
            </a:graphic>
          </wp:inline>
        </w:drawing>
      </w:r>
    </w:p>
    <w:p xmlns:wp14="http://schemas.microsoft.com/office/word/2010/wordml" w14:paraId="3831FEE7" wp14:textId="77777777">
      <w:pPr>
        <w:pStyle w:val="Heading2"/>
        <w:spacing w:before="260" w:after="160"/>
      </w:pPr>
      <w:r w:rsidRPr="151BED52" w:rsidR="151BED52">
        <w:rPr>
          <w:b w:val="1"/>
          <w:bCs w:val="1"/>
          <w:color w:val="1F3864"/>
          <w:sz w:val="24"/>
          <w:szCs w:val="24"/>
          <w:lang w:val="en-US"/>
        </w:rPr>
        <w:t>3.4 Distribuição temporal</w:t>
      </w:r>
    </w:p>
    <w:p xmlns:wp14="http://schemas.microsoft.com/office/word/2010/wordml" w14:paraId="08A5D82E" wp14:textId="77777777">
      <w:pPr>
        <w:spacing w:after="200" w:line="276" w:lineRule="auto"/>
        <w:jc w:val="both"/>
      </w:pPr>
      <w:r w:rsidRPr="0565A5B6" w:rsidR="151BED52">
        <w:rPr>
          <w:sz w:val="22"/>
          <w:szCs w:val="22"/>
          <w:lang w:val="en-US"/>
        </w:rPr>
        <w:t>A coleta é concentrada entre 2015 e 2018, com pico em 2017 — ano da crise política pós-impeachment e da pré-campanha eleitoral de 2018 —, tanto para notícias fake quanto para verdadeiras, cujas curvas de volume acompanham-se de perto ao longo do tempo, outra marca do desenho pareado do corpus. Três registros com datas corrompidas fora desse intervalo foram excluídos da visualização temporal, consistente com o único NaT e os demais casos tratados na padronização de datas (Seção 2.3).</w:t>
      </w:r>
    </w:p>
    <w:p w:rsidR="472CB9F4" w:rsidP="0565A5B6" w:rsidRDefault="472CB9F4" w14:paraId="670072C3" w14:textId="0F122C8A">
      <w:pPr>
        <w:pStyle w:val="Normal"/>
        <w:spacing w:after="200" w:line="276" w:lineRule="auto"/>
        <w:jc w:val="both"/>
      </w:pPr>
      <w:r w:rsidR="472CB9F4">
        <w:drawing>
          <wp:inline wp14:editId="27EFDA2A" wp14:anchorId="4441C528">
            <wp:extent cx="5724525" cy="3219450"/>
            <wp:effectExtent l="0" t="0" r="0" b="0"/>
            <wp:docPr id="13352341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5234109" name="Picture 1335234109"/>
                    <pic:cNvPicPr/>
                  </pic:nvPicPr>
                  <pic:blipFill>
                    <a:blip xmlns:r="http://schemas.openxmlformats.org/officeDocument/2006/relationships" r:embed="rId1628430850">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xmlns:wp14="http://schemas.microsoft.com/office/word/2010/wordml" w14:paraId="557AFEEC" wp14:textId="77777777">
      <w:pPr>
        <w:pStyle w:val="Heading2"/>
        <w:spacing w:before="260" w:after="160"/>
      </w:pPr>
      <w:r w:rsidRPr="151BED52" w:rsidR="151BED52">
        <w:rPr>
          <w:b w:val="1"/>
          <w:bCs w:val="1"/>
          <w:color w:val="1F3864"/>
          <w:sz w:val="24"/>
          <w:szCs w:val="24"/>
          <w:lang w:val="en-US"/>
        </w:rPr>
        <w:t>3.5 Tamanho e estrutura do texto</w:t>
      </w:r>
    </w:p>
    <w:p xmlns:wp14="http://schemas.microsoft.com/office/word/2010/wordml" w14:paraId="26E72FF0" wp14:textId="77777777">
      <w:pPr>
        <w:spacing w:after="200" w:line="276" w:lineRule="auto"/>
        <w:jc w:val="both"/>
      </w:pPr>
      <w:r w:rsidRPr="151BED52" w:rsidR="151BED52">
        <w:rPr>
          <w:sz w:val="22"/>
          <w:szCs w:val="22"/>
          <w:lang w:val="en-US"/>
        </w:rPr>
        <w:t>A notícia fake mediana tem 759 caracteres, contra 4.506 caracteres na notícia verdadeira mediana — quase seis vezes mais. Notícias fake tendem a textos curtos e diretos, no estilo de um post viral, enquanto as verdadeiras se aproximam de uma reportagem completa, com contexto, citações e detalhamento. Essa diferença de tamanho é estrutural (confirmada na Seção 2.4, que optou por não tratar textos longos como outliers a remover) e contamina outras métricas sensíveis ao comprimento do texto, como diversidade lexical, contagem de adjetivos e pronomes.</w:t>
      </w:r>
    </w:p>
    <w:p xmlns:wp14="http://schemas.microsoft.com/office/word/2010/wordml" w:rsidP="0565A5B6" w14:paraId="2E927467" wp14:textId="01E5EAD7">
      <w:pPr>
        <w:pStyle w:val="Normal"/>
        <w:spacing w:after="200" w:line="276" w:lineRule="auto"/>
        <w:jc w:val="both"/>
        <w:rPr>
          <w:lang w:val="en-US"/>
        </w:rPr>
      </w:pPr>
      <w:r w:rsidRPr="0565A5B6" w:rsidR="151BED52">
        <w:rPr>
          <w:sz w:val="22"/>
          <w:szCs w:val="22"/>
          <w:lang w:val="en-US"/>
        </w:rPr>
        <w:t>A fr</w:t>
      </w:r>
      <w:r w:rsidRPr="0565A5B6" w:rsidR="151BED52">
        <w:rPr>
          <w:sz w:val="22"/>
          <w:szCs w:val="22"/>
          <w:lang w:val="en-US"/>
        </w:rPr>
        <w:t xml:space="preserve">ase </w:t>
      </w:r>
      <w:r w:rsidRPr="0565A5B6" w:rsidR="151BED52">
        <w:rPr>
          <w:sz w:val="22"/>
          <w:szCs w:val="22"/>
          <w:lang w:val="en-US"/>
        </w:rPr>
        <w:t>média</w:t>
      </w:r>
      <w:r w:rsidRPr="0565A5B6" w:rsidR="151BED52">
        <w:rPr>
          <w:sz w:val="22"/>
          <w:szCs w:val="22"/>
          <w:lang w:val="en-US"/>
        </w:rPr>
        <w:t xml:space="preserve"> d</w:t>
      </w:r>
      <w:r w:rsidRPr="0565A5B6" w:rsidR="151BED52">
        <w:rPr>
          <w:sz w:val="22"/>
          <w:szCs w:val="22"/>
          <w:lang w:val="en-US"/>
        </w:rPr>
        <w:t xml:space="preserve">as </w:t>
      </w:r>
      <w:r w:rsidRPr="0565A5B6" w:rsidR="151BED52">
        <w:rPr>
          <w:sz w:val="22"/>
          <w:szCs w:val="22"/>
          <w:lang w:val="en-US"/>
        </w:rPr>
        <w:t>notícias</w:t>
      </w:r>
      <w:r w:rsidRPr="0565A5B6" w:rsidR="151BED52">
        <w:rPr>
          <w:sz w:val="22"/>
          <w:szCs w:val="22"/>
          <w:lang w:val="en-US"/>
        </w:rPr>
        <w:t xml:space="preserve"> fake </w:t>
      </w:r>
      <w:r w:rsidRPr="0565A5B6" w:rsidR="151BED52">
        <w:rPr>
          <w:sz w:val="22"/>
          <w:szCs w:val="22"/>
          <w:lang w:val="en-US"/>
        </w:rPr>
        <w:t>tem</w:t>
      </w:r>
      <w:r w:rsidRPr="0565A5B6" w:rsidR="151BED52">
        <w:rPr>
          <w:sz w:val="22"/>
          <w:szCs w:val="22"/>
          <w:lang w:val="en-US"/>
        </w:rPr>
        <w:t xml:space="preserve"> 15 </w:t>
      </w:r>
      <w:r w:rsidRPr="0565A5B6" w:rsidR="151BED52">
        <w:rPr>
          <w:sz w:val="22"/>
          <w:szCs w:val="22"/>
          <w:lang w:val="en-US"/>
        </w:rPr>
        <w:t>palavras</w:t>
      </w:r>
      <w:r w:rsidRPr="0565A5B6" w:rsidR="151BED52">
        <w:rPr>
          <w:sz w:val="22"/>
          <w:szCs w:val="22"/>
          <w:lang w:val="en-US"/>
        </w:rPr>
        <w:t xml:space="preserve">, contra 20,6 </w:t>
      </w:r>
      <w:r w:rsidRPr="0565A5B6" w:rsidR="151BED52">
        <w:rPr>
          <w:sz w:val="22"/>
          <w:szCs w:val="22"/>
          <w:lang w:val="en-US"/>
        </w:rPr>
        <w:t>nas</w:t>
      </w:r>
      <w:r w:rsidRPr="0565A5B6" w:rsidR="151BED52">
        <w:rPr>
          <w:sz w:val="22"/>
          <w:szCs w:val="22"/>
          <w:lang w:val="en-US"/>
        </w:rPr>
        <w:t xml:space="preserve"> </w:t>
      </w:r>
      <w:r w:rsidRPr="0565A5B6" w:rsidR="151BED52">
        <w:rPr>
          <w:sz w:val="22"/>
          <w:szCs w:val="22"/>
          <w:lang w:val="en-US"/>
        </w:rPr>
        <w:t>verdadeiras</w:t>
      </w:r>
      <w:r w:rsidRPr="0565A5B6" w:rsidR="151BED52">
        <w:rPr>
          <w:sz w:val="22"/>
          <w:szCs w:val="22"/>
          <w:lang w:val="en-US"/>
        </w:rPr>
        <w:t xml:space="preserve">, </w:t>
      </w:r>
      <w:r w:rsidRPr="0565A5B6" w:rsidR="151BED52">
        <w:rPr>
          <w:sz w:val="22"/>
          <w:szCs w:val="22"/>
          <w:lang w:val="en-US"/>
        </w:rPr>
        <w:t>reforçando</w:t>
      </w:r>
      <w:r w:rsidRPr="0565A5B6" w:rsidR="151BED52">
        <w:rPr>
          <w:sz w:val="22"/>
          <w:szCs w:val="22"/>
          <w:lang w:val="en-US"/>
        </w:rPr>
        <w:t xml:space="preserve"> o </w:t>
      </w:r>
      <w:r w:rsidRPr="0565A5B6" w:rsidR="151BED52">
        <w:rPr>
          <w:sz w:val="22"/>
          <w:szCs w:val="22"/>
          <w:lang w:val="en-US"/>
        </w:rPr>
        <w:t>padrão</w:t>
      </w:r>
      <w:r w:rsidRPr="0565A5B6" w:rsidR="151BED52">
        <w:rPr>
          <w:sz w:val="22"/>
          <w:szCs w:val="22"/>
          <w:lang w:val="en-US"/>
        </w:rPr>
        <w:t xml:space="preserve"> de um </w:t>
      </w:r>
      <w:r w:rsidRPr="0565A5B6" w:rsidR="151BED52">
        <w:rPr>
          <w:sz w:val="22"/>
          <w:szCs w:val="22"/>
          <w:lang w:val="en-US"/>
        </w:rPr>
        <w:t>texto</w:t>
      </w:r>
      <w:r w:rsidRPr="0565A5B6" w:rsidR="151BED52">
        <w:rPr>
          <w:sz w:val="22"/>
          <w:szCs w:val="22"/>
          <w:lang w:val="en-US"/>
        </w:rPr>
        <w:t xml:space="preserve"> </w:t>
      </w:r>
      <w:r w:rsidRPr="0565A5B6" w:rsidR="151BED52">
        <w:rPr>
          <w:sz w:val="22"/>
          <w:szCs w:val="22"/>
          <w:lang w:val="en-US"/>
        </w:rPr>
        <w:t>jornalístico</w:t>
      </w:r>
      <w:r w:rsidRPr="0565A5B6" w:rsidR="151BED52">
        <w:rPr>
          <w:sz w:val="22"/>
          <w:szCs w:val="22"/>
          <w:lang w:val="en-US"/>
        </w:rPr>
        <w:t xml:space="preserve"> </w:t>
      </w:r>
      <w:r w:rsidRPr="0565A5B6" w:rsidR="151BED52">
        <w:rPr>
          <w:sz w:val="22"/>
          <w:szCs w:val="22"/>
          <w:lang w:val="en-US"/>
        </w:rPr>
        <w:t>revisado</w:t>
      </w:r>
      <w:r w:rsidRPr="0565A5B6" w:rsidR="151BED52">
        <w:rPr>
          <w:sz w:val="22"/>
          <w:szCs w:val="22"/>
          <w:lang w:val="en-US"/>
        </w:rPr>
        <w:t xml:space="preserve"> e </w:t>
      </w:r>
      <w:r w:rsidRPr="0565A5B6" w:rsidR="151BED52">
        <w:rPr>
          <w:sz w:val="22"/>
          <w:szCs w:val="22"/>
          <w:lang w:val="en-US"/>
        </w:rPr>
        <w:t>mais</w:t>
      </w:r>
      <w:r w:rsidRPr="0565A5B6" w:rsidR="151BED52">
        <w:rPr>
          <w:sz w:val="22"/>
          <w:szCs w:val="22"/>
          <w:lang w:val="en-US"/>
        </w:rPr>
        <w:t xml:space="preserve"> </w:t>
      </w:r>
      <w:r w:rsidRPr="0565A5B6" w:rsidR="151BED52">
        <w:rPr>
          <w:sz w:val="22"/>
          <w:szCs w:val="22"/>
          <w:lang w:val="en-US"/>
        </w:rPr>
        <w:t>estruturado</w:t>
      </w:r>
      <w:r w:rsidRPr="0565A5B6" w:rsidR="151BED52">
        <w:rPr>
          <w:sz w:val="22"/>
          <w:szCs w:val="22"/>
          <w:lang w:val="en-US"/>
        </w:rPr>
        <w:t xml:space="preserve"> </w:t>
      </w:r>
      <w:r w:rsidRPr="0565A5B6" w:rsidR="151BED52">
        <w:rPr>
          <w:sz w:val="22"/>
          <w:szCs w:val="22"/>
          <w:lang w:val="en-US"/>
        </w:rPr>
        <w:t>nas</w:t>
      </w:r>
      <w:r w:rsidRPr="0565A5B6" w:rsidR="151BED52">
        <w:rPr>
          <w:sz w:val="22"/>
          <w:szCs w:val="22"/>
          <w:lang w:val="en-US"/>
        </w:rPr>
        <w:t xml:space="preserve"> </w:t>
      </w:r>
      <w:r w:rsidRPr="0565A5B6" w:rsidR="151BED52">
        <w:rPr>
          <w:sz w:val="22"/>
          <w:szCs w:val="22"/>
          <w:lang w:val="en-US"/>
        </w:rPr>
        <w:t>notícias</w:t>
      </w:r>
      <w:r w:rsidRPr="0565A5B6" w:rsidR="151BED52">
        <w:rPr>
          <w:sz w:val="22"/>
          <w:szCs w:val="22"/>
          <w:lang w:val="en-US"/>
        </w:rPr>
        <w:t xml:space="preserve"> </w:t>
      </w:r>
      <w:r w:rsidRPr="0565A5B6" w:rsidR="151BED52">
        <w:rPr>
          <w:sz w:val="22"/>
          <w:szCs w:val="22"/>
          <w:lang w:val="en-US"/>
        </w:rPr>
        <w:t>verdadeiras</w:t>
      </w:r>
      <w:r w:rsidRPr="0565A5B6" w:rsidR="151BED52">
        <w:rPr>
          <w:sz w:val="22"/>
          <w:szCs w:val="22"/>
          <w:lang w:val="en-US"/>
        </w:rPr>
        <w:t xml:space="preserve">, </w:t>
      </w:r>
      <w:r w:rsidRPr="0565A5B6" w:rsidR="151BED52">
        <w:rPr>
          <w:sz w:val="22"/>
          <w:szCs w:val="22"/>
          <w:lang w:val="en-US"/>
        </w:rPr>
        <w:t>em</w:t>
      </w:r>
      <w:r w:rsidRPr="0565A5B6" w:rsidR="151BED52">
        <w:rPr>
          <w:sz w:val="22"/>
          <w:szCs w:val="22"/>
          <w:lang w:val="en-US"/>
        </w:rPr>
        <w:t xml:space="preserve"> </w:t>
      </w:r>
      <w:r w:rsidRPr="0565A5B6" w:rsidR="151BED52">
        <w:rPr>
          <w:sz w:val="22"/>
          <w:szCs w:val="22"/>
          <w:lang w:val="en-US"/>
        </w:rPr>
        <w:t>oposição</w:t>
      </w:r>
      <w:r w:rsidRPr="0565A5B6" w:rsidR="151BED52">
        <w:rPr>
          <w:sz w:val="22"/>
          <w:szCs w:val="22"/>
          <w:lang w:val="en-US"/>
        </w:rPr>
        <w:t xml:space="preserve"> </w:t>
      </w:r>
      <w:r w:rsidRPr="0565A5B6" w:rsidR="151BED52">
        <w:rPr>
          <w:sz w:val="22"/>
          <w:szCs w:val="22"/>
          <w:lang w:val="en-US"/>
        </w:rPr>
        <w:t>a</w:t>
      </w:r>
      <w:r w:rsidRPr="0565A5B6" w:rsidR="151BED52">
        <w:rPr>
          <w:sz w:val="22"/>
          <w:szCs w:val="22"/>
          <w:lang w:val="en-US"/>
        </w:rPr>
        <w:t xml:space="preserve"> um </w:t>
      </w:r>
      <w:r w:rsidRPr="0565A5B6" w:rsidR="151BED52">
        <w:rPr>
          <w:sz w:val="22"/>
          <w:szCs w:val="22"/>
          <w:lang w:val="en-US"/>
        </w:rPr>
        <w:t>texto</w:t>
      </w:r>
      <w:r w:rsidRPr="0565A5B6" w:rsidR="151BED52">
        <w:rPr>
          <w:sz w:val="22"/>
          <w:szCs w:val="22"/>
          <w:lang w:val="en-US"/>
        </w:rPr>
        <w:t xml:space="preserve"> </w:t>
      </w:r>
      <w:r w:rsidRPr="0565A5B6" w:rsidR="151BED52">
        <w:rPr>
          <w:sz w:val="22"/>
          <w:szCs w:val="22"/>
          <w:lang w:val="en-US"/>
        </w:rPr>
        <w:t>mais</w:t>
      </w:r>
      <w:r w:rsidRPr="0565A5B6" w:rsidR="151BED52">
        <w:rPr>
          <w:sz w:val="22"/>
          <w:szCs w:val="22"/>
          <w:lang w:val="en-US"/>
        </w:rPr>
        <w:t xml:space="preserve"> </w:t>
      </w:r>
      <w:r w:rsidRPr="0565A5B6" w:rsidR="151BED52">
        <w:rPr>
          <w:sz w:val="22"/>
          <w:szCs w:val="22"/>
          <w:lang w:val="en-US"/>
        </w:rPr>
        <w:t>coloquial</w:t>
      </w:r>
      <w:r w:rsidRPr="0565A5B6" w:rsidR="151BED52">
        <w:rPr>
          <w:sz w:val="22"/>
          <w:szCs w:val="22"/>
          <w:lang w:val="en-US"/>
        </w:rPr>
        <w:t xml:space="preserve"> e </w:t>
      </w:r>
      <w:r w:rsidRPr="0565A5B6" w:rsidR="151BED52">
        <w:rPr>
          <w:sz w:val="22"/>
          <w:szCs w:val="22"/>
          <w:lang w:val="en-US"/>
        </w:rPr>
        <w:t>fragmentado</w:t>
      </w:r>
      <w:r w:rsidRPr="0565A5B6" w:rsidR="151BED52">
        <w:rPr>
          <w:sz w:val="22"/>
          <w:szCs w:val="22"/>
          <w:lang w:val="en-US"/>
        </w:rPr>
        <w:t xml:space="preserve"> </w:t>
      </w:r>
      <w:r w:rsidRPr="0565A5B6" w:rsidR="151BED52">
        <w:rPr>
          <w:sz w:val="22"/>
          <w:szCs w:val="22"/>
          <w:lang w:val="en-US"/>
        </w:rPr>
        <w:t>nas</w:t>
      </w:r>
      <w:r w:rsidRPr="0565A5B6" w:rsidR="151BED52">
        <w:rPr>
          <w:sz w:val="22"/>
          <w:szCs w:val="22"/>
          <w:lang w:val="en-US"/>
        </w:rPr>
        <w:t xml:space="preserve"> fake.</w:t>
      </w:r>
      <w:r w:rsidR="2F736762">
        <w:drawing>
          <wp:inline xmlns:wp14="http://schemas.microsoft.com/office/word/2010/wordprocessingDrawing" wp14:editId="0ABABDDD" wp14:anchorId="2458264B">
            <wp:extent cx="5724525" cy="3676650"/>
            <wp:effectExtent l="0" t="0" r="0" b="0"/>
            <wp:docPr id="1374789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4789546" name="Picture 1374789546"/>
                    <pic:cNvPicPr/>
                  </pic:nvPicPr>
                  <pic:blipFill>
                    <a:blip xmlns:r="http://schemas.openxmlformats.org/officeDocument/2006/relationships" r:embed="rId1135999084">
                      <a:extLst>
                        <a:ext uri="{28A0092B-C50C-407E-A947-70E740481C1C}">
                          <a14:useLocalDpi xmlns:a14="http://schemas.microsoft.com/office/drawing/2010/main"/>
                        </a:ext>
                      </a:extLst>
                    </a:blip>
                    <a:stretch>
                      <a:fillRect/>
                    </a:stretch>
                  </pic:blipFill>
                  <pic:spPr>
                    <a:xfrm>
                      <a:off x="0" y="0"/>
                      <a:ext cx="5724525" cy="3676650"/>
                    </a:xfrm>
                    <a:prstGeom prst="rect">
                      <a:avLst/>
                    </a:prstGeom>
                  </pic:spPr>
                </pic:pic>
              </a:graphicData>
            </a:graphic>
          </wp:inline>
        </w:drawing>
      </w:r>
    </w:p>
    <w:p xmlns:wp14="http://schemas.microsoft.com/office/word/2010/wordml" w14:paraId="221B7CE7" wp14:textId="77777777">
      <w:pPr>
        <w:pStyle w:val="Heading2"/>
        <w:spacing w:before="260" w:after="160"/>
      </w:pPr>
      <w:r w:rsidRPr="151BED52" w:rsidR="151BED52">
        <w:rPr>
          <w:b w:val="1"/>
          <w:bCs w:val="1"/>
          <w:color w:val="1F3864"/>
          <w:sz w:val="24"/>
          <w:szCs w:val="24"/>
          <w:lang w:val="en-US"/>
        </w:rPr>
        <w:t>3.6 Diversidade lexical e uso de maiúsculas</w:t>
      </w:r>
    </w:p>
    <w:p xmlns:wp14="http://schemas.microsoft.com/office/word/2010/wordml" w:rsidP="0565A5B6" w14:paraId="15163430" wp14:textId="28547E88">
      <w:pPr>
        <w:pStyle w:val="Normal"/>
        <w:spacing w:after="200" w:line="276" w:lineRule="auto"/>
        <w:jc w:val="both"/>
        <w:rPr>
          <w:lang w:val="pt-BR"/>
        </w:rPr>
      </w:pPr>
      <w:r w:rsidRPr="0565A5B6" w:rsidR="151BED52">
        <w:rPr>
          <w:sz w:val="22"/>
          <w:szCs w:val="22"/>
          <w:lang w:val="pt-BR"/>
        </w:rPr>
        <w:t>À pr</w:t>
      </w:r>
      <w:r w:rsidRPr="0565A5B6" w:rsidR="151BED52">
        <w:rPr>
          <w:sz w:val="22"/>
          <w:szCs w:val="22"/>
          <w:lang w:val="pt-BR"/>
        </w:rPr>
        <w:t>imeira vis</w:t>
      </w:r>
      <w:r w:rsidRPr="0565A5B6" w:rsidR="151BED52">
        <w:rPr>
          <w:sz w:val="22"/>
          <w:szCs w:val="22"/>
          <w:lang w:val="pt-BR"/>
        </w:rPr>
        <w:t xml:space="preserve">ta, as </w:t>
      </w:r>
      <w:r w:rsidRPr="0565A5B6" w:rsidR="151BED52">
        <w:rPr>
          <w:sz w:val="22"/>
          <w:szCs w:val="22"/>
          <w:lang w:val="pt-BR"/>
        </w:rPr>
        <w:t>notícias</w:t>
      </w:r>
      <w:r w:rsidRPr="0565A5B6" w:rsidR="151BED52">
        <w:rPr>
          <w:sz w:val="22"/>
          <w:szCs w:val="22"/>
          <w:lang w:val="pt-BR"/>
        </w:rPr>
        <w:t xml:space="preserve"> fake </w:t>
      </w:r>
      <w:r w:rsidRPr="0565A5B6" w:rsidR="151BED52">
        <w:rPr>
          <w:sz w:val="22"/>
          <w:szCs w:val="22"/>
          <w:lang w:val="pt-BR"/>
        </w:rPr>
        <w:t>parecem</w:t>
      </w:r>
      <w:r w:rsidRPr="0565A5B6" w:rsidR="151BED52">
        <w:rPr>
          <w:sz w:val="22"/>
          <w:szCs w:val="22"/>
          <w:lang w:val="pt-BR"/>
        </w:rPr>
        <w:t xml:space="preserve"> ter </w:t>
      </w:r>
      <w:r w:rsidRPr="0565A5B6" w:rsidR="151BED52">
        <w:rPr>
          <w:sz w:val="22"/>
          <w:szCs w:val="22"/>
          <w:lang w:val="pt-BR"/>
        </w:rPr>
        <w:t>vocabulário</w:t>
      </w:r>
      <w:r w:rsidRPr="0565A5B6" w:rsidR="151BED52">
        <w:rPr>
          <w:sz w:val="22"/>
          <w:szCs w:val="22"/>
          <w:lang w:val="pt-BR"/>
        </w:rPr>
        <w:t xml:space="preserve"> </w:t>
      </w:r>
      <w:r w:rsidRPr="0565A5B6" w:rsidR="151BED52">
        <w:rPr>
          <w:sz w:val="22"/>
          <w:szCs w:val="22"/>
          <w:lang w:val="pt-BR"/>
        </w:rPr>
        <w:t>mais</w:t>
      </w:r>
      <w:r w:rsidRPr="0565A5B6" w:rsidR="151BED52">
        <w:rPr>
          <w:sz w:val="22"/>
          <w:szCs w:val="22"/>
          <w:lang w:val="pt-BR"/>
        </w:rPr>
        <w:t xml:space="preserve"> </w:t>
      </w:r>
      <w:r w:rsidRPr="0565A5B6" w:rsidR="151BED52">
        <w:rPr>
          <w:sz w:val="22"/>
          <w:szCs w:val="22"/>
          <w:lang w:val="pt-BR"/>
        </w:rPr>
        <w:t>diverso</w:t>
      </w:r>
      <w:r w:rsidRPr="0565A5B6" w:rsidR="151BED52">
        <w:rPr>
          <w:sz w:val="22"/>
          <w:szCs w:val="22"/>
          <w:lang w:val="pt-BR"/>
        </w:rPr>
        <w:t xml:space="preserve"> (</w:t>
      </w:r>
      <w:r w:rsidRPr="0565A5B6" w:rsidR="151BED52">
        <w:rPr>
          <w:sz w:val="22"/>
          <w:szCs w:val="22"/>
          <w:lang w:val="pt-BR"/>
        </w:rPr>
        <w:t>mediana</w:t>
      </w:r>
      <w:r w:rsidRPr="0565A5B6" w:rsidR="151BED52">
        <w:rPr>
          <w:sz w:val="22"/>
          <w:szCs w:val="22"/>
          <w:lang w:val="pt-BR"/>
        </w:rPr>
        <w:t xml:space="preserve"> de 0,68 contra 0,47 </w:t>
      </w:r>
      <w:r w:rsidRPr="0565A5B6" w:rsidR="151BED52">
        <w:rPr>
          <w:sz w:val="22"/>
          <w:szCs w:val="22"/>
          <w:lang w:val="pt-BR"/>
        </w:rPr>
        <w:t>nas</w:t>
      </w:r>
      <w:r w:rsidRPr="0565A5B6" w:rsidR="151BED52">
        <w:rPr>
          <w:sz w:val="22"/>
          <w:szCs w:val="22"/>
          <w:lang w:val="pt-BR"/>
        </w:rPr>
        <w:t xml:space="preserve"> </w:t>
      </w:r>
      <w:r w:rsidRPr="0565A5B6" w:rsidR="151BED52">
        <w:rPr>
          <w:sz w:val="22"/>
          <w:szCs w:val="22"/>
          <w:lang w:val="pt-BR"/>
        </w:rPr>
        <w:t>verdadeiras</w:t>
      </w:r>
      <w:r w:rsidRPr="0565A5B6" w:rsidR="151BED52">
        <w:rPr>
          <w:sz w:val="22"/>
          <w:szCs w:val="22"/>
          <w:lang w:val="pt-BR"/>
        </w:rPr>
        <w:t xml:space="preserve">, </w:t>
      </w:r>
      <w:r w:rsidRPr="0565A5B6" w:rsidR="151BED52">
        <w:rPr>
          <w:sz w:val="22"/>
          <w:szCs w:val="22"/>
          <w:lang w:val="pt-BR"/>
        </w:rPr>
        <w:t>na</w:t>
      </w:r>
      <w:r w:rsidRPr="0565A5B6" w:rsidR="151BED52">
        <w:rPr>
          <w:sz w:val="22"/>
          <w:szCs w:val="22"/>
          <w:lang w:val="pt-BR"/>
        </w:rPr>
        <w:t xml:space="preserve"> </w:t>
      </w:r>
      <w:r w:rsidRPr="0565A5B6" w:rsidR="151BED52">
        <w:rPr>
          <w:sz w:val="22"/>
          <w:szCs w:val="22"/>
          <w:lang w:val="pt-BR"/>
        </w:rPr>
        <w:t>razão</w:t>
      </w:r>
      <w:r w:rsidRPr="0565A5B6" w:rsidR="151BED52">
        <w:rPr>
          <w:sz w:val="22"/>
          <w:szCs w:val="22"/>
          <w:lang w:val="pt-BR"/>
        </w:rPr>
        <w:t xml:space="preserve"> types/tokens). </w:t>
      </w:r>
      <w:r w:rsidRPr="0565A5B6" w:rsidR="151BED52">
        <w:rPr>
          <w:sz w:val="22"/>
          <w:szCs w:val="22"/>
          <w:lang w:val="pt-BR"/>
        </w:rPr>
        <w:t>Contudo</w:t>
      </w:r>
      <w:r w:rsidRPr="0565A5B6" w:rsidR="151BED52">
        <w:rPr>
          <w:sz w:val="22"/>
          <w:szCs w:val="22"/>
          <w:lang w:val="pt-BR"/>
        </w:rPr>
        <w:t xml:space="preserve">, </w:t>
      </w:r>
      <w:r w:rsidRPr="0565A5B6" w:rsidR="151BED52">
        <w:rPr>
          <w:sz w:val="22"/>
          <w:szCs w:val="22"/>
          <w:lang w:val="pt-BR"/>
        </w:rPr>
        <w:t>essa</w:t>
      </w:r>
      <w:r w:rsidRPr="0565A5B6" w:rsidR="151BED52">
        <w:rPr>
          <w:sz w:val="22"/>
          <w:szCs w:val="22"/>
          <w:lang w:val="pt-BR"/>
        </w:rPr>
        <w:t xml:space="preserve"> </w:t>
      </w:r>
      <w:r w:rsidRPr="0565A5B6" w:rsidR="151BED52">
        <w:rPr>
          <w:sz w:val="22"/>
          <w:szCs w:val="22"/>
          <w:lang w:val="pt-BR"/>
        </w:rPr>
        <w:t>métrica</w:t>
      </w:r>
      <w:r w:rsidRPr="0565A5B6" w:rsidR="151BED52">
        <w:rPr>
          <w:sz w:val="22"/>
          <w:szCs w:val="22"/>
          <w:lang w:val="pt-BR"/>
        </w:rPr>
        <w:t xml:space="preserve"> </w:t>
      </w:r>
      <w:r w:rsidRPr="0565A5B6" w:rsidR="151BED52">
        <w:rPr>
          <w:sz w:val="22"/>
          <w:szCs w:val="22"/>
          <w:lang w:val="pt-BR"/>
        </w:rPr>
        <w:t>cai</w:t>
      </w:r>
      <w:r w:rsidRPr="0565A5B6" w:rsidR="151BED52">
        <w:rPr>
          <w:sz w:val="22"/>
          <w:szCs w:val="22"/>
          <w:lang w:val="pt-BR"/>
        </w:rPr>
        <w:t xml:space="preserve"> </w:t>
      </w:r>
      <w:r w:rsidRPr="0565A5B6" w:rsidR="151BED52">
        <w:rPr>
          <w:sz w:val="22"/>
          <w:szCs w:val="22"/>
          <w:lang w:val="pt-BR"/>
        </w:rPr>
        <w:t>naturalmente</w:t>
      </w:r>
      <w:r w:rsidRPr="0565A5B6" w:rsidR="151BED52">
        <w:rPr>
          <w:sz w:val="22"/>
          <w:szCs w:val="22"/>
          <w:lang w:val="pt-BR"/>
        </w:rPr>
        <w:t xml:space="preserve"> à </w:t>
      </w:r>
      <w:r w:rsidRPr="0565A5B6" w:rsidR="151BED52">
        <w:rPr>
          <w:sz w:val="22"/>
          <w:szCs w:val="22"/>
          <w:lang w:val="pt-BR"/>
        </w:rPr>
        <w:t>medida</w:t>
      </w:r>
      <w:r w:rsidRPr="0565A5B6" w:rsidR="151BED52">
        <w:rPr>
          <w:sz w:val="22"/>
          <w:szCs w:val="22"/>
          <w:lang w:val="pt-BR"/>
        </w:rPr>
        <w:t xml:space="preserve"> </w:t>
      </w:r>
      <w:r w:rsidRPr="0565A5B6" w:rsidR="151BED52">
        <w:rPr>
          <w:sz w:val="22"/>
          <w:szCs w:val="22"/>
          <w:lang w:val="pt-BR"/>
        </w:rPr>
        <w:t>que</w:t>
      </w:r>
      <w:r w:rsidRPr="0565A5B6" w:rsidR="151BED52">
        <w:rPr>
          <w:sz w:val="22"/>
          <w:szCs w:val="22"/>
          <w:lang w:val="pt-BR"/>
        </w:rPr>
        <w:t xml:space="preserve"> </w:t>
      </w:r>
      <w:r w:rsidRPr="0565A5B6" w:rsidR="151BED52">
        <w:rPr>
          <w:sz w:val="22"/>
          <w:szCs w:val="22"/>
          <w:lang w:val="pt-BR"/>
        </w:rPr>
        <w:t>o</w:t>
      </w:r>
      <w:r w:rsidRPr="0565A5B6" w:rsidR="151BED52">
        <w:rPr>
          <w:sz w:val="22"/>
          <w:szCs w:val="22"/>
          <w:lang w:val="pt-BR"/>
        </w:rPr>
        <w:t xml:space="preserve"> </w:t>
      </w:r>
      <w:r w:rsidRPr="0565A5B6" w:rsidR="151BED52">
        <w:rPr>
          <w:sz w:val="22"/>
          <w:szCs w:val="22"/>
          <w:lang w:val="pt-BR"/>
        </w:rPr>
        <w:t>texto</w:t>
      </w:r>
      <w:r w:rsidRPr="0565A5B6" w:rsidR="151BED52">
        <w:rPr>
          <w:sz w:val="22"/>
          <w:szCs w:val="22"/>
          <w:lang w:val="pt-BR"/>
        </w:rPr>
        <w:t xml:space="preserve"> </w:t>
      </w:r>
      <w:r w:rsidRPr="0565A5B6" w:rsidR="151BED52">
        <w:rPr>
          <w:sz w:val="22"/>
          <w:szCs w:val="22"/>
          <w:lang w:val="pt-BR"/>
        </w:rPr>
        <w:t>fica</w:t>
      </w:r>
      <w:r w:rsidRPr="0565A5B6" w:rsidR="151BED52">
        <w:rPr>
          <w:sz w:val="22"/>
          <w:szCs w:val="22"/>
          <w:lang w:val="pt-BR"/>
        </w:rPr>
        <w:t xml:space="preserve"> </w:t>
      </w:r>
      <w:r w:rsidRPr="0565A5B6" w:rsidR="151BED52">
        <w:rPr>
          <w:sz w:val="22"/>
          <w:szCs w:val="22"/>
          <w:lang w:val="pt-BR"/>
        </w:rPr>
        <w:t>mais</w:t>
      </w:r>
      <w:r w:rsidRPr="0565A5B6" w:rsidR="151BED52">
        <w:rPr>
          <w:sz w:val="22"/>
          <w:szCs w:val="22"/>
          <w:lang w:val="pt-BR"/>
        </w:rPr>
        <w:t xml:space="preserve"> </w:t>
      </w:r>
      <w:r w:rsidRPr="0565A5B6" w:rsidR="151BED52">
        <w:rPr>
          <w:sz w:val="22"/>
          <w:szCs w:val="22"/>
          <w:lang w:val="pt-BR"/>
        </w:rPr>
        <w:t>longo</w:t>
      </w:r>
      <w:r w:rsidRPr="0565A5B6" w:rsidR="151BED52">
        <w:rPr>
          <w:sz w:val="22"/>
          <w:szCs w:val="22"/>
          <w:lang w:val="pt-BR"/>
        </w:rPr>
        <w:t xml:space="preserve">, pois </w:t>
      </w:r>
      <w:r w:rsidRPr="0565A5B6" w:rsidR="151BED52">
        <w:rPr>
          <w:sz w:val="22"/>
          <w:szCs w:val="22"/>
          <w:lang w:val="pt-BR"/>
        </w:rPr>
        <w:t>palavras</w:t>
      </w:r>
      <w:r w:rsidRPr="0565A5B6" w:rsidR="151BED52">
        <w:rPr>
          <w:sz w:val="22"/>
          <w:szCs w:val="22"/>
          <w:lang w:val="pt-BR"/>
        </w:rPr>
        <w:t xml:space="preserve"> </w:t>
      </w:r>
      <w:r w:rsidRPr="0565A5B6" w:rsidR="151BED52">
        <w:rPr>
          <w:sz w:val="22"/>
          <w:szCs w:val="22"/>
          <w:lang w:val="pt-BR"/>
        </w:rPr>
        <w:t>comuns</w:t>
      </w:r>
      <w:r w:rsidRPr="0565A5B6" w:rsidR="151BED52">
        <w:rPr>
          <w:sz w:val="22"/>
          <w:szCs w:val="22"/>
          <w:lang w:val="pt-BR"/>
        </w:rPr>
        <w:t xml:space="preserve"> se </w:t>
      </w:r>
      <w:r w:rsidRPr="0565A5B6" w:rsidR="151BED52">
        <w:rPr>
          <w:sz w:val="22"/>
          <w:szCs w:val="22"/>
          <w:lang w:val="pt-BR"/>
        </w:rPr>
        <w:t>repetem</w:t>
      </w:r>
      <w:r w:rsidRPr="0565A5B6" w:rsidR="151BED52">
        <w:rPr>
          <w:sz w:val="22"/>
          <w:szCs w:val="22"/>
          <w:lang w:val="pt-BR"/>
        </w:rPr>
        <w:t xml:space="preserve"> </w:t>
      </w:r>
      <w:r w:rsidRPr="0565A5B6" w:rsidR="151BED52">
        <w:rPr>
          <w:sz w:val="22"/>
          <w:szCs w:val="22"/>
          <w:lang w:val="pt-BR"/>
        </w:rPr>
        <w:t>mais</w:t>
      </w:r>
      <w:r w:rsidRPr="0565A5B6" w:rsidR="151BED52">
        <w:rPr>
          <w:sz w:val="22"/>
          <w:szCs w:val="22"/>
          <w:lang w:val="pt-BR"/>
        </w:rPr>
        <w:t xml:space="preserve"> — </w:t>
      </w:r>
      <w:r w:rsidRPr="0565A5B6" w:rsidR="151BED52">
        <w:rPr>
          <w:sz w:val="22"/>
          <w:szCs w:val="22"/>
          <w:lang w:val="pt-BR"/>
        </w:rPr>
        <w:t>efeito</w:t>
      </w:r>
      <w:r w:rsidRPr="0565A5B6" w:rsidR="151BED52">
        <w:rPr>
          <w:sz w:val="22"/>
          <w:szCs w:val="22"/>
          <w:lang w:val="pt-BR"/>
        </w:rPr>
        <w:t xml:space="preserve"> de </w:t>
      </w:r>
      <w:r w:rsidRPr="0565A5B6" w:rsidR="151BED52">
        <w:rPr>
          <w:sz w:val="22"/>
          <w:szCs w:val="22"/>
          <w:lang w:val="pt-BR"/>
        </w:rPr>
        <w:t>tamanho</w:t>
      </w:r>
      <w:r w:rsidRPr="0565A5B6" w:rsidR="151BED52">
        <w:rPr>
          <w:sz w:val="22"/>
          <w:szCs w:val="22"/>
          <w:lang w:val="pt-BR"/>
        </w:rPr>
        <w:t xml:space="preserve">, e </w:t>
      </w:r>
      <w:r w:rsidRPr="0565A5B6" w:rsidR="151BED52">
        <w:rPr>
          <w:sz w:val="22"/>
          <w:szCs w:val="22"/>
          <w:lang w:val="pt-BR"/>
        </w:rPr>
        <w:t>não</w:t>
      </w:r>
      <w:r w:rsidRPr="0565A5B6" w:rsidR="151BED52">
        <w:rPr>
          <w:sz w:val="22"/>
          <w:szCs w:val="22"/>
          <w:lang w:val="pt-BR"/>
        </w:rPr>
        <w:t xml:space="preserve"> </w:t>
      </w:r>
      <w:r w:rsidRPr="0565A5B6" w:rsidR="151BED52">
        <w:rPr>
          <w:sz w:val="22"/>
          <w:szCs w:val="22"/>
          <w:lang w:val="pt-BR"/>
        </w:rPr>
        <w:t>necessariamente</w:t>
      </w:r>
      <w:r w:rsidRPr="0565A5B6" w:rsidR="151BED52">
        <w:rPr>
          <w:sz w:val="22"/>
          <w:szCs w:val="22"/>
          <w:lang w:val="pt-BR"/>
        </w:rPr>
        <w:t xml:space="preserve"> de </w:t>
      </w:r>
      <w:r w:rsidRPr="0565A5B6" w:rsidR="151BED52">
        <w:rPr>
          <w:sz w:val="22"/>
          <w:szCs w:val="22"/>
          <w:lang w:val="pt-BR"/>
        </w:rPr>
        <w:t>estilo</w:t>
      </w:r>
      <w:r w:rsidRPr="0565A5B6" w:rsidR="151BED52">
        <w:rPr>
          <w:sz w:val="22"/>
          <w:szCs w:val="22"/>
          <w:lang w:val="pt-BR"/>
        </w:rPr>
        <w:t xml:space="preserve">, </w:t>
      </w:r>
      <w:r w:rsidRPr="0565A5B6" w:rsidR="151BED52">
        <w:rPr>
          <w:sz w:val="22"/>
          <w:szCs w:val="22"/>
          <w:lang w:val="pt-BR"/>
        </w:rPr>
        <w:t>já</w:t>
      </w:r>
      <w:r w:rsidRPr="0565A5B6" w:rsidR="151BED52">
        <w:rPr>
          <w:sz w:val="22"/>
          <w:szCs w:val="22"/>
          <w:lang w:val="pt-BR"/>
        </w:rPr>
        <w:t xml:space="preserve"> </w:t>
      </w:r>
      <w:r w:rsidRPr="0565A5B6" w:rsidR="151BED52">
        <w:rPr>
          <w:sz w:val="22"/>
          <w:szCs w:val="22"/>
          <w:lang w:val="pt-BR"/>
        </w:rPr>
        <w:t>que</w:t>
      </w:r>
      <w:r w:rsidRPr="0565A5B6" w:rsidR="151BED52">
        <w:rPr>
          <w:sz w:val="22"/>
          <w:szCs w:val="22"/>
          <w:lang w:val="pt-BR"/>
        </w:rPr>
        <w:t xml:space="preserve"> as </w:t>
      </w:r>
      <w:r w:rsidRPr="0565A5B6" w:rsidR="151BED52">
        <w:rPr>
          <w:sz w:val="22"/>
          <w:szCs w:val="22"/>
          <w:lang w:val="pt-BR"/>
        </w:rPr>
        <w:t>notícias</w:t>
      </w:r>
      <w:r w:rsidRPr="0565A5B6" w:rsidR="151BED52">
        <w:rPr>
          <w:sz w:val="22"/>
          <w:szCs w:val="22"/>
          <w:lang w:val="pt-BR"/>
        </w:rPr>
        <w:t xml:space="preserve"> fake </w:t>
      </w:r>
      <w:r w:rsidRPr="0565A5B6" w:rsidR="151BED52">
        <w:rPr>
          <w:sz w:val="22"/>
          <w:szCs w:val="22"/>
          <w:lang w:val="pt-BR"/>
        </w:rPr>
        <w:t>são</w:t>
      </w:r>
      <w:r w:rsidRPr="0565A5B6" w:rsidR="151BED52">
        <w:rPr>
          <w:sz w:val="22"/>
          <w:szCs w:val="22"/>
          <w:lang w:val="pt-BR"/>
        </w:rPr>
        <w:t xml:space="preserve">, </w:t>
      </w:r>
      <w:r w:rsidRPr="0565A5B6" w:rsidR="151BED52">
        <w:rPr>
          <w:sz w:val="22"/>
          <w:szCs w:val="22"/>
          <w:lang w:val="pt-BR"/>
        </w:rPr>
        <w:t>em</w:t>
      </w:r>
      <w:r w:rsidRPr="0565A5B6" w:rsidR="151BED52">
        <w:rPr>
          <w:sz w:val="22"/>
          <w:szCs w:val="22"/>
          <w:lang w:val="pt-BR"/>
        </w:rPr>
        <w:t xml:space="preserve"> </w:t>
      </w:r>
      <w:r w:rsidRPr="0565A5B6" w:rsidR="151BED52">
        <w:rPr>
          <w:sz w:val="22"/>
          <w:szCs w:val="22"/>
          <w:lang w:val="pt-BR"/>
        </w:rPr>
        <w:t>média</w:t>
      </w:r>
      <w:r w:rsidRPr="0565A5B6" w:rsidR="151BED52">
        <w:rPr>
          <w:sz w:val="22"/>
          <w:szCs w:val="22"/>
          <w:lang w:val="pt-BR"/>
        </w:rPr>
        <w:t xml:space="preserve">, </w:t>
      </w:r>
      <w:r w:rsidRPr="0565A5B6" w:rsidR="151BED52">
        <w:rPr>
          <w:sz w:val="22"/>
          <w:szCs w:val="22"/>
          <w:lang w:val="pt-BR"/>
        </w:rPr>
        <w:t>bem</w:t>
      </w:r>
      <w:r w:rsidRPr="0565A5B6" w:rsidR="151BED52">
        <w:rPr>
          <w:sz w:val="22"/>
          <w:szCs w:val="22"/>
          <w:lang w:val="pt-BR"/>
        </w:rPr>
        <w:t xml:space="preserve"> </w:t>
      </w:r>
      <w:r w:rsidRPr="0565A5B6" w:rsidR="151BED52">
        <w:rPr>
          <w:sz w:val="22"/>
          <w:szCs w:val="22"/>
          <w:lang w:val="pt-BR"/>
        </w:rPr>
        <w:t>mais</w:t>
      </w:r>
      <w:r w:rsidRPr="0565A5B6" w:rsidR="151BED52">
        <w:rPr>
          <w:sz w:val="22"/>
          <w:szCs w:val="22"/>
          <w:lang w:val="pt-BR"/>
        </w:rPr>
        <w:t xml:space="preserve"> </w:t>
      </w:r>
      <w:r w:rsidRPr="0565A5B6" w:rsidR="151BED52">
        <w:rPr>
          <w:sz w:val="22"/>
          <w:szCs w:val="22"/>
          <w:lang w:val="pt-BR"/>
        </w:rPr>
        <w:t>curtas</w:t>
      </w:r>
      <w:r w:rsidRPr="0565A5B6" w:rsidR="151BED52">
        <w:rPr>
          <w:sz w:val="22"/>
          <w:szCs w:val="22"/>
          <w:lang w:val="pt-BR"/>
        </w:rPr>
        <w:t xml:space="preserve"> (</w:t>
      </w:r>
      <w:r w:rsidRPr="0565A5B6" w:rsidR="151BED52">
        <w:rPr>
          <w:sz w:val="22"/>
          <w:szCs w:val="22"/>
          <w:lang w:val="pt-BR"/>
        </w:rPr>
        <w:t>Seção</w:t>
      </w:r>
      <w:r w:rsidRPr="0565A5B6" w:rsidR="151BED52">
        <w:rPr>
          <w:sz w:val="22"/>
          <w:szCs w:val="22"/>
          <w:lang w:val="pt-BR"/>
        </w:rPr>
        <w:t xml:space="preserve"> 3.5). </w:t>
      </w:r>
      <w:r w:rsidRPr="0565A5B6" w:rsidR="151BED52">
        <w:rPr>
          <w:sz w:val="22"/>
          <w:szCs w:val="22"/>
          <w:lang w:val="pt-BR"/>
        </w:rPr>
        <w:t>Padrão</w:t>
      </w:r>
      <w:r w:rsidRPr="0565A5B6" w:rsidR="151BED52">
        <w:rPr>
          <w:sz w:val="22"/>
          <w:szCs w:val="22"/>
          <w:lang w:val="pt-BR"/>
        </w:rPr>
        <w:t xml:space="preserve"> </w:t>
      </w:r>
      <w:r w:rsidRPr="0565A5B6" w:rsidR="151BED52">
        <w:rPr>
          <w:sz w:val="22"/>
          <w:szCs w:val="22"/>
          <w:lang w:val="pt-BR"/>
        </w:rPr>
        <w:t>semelhante</w:t>
      </w:r>
      <w:r w:rsidRPr="0565A5B6" w:rsidR="151BED52">
        <w:rPr>
          <w:sz w:val="22"/>
          <w:szCs w:val="22"/>
          <w:lang w:val="pt-BR"/>
        </w:rPr>
        <w:t xml:space="preserve"> </w:t>
      </w:r>
      <w:r w:rsidRPr="0565A5B6" w:rsidR="151BED52">
        <w:rPr>
          <w:sz w:val="22"/>
          <w:szCs w:val="22"/>
          <w:lang w:val="pt-BR"/>
        </w:rPr>
        <w:t>ocorre</w:t>
      </w:r>
      <w:r w:rsidRPr="0565A5B6" w:rsidR="151BED52">
        <w:rPr>
          <w:sz w:val="22"/>
          <w:szCs w:val="22"/>
          <w:lang w:val="pt-BR"/>
        </w:rPr>
        <w:t xml:space="preserve"> com </w:t>
      </w:r>
      <w:r w:rsidRPr="0565A5B6" w:rsidR="151BED52">
        <w:rPr>
          <w:sz w:val="22"/>
          <w:szCs w:val="22"/>
          <w:lang w:val="pt-BR"/>
        </w:rPr>
        <w:t>palavras</w:t>
      </w:r>
      <w:r w:rsidRPr="0565A5B6" w:rsidR="151BED52">
        <w:rPr>
          <w:sz w:val="22"/>
          <w:szCs w:val="22"/>
          <w:lang w:val="pt-BR"/>
        </w:rPr>
        <w:t xml:space="preserve"> </w:t>
      </w:r>
      <w:r w:rsidRPr="0565A5B6" w:rsidR="151BED52">
        <w:rPr>
          <w:sz w:val="22"/>
          <w:szCs w:val="22"/>
          <w:lang w:val="pt-BR"/>
        </w:rPr>
        <w:t>em</w:t>
      </w:r>
      <w:r w:rsidRPr="0565A5B6" w:rsidR="151BED52">
        <w:rPr>
          <w:sz w:val="22"/>
          <w:szCs w:val="22"/>
          <w:lang w:val="pt-BR"/>
        </w:rPr>
        <w:t xml:space="preserve"> CAIXA ALTA: </w:t>
      </w:r>
      <w:r w:rsidRPr="0565A5B6" w:rsidR="151BED52">
        <w:rPr>
          <w:sz w:val="22"/>
          <w:szCs w:val="22"/>
          <w:lang w:val="pt-BR"/>
        </w:rPr>
        <w:t>notícias</w:t>
      </w:r>
      <w:r w:rsidRPr="0565A5B6" w:rsidR="151BED52">
        <w:rPr>
          <w:sz w:val="22"/>
          <w:szCs w:val="22"/>
          <w:lang w:val="pt-BR"/>
        </w:rPr>
        <w:t xml:space="preserve"> </w:t>
      </w:r>
      <w:r w:rsidRPr="0565A5B6" w:rsidR="151BED52">
        <w:rPr>
          <w:sz w:val="22"/>
          <w:szCs w:val="22"/>
          <w:lang w:val="pt-BR"/>
        </w:rPr>
        <w:t>verdadeiras</w:t>
      </w:r>
      <w:r w:rsidRPr="0565A5B6" w:rsidR="151BED52">
        <w:rPr>
          <w:sz w:val="22"/>
          <w:szCs w:val="22"/>
          <w:lang w:val="pt-BR"/>
        </w:rPr>
        <w:t xml:space="preserve"> </w:t>
      </w:r>
      <w:r w:rsidRPr="0565A5B6" w:rsidR="151BED52">
        <w:rPr>
          <w:sz w:val="22"/>
          <w:szCs w:val="22"/>
          <w:lang w:val="pt-BR"/>
        </w:rPr>
        <w:t>têm</w:t>
      </w:r>
      <w:r w:rsidRPr="0565A5B6" w:rsidR="151BED52">
        <w:rPr>
          <w:sz w:val="22"/>
          <w:szCs w:val="22"/>
          <w:lang w:val="pt-BR"/>
        </w:rPr>
        <w:t xml:space="preserve"> </w:t>
      </w:r>
      <w:r w:rsidRPr="0565A5B6" w:rsidR="151BED52">
        <w:rPr>
          <w:sz w:val="22"/>
          <w:szCs w:val="22"/>
          <w:lang w:val="pt-BR"/>
        </w:rPr>
        <w:t>em</w:t>
      </w:r>
      <w:r w:rsidRPr="0565A5B6" w:rsidR="151BED52">
        <w:rPr>
          <w:sz w:val="22"/>
          <w:szCs w:val="22"/>
          <w:lang w:val="pt-BR"/>
        </w:rPr>
        <w:t xml:space="preserve"> </w:t>
      </w:r>
      <w:r w:rsidRPr="0565A5B6" w:rsidR="151BED52">
        <w:rPr>
          <w:sz w:val="22"/>
          <w:szCs w:val="22"/>
          <w:lang w:val="pt-BR"/>
        </w:rPr>
        <w:t>média</w:t>
      </w:r>
      <w:r w:rsidRPr="0565A5B6" w:rsidR="151BED52">
        <w:rPr>
          <w:sz w:val="22"/>
          <w:szCs w:val="22"/>
          <w:lang w:val="pt-BR"/>
        </w:rPr>
        <w:t xml:space="preserve"> 11,7 </w:t>
      </w:r>
      <w:r w:rsidRPr="0565A5B6" w:rsidR="151BED52">
        <w:rPr>
          <w:sz w:val="22"/>
          <w:szCs w:val="22"/>
          <w:lang w:val="pt-BR"/>
        </w:rPr>
        <w:t>palavras</w:t>
      </w:r>
      <w:r w:rsidRPr="0565A5B6" w:rsidR="151BED52">
        <w:rPr>
          <w:sz w:val="22"/>
          <w:szCs w:val="22"/>
          <w:lang w:val="pt-BR"/>
        </w:rPr>
        <w:t xml:space="preserve"> </w:t>
      </w:r>
      <w:r w:rsidRPr="0565A5B6" w:rsidR="151BED52">
        <w:rPr>
          <w:sz w:val="22"/>
          <w:szCs w:val="22"/>
          <w:lang w:val="pt-BR"/>
        </w:rPr>
        <w:t>em</w:t>
      </w:r>
      <w:r w:rsidRPr="0565A5B6" w:rsidR="151BED52">
        <w:rPr>
          <w:sz w:val="22"/>
          <w:szCs w:val="22"/>
          <w:lang w:val="pt-BR"/>
        </w:rPr>
        <w:t xml:space="preserve"> </w:t>
      </w:r>
      <w:r w:rsidRPr="0565A5B6" w:rsidR="151BED52">
        <w:rPr>
          <w:sz w:val="22"/>
          <w:szCs w:val="22"/>
          <w:lang w:val="pt-BR"/>
        </w:rPr>
        <w:t>maiúsculas</w:t>
      </w:r>
      <w:r w:rsidRPr="0565A5B6" w:rsidR="151BED52">
        <w:rPr>
          <w:sz w:val="22"/>
          <w:szCs w:val="22"/>
          <w:lang w:val="pt-BR"/>
        </w:rPr>
        <w:t xml:space="preserve"> </w:t>
      </w:r>
      <w:r w:rsidRPr="0565A5B6" w:rsidR="151BED52">
        <w:rPr>
          <w:sz w:val="22"/>
          <w:szCs w:val="22"/>
          <w:lang w:val="pt-BR"/>
        </w:rPr>
        <w:t>por</w:t>
      </w:r>
      <w:r w:rsidRPr="0565A5B6" w:rsidR="151BED52">
        <w:rPr>
          <w:sz w:val="22"/>
          <w:szCs w:val="22"/>
          <w:lang w:val="pt-BR"/>
        </w:rPr>
        <w:t xml:space="preserve"> </w:t>
      </w:r>
      <w:r w:rsidRPr="0565A5B6" w:rsidR="151BED52">
        <w:rPr>
          <w:sz w:val="22"/>
          <w:szCs w:val="22"/>
          <w:lang w:val="pt-BR"/>
        </w:rPr>
        <w:t>notícia</w:t>
      </w:r>
      <w:r w:rsidRPr="0565A5B6" w:rsidR="151BED52">
        <w:rPr>
          <w:sz w:val="22"/>
          <w:szCs w:val="22"/>
          <w:lang w:val="pt-BR"/>
        </w:rPr>
        <w:t xml:space="preserve">, contra 3,7 </w:t>
      </w:r>
      <w:r w:rsidRPr="0565A5B6" w:rsidR="151BED52">
        <w:rPr>
          <w:sz w:val="22"/>
          <w:szCs w:val="22"/>
          <w:lang w:val="pt-BR"/>
        </w:rPr>
        <w:t>nas</w:t>
      </w:r>
      <w:r w:rsidRPr="0565A5B6" w:rsidR="151BED52">
        <w:rPr>
          <w:sz w:val="22"/>
          <w:szCs w:val="22"/>
          <w:lang w:val="pt-BR"/>
        </w:rPr>
        <w:t xml:space="preserve"> fake, o </w:t>
      </w:r>
      <w:r w:rsidRPr="0565A5B6" w:rsidR="151BED52">
        <w:rPr>
          <w:sz w:val="22"/>
          <w:szCs w:val="22"/>
          <w:lang w:val="pt-BR"/>
        </w:rPr>
        <w:t>que</w:t>
      </w:r>
      <w:r w:rsidRPr="0565A5B6" w:rsidR="151BED52">
        <w:rPr>
          <w:sz w:val="22"/>
          <w:szCs w:val="22"/>
          <w:lang w:val="pt-BR"/>
        </w:rPr>
        <w:t xml:space="preserve"> </w:t>
      </w:r>
      <w:r w:rsidRPr="0565A5B6" w:rsidR="151BED52">
        <w:rPr>
          <w:sz w:val="22"/>
          <w:szCs w:val="22"/>
          <w:lang w:val="pt-BR"/>
        </w:rPr>
        <w:t>provavelmente</w:t>
      </w:r>
      <w:r w:rsidRPr="0565A5B6" w:rsidR="151BED52">
        <w:rPr>
          <w:sz w:val="22"/>
          <w:szCs w:val="22"/>
          <w:lang w:val="pt-BR"/>
        </w:rPr>
        <w:t xml:space="preserve"> </w:t>
      </w:r>
      <w:r w:rsidRPr="0565A5B6" w:rsidR="151BED52">
        <w:rPr>
          <w:sz w:val="22"/>
          <w:szCs w:val="22"/>
          <w:lang w:val="pt-BR"/>
        </w:rPr>
        <w:t>reflete</w:t>
      </w:r>
      <w:r w:rsidRPr="0565A5B6" w:rsidR="151BED52">
        <w:rPr>
          <w:sz w:val="22"/>
          <w:szCs w:val="22"/>
          <w:lang w:val="pt-BR"/>
        </w:rPr>
        <w:t xml:space="preserve"> o </w:t>
      </w:r>
      <w:r w:rsidRPr="0565A5B6" w:rsidR="151BED52">
        <w:rPr>
          <w:sz w:val="22"/>
          <w:szCs w:val="22"/>
          <w:lang w:val="pt-BR"/>
        </w:rPr>
        <w:t>texto</w:t>
      </w:r>
      <w:r w:rsidRPr="0565A5B6" w:rsidR="151BED52">
        <w:rPr>
          <w:sz w:val="22"/>
          <w:szCs w:val="22"/>
          <w:lang w:val="pt-BR"/>
        </w:rPr>
        <w:t xml:space="preserve"> </w:t>
      </w:r>
      <w:r w:rsidRPr="0565A5B6" w:rsidR="151BED52">
        <w:rPr>
          <w:sz w:val="22"/>
          <w:szCs w:val="22"/>
          <w:lang w:val="pt-BR"/>
        </w:rPr>
        <w:t>mais</w:t>
      </w:r>
      <w:r w:rsidRPr="0565A5B6" w:rsidR="151BED52">
        <w:rPr>
          <w:sz w:val="22"/>
          <w:szCs w:val="22"/>
          <w:lang w:val="pt-BR"/>
        </w:rPr>
        <w:t xml:space="preserve"> </w:t>
      </w:r>
      <w:r w:rsidRPr="0565A5B6" w:rsidR="151BED52">
        <w:rPr>
          <w:sz w:val="22"/>
          <w:szCs w:val="22"/>
          <w:lang w:val="pt-BR"/>
        </w:rPr>
        <w:t>longo</w:t>
      </w:r>
      <w:r w:rsidRPr="0565A5B6" w:rsidR="151BED52">
        <w:rPr>
          <w:sz w:val="22"/>
          <w:szCs w:val="22"/>
          <w:lang w:val="pt-BR"/>
        </w:rPr>
        <w:t xml:space="preserve"> (</w:t>
      </w:r>
      <w:r w:rsidRPr="0565A5B6" w:rsidR="151BED52">
        <w:rPr>
          <w:sz w:val="22"/>
          <w:szCs w:val="22"/>
          <w:lang w:val="pt-BR"/>
        </w:rPr>
        <w:t>mais</w:t>
      </w:r>
      <w:r w:rsidRPr="0565A5B6" w:rsidR="151BED52">
        <w:rPr>
          <w:sz w:val="22"/>
          <w:szCs w:val="22"/>
          <w:lang w:val="pt-BR"/>
        </w:rPr>
        <w:t xml:space="preserve"> </w:t>
      </w:r>
      <w:r w:rsidRPr="0565A5B6" w:rsidR="151BED52">
        <w:rPr>
          <w:sz w:val="22"/>
          <w:szCs w:val="22"/>
          <w:lang w:val="pt-BR"/>
        </w:rPr>
        <w:t>siglas</w:t>
      </w:r>
      <w:r w:rsidRPr="0565A5B6" w:rsidR="151BED52">
        <w:rPr>
          <w:sz w:val="22"/>
          <w:szCs w:val="22"/>
          <w:lang w:val="pt-BR"/>
        </w:rPr>
        <w:t xml:space="preserve">, </w:t>
      </w:r>
      <w:r w:rsidRPr="0565A5B6" w:rsidR="151BED52">
        <w:rPr>
          <w:sz w:val="22"/>
          <w:szCs w:val="22"/>
          <w:lang w:val="pt-BR"/>
        </w:rPr>
        <w:t>nomes</w:t>
      </w:r>
      <w:r w:rsidRPr="0565A5B6" w:rsidR="151BED52">
        <w:rPr>
          <w:sz w:val="22"/>
          <w:szCs w:val="22"/>
          <w:lang w:val="pt-BR"/>
        </w:rPr>
        <w:t xml:space="preserve"> de </w:t>
      </w:r>
      <w:r w:rsidRPr="0565A5B6" w:rsidR="151BED52">
        <w:rPr>
          <w:sz w:val="22"/>
          <w:szCs w:val="22"/>
          <w:lang w:val="pt-BR"/>
        </w:rPr>
        <w:t>instituições</w:t>
      </w:r>
      <w:r w:rsidRPr="0565A5B6" w:rsidR="151BED52">
        <w:rPr>
          <w:sz w:val="22"/>
          <w:szCs w:val="22"/>
          <w:lang w:val="pt-BR"/>
        </w:rPr>
        <w:t xml:space="preserve"> e </w:t>
      </w:r>
      <w:r w:rsidRPr="0565A5B6" w:rsidR="151BED52">
        <w:rPr>
          <w:sz w:val="22"/>
          <w:szCs w:val="22"/>
          <w:lang w:val="pt-BR"/>
        </w:rPr>
        <w:t>títulos</w:t>
      </w:r>
      <w:r w:rsidRPr="0565A5B6" w:rsidR="151BED52">
        <w:rPr>
          <w:sz w:val="22"/>
          <w:szCs w:val="22"/>
          <w:lang w:val="pt-BR"/>
        </w:rPr>
        <w:t xml:space="preserve">) e </w:t>
      </w:r>
      <w:r w:rsidRPr="0565A5B6" w:rsidR="151BED52">
        <w:rPr>
          <w:sz w:val="22"/>
          <w:szCs w:val="22"/>
          <w:lang w:val="pt-BR"/>
        </w:rPr>
        <w:t>não</w:t>
      </w:r>
      <w:r w:rsidRPr="0565A5B6" w:rsidR="151BED52">
        <w:rPr>
          <w:sz w:val="22"/>
          <w:szCs w:val="22"/>
          <w:lang w:val="pt-BR"/>
        </w:rPr>
        <w:t xml:space="preserve"> um </w:t>
      </w:r>
      <w:r w:rsidRPr="0565A5B6" w:rsidR="151BED52">
        <w:rPr>
          <w:sz w:val="22"/>
          <w:szCs w:val="22"/>
          <w:lang w:val="pt-BR"/>
        </w:rPr>
        <w:t>estilo</w:t>
      </w:r>
      <w:r w:rsidRPr="0565A5B6" w:rsidR="151BED52">
        <w:rPr>
          <w:sz w:val="22"/>
          <w:szCs w:val="22"/>
          <w:lang w:val="pt-BR"/>
        </w:rPr>
        <w:t xml:space="preserve"> </w:t>
      </w:r>
      <w:r w:rsidRPr="0565A5B6" w:rsidR="151BED52">
        <w:rPr>
          <w:sz w:val="22"/>
          <w:szCs w:val="22"/>
          <w:lang w:val="pt-BR"/>
        </w:rPr>
        <w:t>mais</w:t>
      </w:r>
      <w:r w:rsidRPr="0565A5B6" w:rsidR="151BED52">
        <w:rPr>
          <w:sz w:val="22"/>
          <w:szCs w:val="22"/>
          <w:lang w:val="pt-BR"/>
        </w:rPr>
        <w:t xml:space="preserve"> "</w:t>
      </w:r>
      <w:r w:rsidRPr="0565A5B6" w:rsidR="151BED52">
        <w:rPr>
          <w:sz w:val="22"/>
          <w:szCs w:val="22"/>
          <w:lang w:val="pt-BR"/>
        </w:rPr>
        <w:t>gritado</w:t>
      </w:r>
      <w:r w:rsidRPr="0565A5B6" w:rsidR="151BED52">
        <w:rPr>
          <w:sz w:val="22"/>
          <w:szCs w:val="22"/>
          <w:lang w:val="pt-BR"/>
        </w:rPr>
        <w:t xml:space="preserve">". Vale registrar </w:t>
      </w:r>
      <w:r w:rsidRPr="0565A5B6" w:rsidR="151BED52">
        <w:rPr>
          <w:sz w:val="22"/>
          <w:szCs w:val="22"/>
          <w:lang w:val="pt-BR"/>
        </w:rPr>
        <w:t>que</w:t>
      </w:r>
      <w:r w:rsidRPr="0565A5B6" w:rsidR="151BED52">
        <w:rPr>
          <w:sz w:val="22"/>
          <w:szCs w:val="22"/>
          <w:lang w:val="pt-BR"/>
        </w:rPr>
        <w:t xml:space="preserve"> </w:t>
      </w:r>
      <w:r w:rsidRPr="0565A5B6" w:rsidR="151BED52">
        <w:rPr>
          <w:sz w:val="22"/>
          <w:szCs w:val="22"/>
          <w:lang w:val="pt-BR"/>
        </w:rPr>
        <w:t>apenas</w:t>
      </w:r>
      <w:r w:rsidRPr="0565A5B6" w:rsidR="151BED52">
        <w:rPr>
          <w:sz w:val="22"/>
          <w:szCs w:val="22"/>
          <w:lang w:val="pt-BR"/>
        </w:rPr>
        <w:t xml:space="preserve"> </w:t>
      </w:r>
      <w:r w:rsidRPr="0565A5B6" w:rsidR="151BED52">
        <w:rPr>
          <w:sz w:val="22"/>
          <w:szCs w:val="22"/>
          <w:lang w:val="pt-BR"/>
        </w:rPr>
        <w:t>notícias</w:t>
      </w:r>
      <w:r w:rsidRPr="0565A5B6" w:rsidR="151BED52">
        <w:rPr>
          <w:sz w:val="22"/>
          <w:szCs w:val="22"/>
          <w:lang w:val="pt-BR"/>
        </w:rPr>
        <w:t xml:space="preserve"> fake </w:t>
      </w:r>
      <w:r w:rsidRPr="0565A5B6" w:rsidR="151BED52">
        <w:rPr>
          <w:sz w:val="22"/>
          <w:szCs w:val="22"/>
          <w:lang w:val="pt-BR"/>
        </w:rPr>
        <w:t>apresentam</w:t>
      </w:r>
      <w:r w:rsidRPr="0565A5B6" w:rsidR="151BED52">
        <w:rPr>
          <w:sz w:val="22"/>
          <w:szCs w:val="22"/>
          <w:lang w:val="pt-BR"/>
        </w:rPr>
        <w:t xml:space="preserve"> links </w:t>
      </w:r>
      <w:r w:rsidRPr="0565A5B6" w:rsidR="151BED52">
        <w:rPr>
          <w:sz w:val="22"/>
          <w:szCs w:val="22"/>
          <w:lang w:val="pt-BR"/>
        </w:rPr>
        <w:t>internos</w:t>
      </w:r>
      <w:r w:rsidRPr="0565A5B6" w:rsidR="151BED52">
        <w:rPr>
          <w:sz w:val="22"/>
          <w:szCs w:val="22"/>
          <w:lang w:val="pt-BR"/>
        </w:rPr>
        <w:t xml:space="preserve"> no </w:t>
      </w:r>
      <w:r w:rsidRPr="0565A5B6" w:rsidR="151BED52">
        <w:rPr>
          <w:sz w:val="22"/>
          <w:szCs w:val="22"/>
          <w:lang w:val="pt-BR"/>
        </w:rPr>
        <w:t>corpo</w:t>
      </w:r>
      <w:r w:rsidRPr="0565A5B6" w:rsidR="151BED52">
        <w:rPr>
          <w:sz w:val="22"/>
          <w:szCs w:val="22"/>
          <w:lang w:val="pt-BR"/>
        </w:rPr>
        <w:t xml:space="preserve"> do </w:t>
      </w:r>
      <w:r w:rsidRPr="0565A5B6" w:rsidR="151BED52">
        <w:rPr>
          <w:sz w:val="22"/>
          <w:szCs w:val="22"/>
          <w:lang w:val="pt-BR"/>
        </w:rPr>
        <w:t>texto</w:t>
      </w:r>
      <w:r w:rsidRPr="0565A5B6" w:rsidR="151BED52">
        <w:rPr>
          <w:sz w:val="22"/>
          <w:szCs w:val="22"/>
          <w:lang w:val="pt-BR"/>
        </w:rPr>
        <w:t xml:space="preserve">; </w:t>
      </w:r>
      <w:r w:rsidRPr="0565A5B6" w:rsidR="151BED52">
        <w:rPr>
          <w:sz w:val="22"/>
          <w:szCs w:val="22"/>
          <w:lang w:val="pt-BR"/>
        </w:rPr>
        <w:t>nenhuma</w:t>
      </w:r>
      <w:r w:rsidRPr="0565A5B6" w:rsidR="151BED52">
        <w:rPr>
          <w:sz w:val="22"/>
          <w:szCs w:val="22"/>
          <w:lang w:val="pt-BR"/>
        </w:rPr>
        <w:t xml:space="preserve"> </w:t>
      </w:r>
      <w:r w:rsidRPr="0565A5B6" w:rsidR="151BED52">
        <w:rPr>
          <w:sz w:val="22"/>
          <w:szCs w:val="22"/>
          <w:lang w:val="pt-BR"/>
        </w:rPr>
        <w:t>notícia</w:t>
      </w:r>
      <w:r w:rsidRPr="0565A5B6" w:rsidR="151BED52">
        <w:rPr>
          <w:sz w:val="22"/>
          <w:szCs w:val="22"/>
          <w:lang w:val="pt-BR"/>
        </w:rPr>
        <w:t xml:space="preserve"> </w:t>
      </w:r>
      <w:r w:rsidRPr="0565A5B6" w:rsidR="151BED52">
        <w:rPr>
          <w:sz w:val="22"/>
          <w:szCs w:val="22"/>
          <w:lang w:val="pt-BR"/>
        </w:rPr>
        <w:t>verdadeira</w:t>
      </w:r>
      <w:r w:rsidRPr="0565A5B6" w:rsidR="151BED52">
        <w:rPr>
          <w:sz w:val="22"/>
          <w:szCs w:val="22"/>
          <w:lang w:val="pt-BR"/>
        </w:rPr>
        <w:t xml:space="preserve"> da </w:t>
      </w:r>
      <w:r w:rsidRPr="0565A5B6" w:rsidR="151BED52">
        <w:rPr>
          <w:sz w:val="22"/>
          <w:szCs w:val="22"/>
          <w:lang w:val="pt-BR"/>
        </w:rPr>
        <w:t>amostra</w:t>
      </w:r>
      <w:r w:rsidRPr="0565A5B6" w:rsidR="151BED52">
        <w:rPr>
          <w:sz w:val="22"/>
          <w:szCs w:val="22"/>
          <w:lang w:val="pt-BR"/>
        </w:rPr>
        <w:t xml:space="preserve"> </w:t>
      </w:r>
      <w:r w:rsidRPr="0565A5B6" w:rsidR="151BED52">
        <w:rPr>
          <w:sz w:val="22"/>
          <w:szCs w:val="22"/>
          <w:lang w:val="pt-BR"/>
        </w:rPr>
        <w:t>tem</w:t>
      </w:r>
      <w:r w:rsidRPr="0565A5B6" w:rsidR="151BED52">
        <w:rPr>
          <w:sz w:val="22"/>
          <w:szCs w:val="22"/>
          <w:lang w:val="pt-BR"/>
        </w:rPr>
        <w:t xml:space="preserve"> link </w:t>
      </w:r>
      <w:r w:rsidRPr="0565A5B6" w:rsidR="151BED52">
        <w:rPr>
          <w:sz w:val="22"/>
          <w:szCs w:val="22"/>
          <w:lang w:val="pt-BR"/>
        </w:rPr>
        <w:t>registrado</w:t>
      </w:r>
      <w:r w:rsidRPr="0565A5B6" w:rsidR="151BED52">
        <w:rPr>
          <w:sz w:val="22"/>
          <w:szCs w:val="22"/>
          <w:lang w:val="pt-BR"/>
        </w:rPr>
        <w:t xml:space="preserve"> </w:t>
      </w:r>
      <w:r w:rsidRPr="0565A5B6" w:rsidR="151BED52">
        <w:rPr>
          <w:sz w:val="22"/>
          <w:szCs w:val="22"/>
          <w:lang w:val="pt-BR"/>
        </w:rPr>
        <w:t>nessa</w:t>
      </w:r>
      <w:r w:rsidRPr="0565A5B6" w:rsidR="151BED52">
        <w:rPr>
          <w:sz w:val="22"/>
          <w:szCs w:val="22"/>
          <w:lang w:val="pt-BR"/>
        </w:rPr>
        <w:t xml:space="preserve"> </w:t>
      </w:r>
      <w:r w:rsidRPr="0565A5B6" w:rsidR="151BED52">
        <w:rPr>
          <w:sz w:val="22"/>
          <w:szCs w:val="22"/>
          <w:lang w:val="pt-BR"/>
        </w:rPr>
        <w:t>variável</w:t>
      </w:r>
      <w:r w:rsidRPr="0565A5B6" w:rsidR="151BED52">
        <w:rPr>
          <w:sz w:val="22"/>
          <w:szCs w:val="22"/>
          <w:lang w:val="pt-BR"/>
        </w:rPr>
        <w:t>.</w:t>
      </w:r>
      <w:r w:rsidR="12D07451">
        <w:drawing>
          <wp:inline xmlns:wp14="http://schemas.microsoft.com/office/word/2010/wordprocessingDrawing" wp14:editId="7EA6F8DA" wp14:anchorId="68B45A38">
            <wp:extent cx="5724525" cy="3676650"/>
            <wp:effectExtent l="0" t="0" r="0" b="0"/>
            <wp:docPr id="6068590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6859043" name="Picture 606859043"/>
                    <pic:cNvPicPr/>
                  </pic:nvPicPr>
                  <pic:blipFill>
                    <a:blip xmlns:r="http://schemas.openxmlformats.org/officeDocument/2006/relationships" r:embed="rId1534744297">
                      <a:extLst>
                        <a:ext uri="{28A0092B-C50C-407E-A947-70E740481C1C}">
                          <a14:useLocalDpi xmlns:a14="http://schemas.microsoft.com/office/drawing/2010/main"/>
                        </a:ext>
                      </a:extLst>
                    </a:blip>
                    <a:stretch>
                      <a:fillRect/>
                    </a:stretch>
                  </pic:blipFill>
                  <pic:spPr>
                    <a:xfrm>
                      <a:off x="0" y="0"/>
                      <a:ext cx="5724525" cy="3676650"/>
                    </a:xfrm>
                    <a:prstGeom prst="rect">
                      <a:avLst/>
                    </a:prstGeom>
                  </pic:spPr>
                </pic:pic>
              </a:graphicData>
            </a:graphic>
          </wp:inline>
        </w:drawing>
      </w:r>
    </w:p>
    <w:p xmlns:wp14="http://schemas.microsoft.com/office/word/2010/wordml" w14:paraId="68A2C5A1" wp14:textId="77777777">
      <w:pPr>
        <w:pStyle w:val="Heading2"/>
        <w:spacing w:before="260" w:after="160"/>
      </w:pPr>
      <w:r w:rsidRPr="151BED52" w:rsidR="151BED52">
        <w:rPr>
          <w:b w:val="1"/>
          <w:bCs w:val="1"/>
          <w:color w:val="1F3864"/>
          <w:sz w:val="24"/>
          <w:szCs w:val="24"/>
          <w:lang w:val="en-US"/>
        </w:rPr>
        <w:t>3.7 Correlação entre métricas linguísticas</w:t>
      </w:r>
    </w:p>
    <w:p xmlns:wp14="http://schemas.microsoft.com/office/word/2010/wordml" w:rsidP="0565A5B6" w14:paraId="6AD669D6" wp14:textId="52FF0701">
      <w:pPr>
        <w:pStyle w:val="Normal"/>
        <w:spacing w:after="200" w:line="276" w:lineRule="auto"/>
        <w:jc w:val="both"/>
      </w:pPr>
      <w:r w:rsidRPr="568EE867" w:rsidR="151BED52">
        <w:rPr>
          <w:sz w:val="22"/>
          <w:szCs w:val="22"/>
          <w:lang w:val="pt-BR"/>
        </w:rPr>
        <w:t>O mapa d</w:t>
      </w:r>
      <w:r w:rsidRPr="568EE867" w:rsidR="151BED52">
        <w:rPr>
          <w:sz w:val="22"/>
          <w:szCs w:val="22"/>
          <w:lang w:val="pt-BR"/>
        </w:rPr>
        <w:t xml:space="preserve">e correlação </w:t>
      </w:r>
      <w:r w:rsidRPr="568EE867" w:rsidR="151BED52">
        <w:rPr>
          <w:sz w:val="22"/>
          <w:szCs w:val="22"/>
          <w:lang w:val="pt-BR"/>
        </w:rPr>
        <w:t>entre as métricas linguísticas confirma o padrão esperado: tokens, tipos de palavras, adjetivos, advérbios e pronomes caminham fortemente juntos (todos crescem com o tamanho do texto), enquanto a diversidade lexical se relaciona negativamente com quase todas elas. A porcentagem de erros ortográficos e a emotividade se destacam por serem praticamente independentes do tamanho do texto e da diversidade lexical, sendo, portanto, candidatas mais interessantes para capturar estilo em vez de apenas extensão. A análise bivariada confirma que a emotividade é quase idêntica entre fake e verdadeiras (não é, isoladamente, um bom sinal de distinção neste corpus), enquanto a diversidade lexical mostra separação mais nítida entre as classes — ainda que, como discutido, esse sinal seja majoritariamente um efeito de tamanho de texto.</w:t>
      </w:r>
      <w:r w:rsidR="5C74B6CB">
        <w:drawing>
          <wp:inline xmlns:wp14="http://schemas.microsoft.com/office/word/2010/wordprocessingDrawing" wp14:editId="398241D1" wp14:anchorId="0F940868">
            <wp:extent cx="5724525" cy="3676650"/>
            <wp:effectExtent l="0" t="0" r="0" b="0"/>
            <wp:docPr id="17196550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9655054" name="Picture 1719655054"/>
                    <pic:cNvPicPr/>
                  </pic:nvPicPr>
                  <pic:blipFill>
                    <a:blip xmlns:r="http://schemas.openxmlformats.org/officeDocument/2006/relationships" r:embed="rId200667865">
                      <a:extLst>
                        <a:ext uri="{28A0092B-C50C-407E-A947-70E740481C1C}">
                          <a14:useLocalDpi xmlns:a14="http://schemas.microsoft.com/office/drawing/2010/main"/>
                        </a:ext>
                      </a:extLst>
                    </a:blip>
                    <a:stretch>
                      <a:fillRect/>
                    </a:stretch>
                  </pic:blipFill>
                  <pic:spPr>
                    <a:xfrm>
                      <a:off x="0" y="0"/>
                      <a:ext cx="5724525" cy="3676650"/>
                    </a:xfrm>
                    <a:prstGeom prst="rect">
                      <a:avLst/>
                    </a:prstGeom>
                  </pic:spPr>
                </pic:pic>
              </a:graphicData>
            </a:graphic>
          </wp:inline>
        </w:drawing>
      </w:r>
      <w:r w:rsidR="5C74B6CB">
        <w:drawing>
          <wp:inline xmlns:wp14="http://schemas.microsoft.com/office/word/2010/wordprocessingDrawing" wp14:editId="67C9E9D6" wp14:anchorId="4F337D8B">
            <wp:extent cx="5724525" cy="3676650"/>
            <wp:effectExtent l="0" t="0" r="0" b="0"/>
            <wp:docPr id="1040348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034863" name="Picture 104034863"/>
                    <pic:cNvPicPr/>
                  </pic:nvPicPr>
                  <pic:blipFill>
                    <a:blip xmlns:r="http://schemas.openxmlformats.org/officeDocument/2006/relationships" r:embed="rId1923411605">
                      <a:extLst>
                        <a:ext uri="{28A0092B-C50C-407E-A947-70E740481C1C}">
                          <a14:useLocalDpi xmlns:a14="http://schemas.microsoft.com/office/drawing/2010/main"/>
                        </a:ext>
                      </a:extLst>
                    </a:blip>
                    <a:stretch>
                      <a:fillRect/>
                    </a:stretch>
                  </pic:blipFill>
                  <pic:spPr>
                    <a:xfrm>
                      <a:off x="0" y="0"/>
                      <a:ext cx="5724525" cy="3676650"/>
                    </a:xfrm>
                    <a:prstGeom prst="rect">
                      <a:avLst/>
                    </a:prstGeom>
                  </pic:spPr>
                </pic:pic>
              </a:graphicData>
            </a:graphic>
          </wp:inline>
        </w:drawing>
      </w:r>
      <w:r w:rsidR="5C74B6CB">
        <w:drawing>
          <wp:inline xmlns:wp14="http://schemas.microsoft.com/office/word/2010/wordprocessingDrawing" wp14:editId="33F2B6EA" wp14:anchorId="76286094">
            <wp:extent cx="5724525" cy="5076825"/>
            <wp:effectExtent l="0" t="0" r="0" b="0"/>
            <wp:docPr id="11641436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4143614" name="Picture 1164143614"/>
                    <pic:cNvPicPr/>
                  </pic:nvPicPr>
                  <pic:blipFill>
                    <a:blip xmlns:r="http://schemas.openxmlformats.org/officeDocument/2006/relationships" r:embed="rId982923114">
                      <a:extLst>
                        <a:ext uri="{28A0092B-C50C-407E-A947-70E740481C1C}">
                          <a14:useLocalDpi xmlns:a14="http://schemas.microsoft.com/office/drawing/2010/main"/>
                        </a:ext>
                      </a:extLst>
                    </a:blip>
                    <a:stretch>
                      <a:fillRect/>
                    </a:stretch>
                  </pic:blipFill>
                  <pic:spPr>
                    <a:xfrm>
                      <a:off x="0" y="0"/>
                      <a:ext cx="5724525" cy="5076825"/>
                    </a:xfrm>
                    <a:prstGeom prst="rect">
                      <a:avLst/>
                    </a:prstGeom>
                  </pic:spPr>
                </pic:pic>
              </a:graphicData>
            </a:graphic>
          </wp:inline>
        </w:drawing>
      </w:r>
      <w:r w:rsidRPr="568EE867" w:rsidR="5C74B6CB">
        <w:rPr>
          <w:sz w:val="22"/>
          <w:szCs w:val="22"/>
          <w:lang w:val="pt-BR"/>
        </w:rPr>
        <w:t>O</w:t>
      </w:r>
      <w:r w:rsidRPr="568EE867" w:rsidR="5C74B6CB">
        <w:rPr>
          <w:rFonts w:ascii="sans-serif" w:hAnsi="sans-serif" w:eastAsia="sans-serif" w:cs="sans-serif"/>
          <w:b w:val="0"/>
          <w:bCs w:val="0"/>
          <w:i w:val="0"/>
          <w:iCs w:val="0"/>
          <w:caps w:val="0"/>
          <w:smallCaps w:val="0"/>
          <w:noProof w:val="0"/>
          <w:color w:val="3A3936"/>
          <w:sz w:val="24"/>
          <w:szCs w:val="24"/>
          <w:lang w:val="pt-BR"/>
        </w:rPr>
        <w:t>s blocos de correlação forte entre tokens/tipos de palavra somem, porque não há mais uma variável de tamanho bruto no meio. Adjetivos, advérbios e pronomes (em densidade) ainda se correlacionam moderadamente entre si, enquanto emotividade, % de erros ortográficos e a densidade de links seguem praticamente isoladas do resto — reforçando que são as métricas mais "independentes" do estilo geral do texto.</w:t>
      </w:r>
      <w:r w:rsidR="5C74B6CB">
        <w:drawing>
          <wp:inline xmlns:wp14="http://schemas.microsoft.com/office/word/2010/wordprocessingDrawing" wp14:editId="2C1B5DA5" wp14:anchorId="5F61825E">
            <wp:extent cx="5724525" cy="5029200"/>
            <wp:effectExtent l="0" t="0" r="0" b="0"/>
            <wp:docPr id="2926164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2616491" name="Picture 292616491"/>
                    <pic:cNvPicPr/>
                  </pic:nvPicPr>
                  <pic:blipFill>
                    <a:blip xmlns:r="http://schemas.openxmlformats.org/officeDocument/2006/relationships" r:embed="rId303971148">
                      <a:extLst>
                        <a:ext uri="{28A0092B-C50C-407E-A947-70E740481C1C}">
                          <a14:useLocalDpi xmlns:a14="http://schemas.microsoft.com/office/drawing/2010/main"/>
                        </a:ext>
                      </a:extLst>
                    </a:blip>
                    <a:stretch>
                      <a:fillRect/>
                    </a:stretch>
                  </pic:blipFill>
                  <pic:spPr>
                    <a:xfrm>
                      <a:off x="0" y="0"/>
                      <a:ext cx="5724525" cy="5029200"/>
                    </a:xfrm>
                    <a:prstGeom prst="rect">
                      <a:avLst/>
                    </a:prstGeom>
                  </pic:spPr>
                </pic:pic>
              </a:graphicData>
            </a:graphic>
          </wp:inline>
        </w:drawing>
      </w:r>
      <w:r w:rsidRPr="568EE867" w:rsidR="5C74B6CB">
        <w:rPr>
          <w:rFonts w:ascii="sans-serif" w:hAnsi="sans-serif" w:eastAsia="sans-serif" w:cs="sans-serif"/>
          <w:b w:val="0"/>
          <w:bCs w:val="0"/>
          <w:i w:val="0"/>
          <w:iCs w:val="0"/>
          <w:caps w:val="0"/>
          <w:smallCaps w:val="0"/>
          <w:color w:val="3A3936"/>
          <w:sz w:val="24"/>
          <w:szCs w:val="24"/>
          <w:lang w:val="pt-BR"/>
        </w:rPr>
        <w:t xml:space="preserve">A </w:t>
      </w:r>
      <w:r w:rsidRPr="568EE867" w:rsidR="5C74B6CB">
        <w:rPr>
          <w:rFonts w:ascii="sans-serif" w:hAnsi="sans-serif" w:eastAsia="sans-serif" w:cs="sans-serif"/>
          <w:b w:val="1"/>
          <w:bCs w:val="1"/>
          <w:i w:val="0"/>
          <w:iCs w:val="0"/>
          <w:caps w:val="0"/>
          <w:smallCaps w:val="0"/>
          <w:color w:val="3A3936"/>
          <w:sz w:val="24"/>
          <w:szCs w:val="24"/>
          <w:lang w:val="pt-BR"/>
        </w:rPr>
        <w:t>emotividade</w:t>
      </w:r>
      <w:r w:rsidRPr="568EE867" w:rsidR="5C74B6CB">
        <w:rPr>
          <w:rFonts w:ascii="sans-serif" w:hAnsi="sans-serif" w:eastAsia="sans-serif" w:cs="sans-serif"/>
          <w:b w:val="0"/>
          <w:bCs w:val="0"/>
          <w:i w:val="0"/>
          <w:iCs w:val="0"/>
          <w:caps w:val="0"/>
          <w:smallCaps w:val="0"/>
          <w:color w:val="3A3936"/>
          <w:sz w:val="24"/>
          <w:szCs w:val="24"/>
          <w:lang w:val="pt-BR"/>
        </w:rPr>
        <w:t xml:space="preserve"> (linha do topo) continua com curvas quase sobrepostas entre fake e verdadeira, enquanto a </w:t>
      </w:r>
      <w:r w:rsidRPr="568EE867" w:rsidR="5C74B6CB">
        <w:rPr>
          <w:rFonts w:ascii="sans-serif" w:hAnsi="sans-serif" w:eastAsia="sans-serif" w:cs="sans-serif"/>
          <w:b w:val="1"/>
          <w:bCs w:val="1"/>
          <w:i w:val="0"/>
          <w:iCs w:val="0"/>
          <w:caps w:val="0"/>
          <w:smallCaps w:val="0"/>
          <w:color w:val="3A3936"/>
          <w:sz w:val="24"/>
          <w:szCs w:val="24"/>
          <w:lang w:val="pt-BR"/>
        </w:rPr>
        <w:t>diversidade lexical</w:t>
      </w:r>
      <w:r w:rsidRPr="568EE867" w:rsidR="5C74B6CB">
        <w:rPr>
          <w:rFonts w:ascii="sans-serif" w:hAnsi="sans-serif" w:eastAsia="sans-serif" w:cs="sans-serif"/>
          <w:b w:val="0"/>
          <w:bCs w:val="0"/>
          <w:i w:val="0"/>
          <w:iCs w:val="0"/>
          <w:caps w:val="0"/>
          <w:smallCaps w:val="0"/>
          <w:color w:val="3A3936"/>
          <w:sz w:val="24"/>
          <w:szCs w:val="24"/>
          <w:lang w:val="pt-BR"/>
        </w:rPr>
        <w:t xml:space="preserve"> segue sendo a variável que mais separa visualmente as duas nuvens de pontos. </w:t>
      </w:r>
      <w:r w:rsidRPr="568EE867" w:rsidR="5C74B6CB">
        <w:rPr>
          <w:rFonts w:ascii="sans-serif" w:hAnsi="sans-serif" w:eastAsia="sans-serif" w:cs="sans-serif"/>
          <w:b w:val="0"/>
          <w:bCs w:val="0"/>
          <w:i w:val="0"/>
          <w:iCs w:val="0"/>
          <w:caps w:val="0"/>
          <w:smallCaps w:val="0"/>
          <w:color w:val="3A3936"/>
          <w:sz w:val="24"/>
          <w:szCs w:val="24"/>
          <w:lang w:val="pt-BR"/>
        </w:rPr>
        <w:t>Pausalidade</w:t>
      </w:r>
      <w:r w:rsidRPr="568EE867" w:rsidR="5C74B6CB">
        <w:rPr>
          <w:rFonts w:ascii="sans-serif" w:hAnsi="sans-serif" w:eastAsia="sans-serif" w:cs="sans-serif"/>
          <w:b w:val="0"/>
          <w:bCs w:val="0"/>
          <w:i w:val="0"/>
          <w:iCs w:val="0"/>
          <w:caps w:val="0"/>
          <w:smallCaps w:val="0"/>
          <w:color w:val="3A3936"/>
          <w:sz w:val="24"/>
          <w:szCs w:val="24"/>
          <w:lang w:val="pt-BR"/>
        </w:rPr>
        <w:t xml:space="preserve"> e % de erros ortográficos continuam concentradas perto de zero para as duas classes, com pouca capacidade discriminativa sozinhas.</w:t>
      </w:r>
    </w:p>
    <w:p xmlns:wp14="http://schemas.microsoft.com/office/word/2010/wordml" w14:paraId="5875E280" wp14:textId="77777777">
      <w:pPr>
        <w:pStyle w:val="Heading1"/>
        <w:spacing w:before="360" w:after="200"/>
      </w:pPr>
      <w:r>
        <w:rPr>
          <w:b/>
          <w:bCs/>
          <w:color w:val="1F3864"/>
          <w:sz w:val="28"/>
          <w:szCs w:val="28"/>
        </w:rPr>
        <w:t xml:space="preserve">4 VETORIZAÇÃO E MODELAGEM BASELINE</w:t>
      </w:r>
    </w:p>
    <w:p xmlns:wp14="http://schemas.microsoft.com/office/word/2010/wordml" w14:paraId="1EC09579" wp14:textId="77777777">
      <w:pPr>
        <w:spacing w:after="200" w:line="276" w:lineRule="auto"/>
        <w:jc w:val="both"/>
      </w:pPr>
      <w:r w:rsidRPr="151BED52" w:rsidR="151BED52">
        <w:rPr>
          <w:sz w:val="22"/>
          <w:szCs w:val="22"/>
          <w:lang w:val="en-US"/>
        </w:rPr>
        <w:t>A etapa de modelagem foi conduzida em notebook próprio (vetorizacao_modelagem_baseline.ipynb), com entrada exclusiva no arquivo fake_br_texto_processado.csv (7.199 linhas), já tratado e pré-processado conforme a Seção 2. Nenhuma linha foi descartada por texto ou classe nulos na carga do arquivo.</w:t>
      </w:r>
    </w:p>
    <w:p xmlns:wp14="http://schemas.microsoft.com/office/word/2010/wordml" w14:paraId="234D7B83" wp14:textId="77777777">
      <w:pPr>
        <w:pStyle w:val="Heading2"/>
        <w:spacing w:before="260" w:after="160"/>
      </w:pPr>
      <w:r w:rsidRPr="151BED52" w:rsidR="151BED52">
        <w:rPr>
          <w:b w:val="1"/>
          <w:bCs w:val="1"/>
          <w:color w:val="1F3864"/>
          <w:sz w:val="24"/>
          <w:szCs w:val="24"/>
          <w:lang w:val="en-US"/>
        </w:rPr>
        <w:t>4.1 Divisão treino/validação/teste</w:t>
      </w:r>
    </w:p>
    <w:p xmlns:wp14="http://schemas.microsoft.com/office/word/2010/wordml" w14:paraId="04AB0043" wp14:textId="77777777">
      <w:pPr>
        <w:spacing w:after="200" w:line="276" w:lineRule="auto"/>
        <w:jc w:val="both"/>
      </w:pPr>
      <w:r w:rsidRPr="151BED52" w:rsidR="151BED52">
        <w:rPr>
          <w:sz w:val="22"/>
          <w:szCs w:val="22"/>
          <w:lang w:val="en-US"/>
        </w:rPr>
        <w:t>Foi aplicada divisão estratificada pela coluna classe, na proporção 70% treino / 15% validação / 15% teste, preservando a proporção de 50% de notícias fake em cada partição: 5.039 linhas no treino, 1.080 na validação e 1.080 no teste, todas com proporção 0,500 de fake. A rotulagem numérica foi definida como fake = 0 e verdadeira (true) = 1.</w:t>
      </w:r>
    </w:p>
    <w:p xmlns:wp14="http://schemas.microsoft.com/office/word/2010/wordml" w14:paraId="002042BB" wp14:textId="77777777">
      <w:pPr>
        <w:pStyle w:val="Heading2"/>
        <w:spacing w:before="260" w:after="160"/>
      </w:pPr>
      <w:r w:rsidRPr="151BED52" w:rsidR="151BED52">
        <w:rPr>
          <w:b w:val="1"/>
          <w:bCs w:val="1"/>
          <w:color w:val="1F3864"/>
          <w:sz w:val="24"/>
          <w:szCs w:val="24"/>
          <w:lang w:val="en-US"/>
        </w:rPr>
        <w:t>4.2 Pipeline de vetorização e seleção de atributos</w:t>
      </w:r>
    </w:p>
    <w:p xmlns:wp14="http://schemas.microsoft.com/office/word/2010/wordml" w14:paraId="53D0AFE5" wp14:textId="77777777">
      <w:pPr>
        <w:spacing w:after="200" w:line="276" w:lineRule="auto"/>
        <w:jc w:val="both"/>
      </w:pPr>
      <w:r w:rsidRPr="151BED52" w:rsidR="151BED52">
        <w:rPr>
          <w:sz w:val="22"/>
          <w:szCs w:val="22"/>
          <w:lang w:val="en-US"/>
        </w:rPr>
        <w:t>Para evitar vazamento de dados (data leakage), o TfidfVectorizer e o SelectKBest foram encapsulados em um Pipeline do scikit-learn junto com cada classificador, de modo que o ajuste (fit) desses passos ocorre exclusivamente sobre os dados de treino, inclusive dentro de cada fold da validação cruzada. O TF-IDF foi configurado com ngram_range=(1,2) (unigramas e bigramas), min_df=5, max_df=0,9, max_features=8.000 e sublinear_tf=True. Em seguida, o SelectKBest com função de pontuação Qui-Quadrado (chi2) reduziu o espaço de aproximadamente 8.000 atributos para os 3.000 mais associados à variável classe.</w:t>
      </w:r>
    </w:p>
    <w:p xmlns:wp14="http://schemas.microsoft.com/office/word/2010/wordml" w14:paraId="056B06AE" wp14:textId="77777777">
      <w:pPr>
        <w:pStyle w:val="Heading2"/>
        <w:spacing w:before="260" w:after="160"/>
      </w:pPr>
      <w:r w:rsidRPr="151BED52" w:rsidR="151BED52">
        <w:rPr>
          <w:b w:val="1"/>
          <w:bCs w:val="1"/>
          <w:color w:val="1F3864"/>
          <w:sz w:val="24"/>
          <w:szCs w:val="24"/>
          <w:lang w:val="en-US"/>
        </w:rPr>
        <w:t>4.3 Modelos baseline treinados</w:t>
      </w:r>
    </w:p>
    <w:p xmlns:wp14="http://schemas.microsoft.com/office/word/2010/wordml" w:rsidP="0565A5B6" w14:paraId="5193685B" wp14:textId="2E6BB6DD">
      <w:pPr>
        <w:spacing w:after="200" w:line="276" w:lineRule="auto"/>
      </w:pPr>
      <w:r w:rsidRPr="0565A5B6" w:rsidR="151BED52">
        <w:rPr>
          <w:sz w:val="22"/>
          <w:szCs w:val="22"/>
          <w:lang w:val="pt-BR"/>
        </w:rPr>
        <w:t>Foram trein</w:t>
      </w:r>
      <w:r w:rsidRPr="0565A5B6" w:rsidR="151BED52">
        <w:rPr>
          <w:sz w:val="22"/>
          <w:szCs w:val="22"/>
          <w:lang w:val="pt-BR"/>
        </w:rPr>
        <w:t>ados três</w:t>
      </w:r>
      <w:r w:rsidRPr="0565A5B6" w:rsidR="151BED52">
        <w:rPr>
          <w:sz w:val="22"/>
          <w:szCs w:val="22"/>
          <w:lang w:val="pt-BR"/>
        </w:rPr>
        <w:t xml:space="preserve"> modelos baseline sobre o mesmo pipeline de vetorização/seleção: Regressão Logística com regularização L2 (C=1,0, solver </w:t>
      </w:r>
      <w:r w:rsidRPr="0565A5B6" w:rsidR="151BED52">
        <w:rPr>
          <w:sz w:val="22"/>
          <w:szCs w:val="22"/>
          <w:lang w:val="pt-BR"/>
        </w:rPr>
        <w:t>liblinear</w:t>
      </w:r>
      <w:r w:rsidRPr="0565A5B6" w:rsidR="151BED52">
        <w:rPr>
          <w:sz w:val="22"/>
          <w:szCs w:val="22"/>
          <w:lang w:val="pt-BR"/>
        </w:rPr>
        <w:t xml:space="preserve">, </w:t>
      </w:r>
      <w:r w:rsidRPr="0565A5B6" w:rsidR="151BED52">
        <w:rPr>
          <w:sz w:val="22"/>
          <w:szCs w:val="22"/>
          <w:lang w:val="pt-BR"/>
        </w:rPr>
        <w:t>class_weight</w:t>
      </w:r>
      <w:r w:rsidRPr="0565A5B6" w:rsidR="151BED52">
        <w:rPr>
          <w:sz w:val="22"/>
          <w:szCs w:val="22"/>
          <w:lang w:val="pt-BR"/>
        </w:rPr>
        <w:t xml:space="preserve"> </w:t>
      </w:r>
      <w:r w:rsidRPr="0565A5B6" w:rsidR="151BED52">
        <w:rPr>
          <w:sz w:val="22"/>
          <w:szCs w:val="22"/>
          <w:lang w:val="pt-BR"/>
        </w:rPr>
        <w:t>balanced</w:t>
      </w:r>
      <w:r w:rsidRPr="0565A5B6" w:rsidR="151BED52">
        <w:rPr>
          <w:sz w:val="22"/>
          <w:szCs w:val="22"/>
          <w:lang w:val="pt-BR"/>
        </w:rPr>
        <w:t xml:space="preserve">), Regressão Logística com regularização L1 (mesma configuração, induzindo </w:t>
      </w:r>
      <w:r w:rsidRPr="0565A5B6" w:rsidR="151BED52">
        <w:rPr>
          <w:sz w:val="22"/>
          <w:szCs w:val="22"/>
          <w:lang w:val="pt-BR"/>
        </w:rPr>
        <w:t>esparsidade</w:t>
      </w:r>
      <w:r w:rsidRPr="0565A5B6" w:rsidR="151BED52">
        <w:rPr>
          <w:sz w:val="22"/>
          <w:szCs w:val="22"/>
          <w:lang w:val="pt-BR"/>
        </w:rPr>
        <w:t xml:space="preserve">) e </w:t>
      </w:r>
      <w:r w:rsidRPr="0565A5B6" w:rsidR="151BED52">
        <w:rPr>
          <w:sz w:val="22"/>
          <w:szCs w:val="22"/>
          <w:lang w:val="pt-BR"/>
        </w:rPr>
        <w:t>Naive</w:t>
      </w:r>
      <w:r w:rsidRPr="0565A5B6" w:rsidR="151BED52">
        <w:rPr>
          <w:sz w:val="22"/>
          <w:szCs w:val="22"/>
          <w:lang w:val="pt-BR"/>
        </w:rPr>
        <w:t xml:space="preserve"> </w:t>
      </w:r>
      <w:r w:rsidRPr="0565A5B6" w:rsidR="151BED52">
        <w:rPr>
          <w:sz w:val="22"/>
          <w:szCs w:val="22"/>
          <w:lang w:val="pt-BR"/>
        </w:rPr>
        <w:t>Bayes</w:t>
      </w:r>
      <w:r w:rsidRPr="0565A5B6" w:rsidR="151BED52">
        <w:rPr>
          <w:sz w:val="22"/>
          <w:szCs w:val="22"/>
          <w:lang w:val="pt-BR"/>
        </w:rPr>
        <w:t xml:space="preserve"> </w:t>
      </w:r>
      <w:r w:rsidRPr="0565A5B6" w:rsidR="151BED52">
        <w:rPr>
          <w:sz w:val="22"/>
          <w:szCs w:val="22"/>
          <w:lang w:val="pt-BR"/>
        </w:rPr>
        <w:t>Multinomial</w:t>
      </w:r>
      <w:r w:rsidRPr="0565A5B6" w:rsidR="151BED52">
        <w:rPr>
          <w:sz w:val="22"/>
          <w:szCs w:val="22"/>
          <w:lang w:val="pt-BR"/>
        </w:rPr>
        <w:t>.</w:t>
      </w:r>
      <w:r w:rsidRPr="0565A5B6" w:rsidR="37FF279A">
        <w:rPr>
          <w:sz w:val="22"/>
          <w:szCs w:val="22"/>
          <w:lang w:val="pt-BR"/>
        </w:rPr>
        <w:t xml:space="preserve"> </w:t>
      </w:r>
      <w:r w:rsidRPr="0565A5B6" w:rsidR="1C14F0AE">
        <w:rPr>
          <w:rFonts w:ascii="Times New Roman" w:hAnsi="Times New Roman" w:eastAsia="Times New Roman" w:cs="Times New Roman"/>
          <w:b w:val="0"/>
          <w:bCs w:val="0"/>
          <w:i w:val="0"/>
          <w:iCs w:val="0"/>
          <w:caps w:val="0"/>
          <w:smallCaps w:val="0"/>
          <w:noProof w:val="0"/>
          <w:color w:val="000000"/>
          <w:sz w:val="24"/>
          <w:szCs w:val="24"/>
          <w:lang w:val="pt-PT"/>
        </w:rPr>
        <w:t xml:space="preserve">Combinação do Qui Quadrado com a Regressão logística estabelece uma estratégia de modelagem muito mais robusta, transparente e fundamental. Ele atua como um filtro bivariado inicial para identificar quais variáveis possuem </w:t>
      </w:r>
      <w:r w:rsidRPr="0565A5B6" w:rsidR="1C14F0AE">
        <w:rPr>
          <w:rFonts w:ascii="Times New Roman" w:hAnsi="Times New Roman" w:eastAsia="Times New Roman" w:cs="Times New Roman"/>
          <w:b w:val="0"/>
          <w:bCs w:val="0"/>
          <w:i w:val="0"/>
          <w:iCs w:val="0"/>
          <w:caps w:val="0"/>
          <w:smallCaps w:val="0"/>
          <w:noProof w:val="0"/>
          <w:color w:val="000000"/>
          <w:sz w:val="24"/>
          <w:szCs w:val="24"/>
          <w:lang w:val="pt-PT"/>
        </w:rPr>
        <w:t>aossiações</w:t>
      </w:r>
      <w:r w:rsidRPr="0565A5B6" w:rsidR="1C14F0AE">
        <w:rPr>
          <w:rFonts w:ascii="Times New Roman" w:hAnsi="Times New Roman" w:eastAsia="Times New Roman" w:cs="Times New Roman"/>
          <w:b w:val="0"/>
          <w:bCs w:val="0"/>
          <w:i w:val="0"/>
          <w:iCs w:val="0"/>
          <w:caps w:val="0"/>
          <w:smallCaps w:val="0"/>
          <w:noProof w:val="0"/>
          <w:color w:val="000000"/>
          <w:sz w:val="24"/>
          <w:szCs w:val="24"/>
          <w:lang w:val="pt-PT"/>
        </w:rPr>
        <w:t xml:space="preserve"> </w:t>
      </w:r>
      <w:r w:rsidRPr="0565A5B6" w:rsidR="1C14F0AE">
        <w:rPr>
          <w:rFonts w:ascii="Times New Roman" w:hAnsi="Times New Roman" w:eastAsia="Times New Roman" w:cs="Times New Roman"/>
          <w:b w:val="0"/>
          <w:bCs w:val="0"/>
          <w:i w:val="0"/>
          <w:iCs w:val="0"/>
          <w:caps w:val="0"/>
          <w:smallCaps w:val="0"/>
          <w:noProof w:val="0"/>
          <w:color w:val="000000"/>
          <w:sz w:val="24"/>
          <w:szCs w:val="24"/>
          <w:lang w:val="pt-PT"/>
        </w:rPr>
        <w:t>prelimiar</w:t>
      </w:r>
      <w:r w:rsidRPr="0565A5B6" w:rsidR="1C14F0AE">
        <w:rPr>
          <w:rFonts w:ascii="Times New Roman" w:hAnsi="Times New Roman" w:eastAsia="Times New Roman" w:cs="Times New Roman"/>
          <w:b w:val="0"/>
          <w:bCs w:val="0"/>
          <w:i w:val="0"/>
          <w:iCs w:val="0"/>
          <w:caps w:val="0"/>
          <w:smallCaps w:val="0"/>
          <w:noProof w:val="0"/>
          <w:color w:val="000000"/>
          <w:sz w:val="24"/>
          <w:szCs w:val="24"/>
          <w:lang w:val="pt-PT"/>
        </w:rPr>
        <w:t xml:space="preserve"> com o desfecho categórico, permitindo adotar critérios de corte flexíveis para não descartar preditores promissores. O classificador linear sempre anuncia uma previsão sempre confiante de 1 ou 0 mesmo para exemplos muito perto da superfície da decisão, seria melhor que ele pudesse classificador exemplos como claramente 0 ou 1 ou casos menos claros como indecisos, como o caso autor que </w:t>
      </w:r>
      <w:r w:rsidRPr="0565A5B6" w:rsidR="1C14F0AE">
        <w:rPr>
          <w:rFonts w:ascii="Times New Roman" w:hAnsi="Times New Roman" w:eastAsia="Times New Roman" w:cs="Times New Roman"/>
          <w:b w:val="0"/>
          <w:bCs w:val="0"/>
          <w:i w:val="0"/>
          <w:iCs w:val="0"/>
          <w:caps w:val="0"/>
          <w:smallCaps w:val="0"/>
          <w:noProof w:val="0"/>
          <w:color w:val="000000"/>
          <w:sz w:val="24"/>
          <w:szCs w:val="24"/>
          <w:lang w:val="pt-PT"/>
        </w:rPr>
        <w:t>enviezava</w:t>
      </w:r>
      <w:r w:rsidRPr="0565A5B6" w:rsidR="1C14F0AE">
        <w:rPr>
          <w:rFonts w:ascii="Times New Roman" w:hAnsi="Times New Roman" w:eastAsia="Times New Roman" w:cs="Times New Roman"/>
          <w:b w:val="0"/>
          <w:bCs w:val="0"/>
          <w:i w:val="0"/>
          <w:iCs w:val="0"/>
          <w:caps w:val="0"/>
          <w:smallCaps w:val="0"/>
          <w:noProof w:val="0"/>
          <w:color w:val="000000"/>
          <w:sz w:val="24"/>
          <w:szCs w:val="24"/>
          <w:lang w:val="pt-PT"/>
        </w:rPr>
        <w:t xml:space="preserve"> nossa ferramenta. Dessa forma, minimiza o </w:t>
      </w:r>
      <w:r w:rsidRPr="0565A5B6" w:rsidR="1C14F0AE">
        <w:rPr>
          <w:rFonts w:ascii="Times New Roman" w:hAnsi="Times New Roman" w:eastAsia="Times New Roman" w:cs="Times New Roman"/>
          <w:b w:val="0"/>
          <w:bCs w:val="0"/>
          <w:i w:val="0"/>
          <w:iCs w:val="0"/>
          <w:caps w:val="0"/>
          <w:smallCaps w:val="0"/>
          <w:noProof w:val="0"/>
          <w:color w:val="000000"/>
          <w:sz w:val="24"/>
          <w:szCs w:val="24"/>
          <w:lang w:val="pt-PT"/>
        </w:rPr>
        <w:t>erro</w:t>
      </w:r>
      <w:r w:rsidRPr="0565A5B6" w:rsidR="0D87F85E">
        <w:rPr>
          <w:rFonts w:ascii="Times New Roman" w:hAnsi="Times New Roman" w:eastAsia="Times New Roman" w:cs="Times New Roman"/>
          <w:b w:val="0"/>
          <w:bCs w:val="0"/>
          <w:i w:val="0"/>
          <w:iCs w:val="0"/>
          <w:caps w:val="0"/>
          <w:smallCaps w:val="0"/>
          <w:noProof w:val="0"/>
          <w:color w:val="000000"/>
          <w:sz w:val="24"/>
          <w:szCs w:val="24"/>
          <w:lang w:val="pt-PT"/>
        </w:rPr>
        <w:t xml:space="preserve">. </w:t>
      </w:r>
      <w:r w:rsidRPr="0565A5B6" w:rsidR="1C14F0AE">
        <w:rPr>
          <w:rFonts w:ascii="Times New Roman" w:hAnsi="Times New Roman" w:eastAsia="Times New Roman" w:cs="Times New Roman"/>
          <w:b w:val="0"/>
          <w:bCs w:val="0"/>
          <w:i w:val="0"/>
          <w:iCs w:val="0"/>
          <w:caps w:val="0"/>
          <w:smallCaps w:val="0"/>
          <w:noProof w:val="0"/>
          <w:color w:val="000000"/>
          <w:sz w:val="24"/>
          <w:szCs w:val="24"/>
          <w:lang w:val="pt-PT"/>
        </w:rPr>
        <w:t>Assim</w:t>
      </w:r>
      <w:r w:rsidRPr="0565A5B6" w:rsidR="1C14F0AE">
        <w:rPr>
          <w:rFonts w:ascii="Times New Roman" w:hAnsi="Times New Roman" w:eastAsia="Times New Roman" w:cs="Times New Roman"/>
          <w:b w:val="0"/>
          <w:bCs w:val="0"/>
          <w:i w:val="0"/>
          <w:iCs w:val="0"/>
          <w:caps w:val="0"/>
          <w:smallCaps w:val="0"/>
          <w:noProof w:val="0"/>
          <w:color w:val="000000"/>
          <w:sz w:val="24"/>
          <w:szCs w:val="24"/>
          <w:lang w:val="pt-PT"/>
        </w:rPr>
        <w:t xml:space="preserve"> será um ótimo parâmetro para treinamento. </w:t>
      </w:r>
    </w:p>
    <w:p xmlns:wp14="http://schemas.microsoft.com/office/word/2010/wordml" w:rsidP="0565A5B6" w14:paraId="2D5D7D8E" wp14:textId="68815596">
      <w:pPr>
        <w:spacing w:after="200" w:line="276" w:lineRule="auto"/>
        <w:rPr>
          <w:rFonts w:ascii="Times New Roman" w:hAnsi="Times New Roman" w:eastAsia="Times New Roman" w:cs="Times New Roman"/>
          <w:b w:val="0"/>
          <w:bCs w:val="0"/>
          <w:i w:val="0"/>
          <w:iCs w:val="0"/>
          <w:caps w:val="0"/>
          <w:smallCaps w:val="0"/>
          <w:noProof w:val="0"/>
          <w:color w:val="000000"/>
          <w:sz w:val="24"/>
          <w:szCs w:val="24"/>
          <w:lang w:val="pt-PT"/>
        </w:rPr>
      </w:pPr>
    </w:p>
    <w:p xmlns:wp14="http://schemas.microsoft.com/office/word/2010/wordml" w:rsidP="0565A5B6" w14:paraId="71A8A0CA" wp14:textId="6BA5FF9D">
      <w:pPr>
        <w:pStyle w:val="Normal"/>
        <w:spacing w:after="200" w:line="276" w:lineRule="auto"/>
        <w:jc w:val="both"/>
      </w:pPr>
      <w:r w:rsidR="1C14F0AE">
        <w:drawing>
          <wp:inline xmlns:wp14="http://schemas.microsoft.com/office/word/2010/wordprocessingDrawing" wp14:editId="19CBFDB1" wp14:anchorId="130AA77F">
            <wp:extent cx="5724525" cy="2533650"/>
            <wp:effectExtent l="0" t="0" r="0" b="0"/>
            <wp:docPr id="13854805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5480593" name="Picture 1385480593"/>
                    <pic:cNvPicPr/>
                  </pic:nvPicPr>
                  <pic:blipFill>
                    <a:blip xmlns:r="http://schemas.openxmlformats.org/officeDocument/2006/relationships" r:embed="rId598122330">
                      <a:extLst>
                        <a:ext uri="{28A0092B-C50C-407E-A947-70E740481C1C}">
                          <a14:useLocalDpi xmlns:a14="http://schemas.microsoft.com/office/drawing/2010/main"/>
                        </a:ext>
                      </a:extLst>
                    </a:blip>
                    <a:stretch>
                      <a:fillRect/>
                    </a:stretch>
                  </pic:blipFill>
                  <pic:spPr>
                    <a:xfrm>
                      <a:off x="0" y="0"/>
                      <a:ext cx="5724525" cy="2533650"/>
                    </a:xfrm>
                    <a:prstGeom prst="rect">
                      <a:avLst/>
                    </a:prstGeom>
                  </pic:spPr>
                </pic:pic>
              </a:graphicData>
            </a:graphic>
          </wp:inline>
        </w:drawing>
      </w:r>
    </w:p>
    <w:p xmlns:wp14="http://schemas.microsoft.com/office/word/2010/wordml" w14:paraId="2499BC1B" wp14:textId="77777777">
      <w:pPr>
        <w:spacing w:before="200" w:after="120"/>
      </w:pPr>
      <w:r w:rsidRPr="151BED52" w:rsidR="151BED52">
        <w:rPr>
          <w:b w:val="1"/>
          <w:bCs w:val="1"/>
          <w:sz w:val="22"/>
          <w:szCs w:val="22"/>
          <w:lang w:val="en-US"/>
        </w:rPr>
        <w:t>Quadro 5 — Validação cruzada estratificada (5-fold) no conjunto de treino</w:t>
      </w:r>
    </w:p>
    <w:tbl>
      <w:tblPr>
        <w:tblW w:w="10300" w:type="dxa"/>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500"/>
        <w:gridCol w:w="1400"/>
        <w:gridCol w:w="1500"/>
        <w:gridCol w:w="1500"/>
      </w:tblGrid>
      <w:tr xmlns:wp14="http://schemas.microsoft.com/office/word/2010/wordml" w:rsidTr="0565A5B6" w14:paraId="4FEEB7CA" wp14:textId="77777777">
        <w:trPr>
          <w:tblHeader/>
        </w:trPr>
        <w:tc>
          <w:tcPr>
            <w:tcW w:w="2900" w:type="dxa"/>
            <w:shd w:val="clear" w:color="auto" w:fill="D9D9D9"/>
            <w:tcMar>
              <w:top w:w="80" w:type="dxa"/>
              <w:left w:w="100" w:type="dxa"/>
              <w:bottom w:w="80" w:type="dxa"/>
              <w:right w:w="100" w:type="dxa"/>
            </w:tcMar>
            <w:vAlign w:val="center"/>
          </w:tcPr>
          <w:p w14:paraId="14635947" wp14:textId="77777777">
            <w:r>
              <w:rPr>
                <w:b/>
                <w:bCs/>
                <w:sz w:val="20"/>
                <w:szCs w:val="20"/>
              </w:rPr>
              <w:t xml:space="preserve">Modelo</w:t>
            </w:r>
          </w:p>
        </w:tc>
        <w:tc>
          <w:tcPr>
            <w:tcW w:w="1500" w:type="dxa"/>
            <w:shd w:val="clear" w:color="auto" w:fill="D9D9D9"/>
            <w:tcMar>
              <w:top w:w="80" w:type="dxa"/>
              <w:left w:w="100" w:type="dxa"/>
              <w:bottom w:w="80" w:type="dxa"/>
              <w:right w:w="100" w:type="dxa"/>
            </w:tcMar>
            <w:vAlign w:val="center"/>
          </w:tcPr>
          <w:p w14:paraId="4016F9EE" wp14:textId="77777777">
            <w:r w:rsidRPr="151BED52" w:rsidR="151BED52">
              <w:rPr>
                <w:b w:val="1"/>
                <w:bCs w:val="1"/>
                <w:sz w:val="20"/>
                <w:szCs w:val="20"/>
                <w:lang w:val="en-US"/>
              </w:rPr>
              <w:t>Acurácia (méd.)</w:t>
            </w:r>
          </w:p>
        </w:tc>
        <w:tc>
          <w:tcPr>
            <w:tcW w:w="1500" w:type="dxa"/>
            <w:shd w:val="clear" w:color="auto" w:fill="D9D9D9"/>
            <w:tcMar>
              <w:top w:w="80" w:type="dxa"/>
              <w:left w:w="100" w:type="dxa"/>
              <w:bottom w:w="80" w:type="dxa"/>
              <w:right w:w="100" w:type="dxa"/>
            </w:tcMar>
            <w:vAlign w:val="center"/>
          </w:tcPr>
          <w:p w14:paraId="5B32FDC5" wp14:textId="77777777">
            <w:r w:rsidRPr="0565A5B6" w:rsidR="0565A5B6">
              <w:rPr>
                <w:b w:val="1"/>
                <w:bCs w:val="1"/>
                <w:sz w:val="20"/>
                <w:szCs w:val="20"/>
                <w:lang w:val="en-US"/>
              </w:rPr>
              <w:t>Precisão (méd.)</w:t>
            </w:r>
          </w:p>
        </w:tc>
        <w:tc>
          <w:tcPr>
            <w:tcW w:w="1400" w:type="dxa"/>
            <w:shd w:val="clear" w:color="auto" w:fill="D9D9D9"/>
            <w:tcMar>
              <w:top w:w="80" w:type="dxa"/>
              <w:left w:w="100" w:type="dxa"/>
              <w:bottom w:w="80" w:type="dxa"/>
              <w:right w:w="100" w:type="dxa"/>
            </w:tcMar>
            <w:vAlign w:val="center"/>
          </w:tcPr>
          <w:p w14:paraId="4F6D46A7" wp14:textId="77777777">
            <w:r w:rsidRPr="0565A5B6" w:rsidR="151BED52">
              <w:rPr>
                <w:b w:val="1"/>
                <w:bCs w:val="1"/>
                <w:sz w:val="20"/>
                <w:szCs w:val="20"/>
                <w:lang w:val="pt-PT"/>
              </w:rPr>
              <w:t>Recall (méd.)</w:t>
            </w:r>
          </w:p>
        </w:tc>
        <w:tc>
          <w:tcPr>
            <w:tcW w:w="1500" w:type="dxa"/>
            <w:shd w:val="clear" w:color="auto" w:fill="D9D9D9"/>
            <w:tcMar>
              <w:top w:w="80" w:type="dxa"/>
              <w:left w:w="100" w:type="dxa"/>
              <w:bottom w:w="80" w:type="dxa"/>
              <w:right w:w="100" w:type="dxa"/>
            </w:tcMar>
            <w:vAlign w:val="center"/>
          </w:tcPr>
          <w:p w14:paraId="0B69C9C2" wp14:textId="77777777">
            <w:r w:rsidRPr="0565A5B6" w:rsidR="0565A5B6">
              <w:rPr>
                <w:b w:val="1"/>
                <w:bCs w:val="1"/>
                <w:sz w:val="20"/>
                <w:szCs w:val="20"/>
                <w:lang w:val="en-US"/>
              </w:rPr>
              <w:t>F1-macro (méd.)</w:t>
            </w:r>
          </w:p>
        </w:tc>
        <w:tc>
          <w:tcPr>
            <w:tcW w:w="1500" w:type="dxa"/>
            <w:shd w:val="clear" w:color="auto" w:fill="D9D9D9"/>
            <w:tcMar>
              <w:top w:w="80" w:type="dxa"/>
              <w:left w:w="100" w:type="dxa"/>
              <w:bottom w:w="80" w:type="dxa"/>
              <w:right w:w="100" w:type="dxa"/>
            </w:tcMar>
            <w:vAlign w:val="center"/>
          </w:tcPr>
          <w:p w14:paraId="6B0D7F33" wp14:textId="77777777">
            <w:r w:rsidRPr="0565A5B6" w:rsidR="0565A5B6">
              <w:rPr>
                <w:b w:val="1"/>
                <w:bCs w:val="1"/>
                <w:sz w:val="20"/>
                <w:szCs w:val="20"/>
                <w:lang w:val="en-US"/>
              </w:rPr>
              <w:t>F1-macro (desvio)</w:t>
            </w:r>
          </w:p>
        </w:tc>
      </w:tr>
      <w:tr xmlns:wp14="http://schemas.microsoft.com/office/word/2010/wordml" w:rsidTr="0565A5B6" w14:paraId="0B2B2916" wp14:textId="77777777">
        <w:tc>
          <w:tcPr>
            <w:tcW w:w="2900" w:type="dxa"/>
            <w:tcMar>
              <w:top w:w="80" w:type="dxa"/>
              <w:left w:w="100" w:type="dxa"/>
              <w:bottom w:w="80" w:type="dxa"/>
              <w:right w:w="100" w:type="dxa"/>
            </w:tcMar>
            <w:vAlign w:val="center"/>
          </w:tcPr>
          <w:p w14:paraId="33E215A9" wp14:textId="77777777">
            <w:r w:rsidRPr="0565A5B6" w:rsidR="0565A5B6">
              <w:rPr>
                <w:b w:val="0"/>
                <w:bCs w:val="0"/>
                <w:sz w:val="20"/>
                <w:szCs w:val="20"/>
                <w:lang w:val="en-US"/>
              </w:rPr>
              <w:t>Regressão Logística (L2)</w:t>
            </w:r>
          </w:p>
        </w:tc>
        <w:tc>
          <w:tcPr>
            <w:tcW w:w="1500" w:type="dxa"/>
            <w:tcMar>
              <w:top w:w="80" w:type="dxa"/>
              <w:left w:w="100" w:type="dxa"/>
              <w:bottom w:w="80" w:type="dxa"/>
              <w:right w:w="100" w:type="dxa"/>
            </w:tcMar>
            <w:vAlign w:val="center"/>
          </w:tcPr>
          <w:p w14:paraId="456AEEE4" wp14:textId="77777777">
            <w:r>
              <w:rPr>
                <w:b w:val="false"/>
                <w:bCs w:val="false"/>
                <w:sz w:val="20"/>
                <w:szCs w:val="20"/>
              </w:rPr>
              <w:t xml:space="preserve">0,9593</w:t>
            </w:r>
          </w:p>
        </w:tc>
        <w:tc>
          <w:tcPr>
            <w:tcW w:w="1500" w:type="dxa"/>
            <w:tcMar>
              <w:top w:w="80" w:type="dxa"/>
              <w:left w:w="100" w:type="dxa"/>
              <w:bottom w:w="80" w:type="dxa"/>
              <w:right w:w="100" w:type="dxa"/>
            </w:tcMar>
            <w:vAlign w:val="center"/>
          </w:tcPr>
          <w:p w14:paraId="73C8412A" wp14:textId="77777777">
            <w:r>
              <w:rPr>
                <w:b w:val="false"/>
                <w:bCs w:val="false"/>
                <w:sz w:val="20"/>
                <w:szCs w:val="20"/>
              </w:rPr>
              <w:t xml:space="preserve">0,9595</w:t>
            </w:r>
          </w:p>
        </w:tc>
        <w:tc>
          <w:tcPr>
            <w:tcW w:w="1400" w:type="dxa"/>
            <w:tcMar>
              <w:top w:w="80" w:type="dxa"/>
              <w:left w:w="100" w:type="dxa"/>
              <w:bottom w:w="80" w:type="dxa"/>
              <w:right w:w="100" w:type="dxa"/>
            </w:tcMar>
            <w:vAlign w:val="center"/>
          </w:tcPr>
          <w:p w14:paraId="3A1F1A3F" wp14:textId="77777777">
            <w:r>
              <w:rPr>
                <w:b w:val="false"/>
                <w:bCs w:val="false"/>
                <w:sz w:val="20"/>
                <w:szCs w:val="20"/>
              </w:rPr>
              <w:t xml:space="preserve">0,9593</w:t>
            </w:r>
          </w:p>
        </w:tc>
        <w:tc>
          <w:tcPr>
            <w:tcW w:w="1500" w:type="dxa"/>
            <w:tcMar>
              <w:top w:w="80" w:type="dxa"/>
              <w:left w:w="100" w:type="dxa"/>
              <w:bottom w:w="80" w:type="dxa"/>
              <w:right w:w="100" w:type="dxa"/>
            </w:tcMar>
            <w:vAlign w:val="center"/>
          </w:tcPr>
          <w:p w14:paraId="49B7BDF7" wp14:textId="77777777">
            <w:r>
              <w:rPr>
                <w:b w:val="false"/>
                <w:bCs w:val="false"/>
                <w:sz w:val="20"/>
                <w:szCs w:val="20"/>
              </w:rPr>
              <w:t xml:space="preserve">0,9593</w:t>
            </w:r>
          </w:p>
        </w:tc>
        <w:tc>
          <w:tcPr>
            <w:tcW w:w="1500" w:type="dxa"/>
            <w:tcMar>
              <w:top w:w="80" w:type="dxa"/>
              <w:left w:w="100" w:type="dxa"/>
              <w:bottom w:w="80" w:type="dxa"/>
              <w:right w:w="100" w:type="dxa"/>
            </w:tcMar>
            <w:vAlign w:val="center"/>
          </w:tcPr>
          <w:p w14:paraId="7C7C784A" wp14:textId="77777777">
            <w:r>
              <w:rPr>
                <w:b w:val="false"/>
                <w:bCs w:val="false"/>
                <w:sz w:val="20"/>
                <w:szCs w:val="20"/>
              </w:rPr>
              <w:t xml:space="preserve">0,0044</w:t>
            </w:r>
          </w:p>
        </w:tc>
      </w:tr>
      <w:tr xmlns:wp14="http://schemas.microsoft.com/office/word/2010/wordml" w:rsidTr="0565A5B6" w14:paraId="1A5D11E1" wp14:textId="77777777">
        <w:tc>
          <w:tcPr>
            <w:tcW w:w="2900" w:type="dxa"/>
            <w:tcMar>
              <w:top w:w="80" w:type="dxa"/>
              <w:left w:w="100" w:type="dxa"/>
              <w:bottom w:w="80" w:type="dxa"/>
              <w:right w:w="100" w:type="dxa"/>
            </w:tcMar>
            <w:vAlign w:val="center"/>
          </w:tcPr>
          <w:p w14:paraId="1D281542" wp14:textId="77777777">
            <w:r w:rsidRPr="0565A5B6" w:rsidR="0565A5B6">
              <w:rPr>
                <w:b w:val="0"/>
                <w:bCs w:val="0"/>
                <w:sz w:val="20"/>
                <w:szCs w:val="20"/>
                <w:lang w:val="en-US"/>
              </w:rPr>
              <w:t>Regressão Logística (L1)</w:t>
            </w:r>
          </w:p>
        </w:tc>
        <w:tc>
          <w:tcPr>
            <w:tcW w:w="1500" w:type="dxa"/>
            <w:tcMar>
              <w:top w:w="80" w:type="dxa"/>
              <w:left w:w="100" w:type="dxa"/>
              <w:bottom w:w="80" w:type="dxa"/>
              <w:right w:w="100" w:type="dxa"/>
            </w:tcMar>
            <w:vAlign w:val="center"/>
          </w:tcPr>
          <w:p w14:paraId="5AB93748" wp14:textId="77777777">
            <w:r>
              <w:rPr>
                <w:b w:val="false"/>
                <w:bCs w:val="false"/>
                <w:sz w:val="20"/>
                <w:szCs w:val="20"/>
              </w:rPr>
              <w:t xml:space="preserve">0,9349</w:t>
            </w:r>
          </w:p>
        </w:tc>
        <w:tc>
          <w:tcPr>
            <w:tcW w:w="1500" w:type="dxa"/>
            <w:tcMar>
              <w:top w:w="80" w:type="dxa"/>
              <w:left w:w="100" w:type="dxa"/>
              <w:bottom w:w="80" w:type="dxa"/>
              <w:right w:w="100" w:type="dxa"/>
            </w:tcMar>
            <w:vAlign w:val="center"/>
          </w:tcPr>
          <w:p w14:paraId="4F58069F" wp14:textId="77777777">
            <w:r>
              <w:rPr>
                <w:b w:val="false"/>
                <w:bCs w:val="false"/>
                <w:sz w:val="20"/>
                <w:szCs w:val="20"/>
              </w:rPr>
              <w:t xml:space="preserve">0,9352</w:t>
            </w:r>
          </w:p>
        </w:tc>
        <w:tc>
          <w:tcPr>
            <w:tcW w:w="1400" w:type="dxa"/>
            <w:tcMar>
              <w:top w:w="80" w:type="dxa"/>
              <w:left w:w="100" w:type="dxa"/>
              <w:bottom w:w="80" w:type="dxa"/>
              <w:right w:w="100" w:type="dxa"/>
            </w:tcMar>
            <w:vAlign w:val="center"/>
          </w:tcPr>
          <w:p w14:paraId="435117A0" wp14:textId="77777777">
            <w:r>
              <w:rPr>
                <w:b w:val="false"/>
                <w:bCs w:val="false"/>
                <w:sz w:val="20"/>
                <w:szCs w:val="20"/>
              </w:rPr>
              <w:t xml:space="preserve">0,9349</w:t>
            </w:r>
          </w:p>
        </w:tc>
        <w:tc>
          <w:tcPr>
            <w:tcW w:w="1500" w:type="dxa"/>
            <w:tcMar>
              <w:top w:w="80" w:type="dxa"/>
              <w:left w:w="100" w:type="dxa"/>
              <w:bottom w:w="80" w:type="dxa"/>
              <w:right w:w="100" w:type="dxa"/>
            </w:tcMar>
            <w:vAlign w:val="center"/>
          </w:tcPr>
          <w:p w14:paraId="30F81D48" wp14:textId="77777777">
            <w:r>
              <w:rPr>
                <w:b w:val="false"/>
                <w:bCs w:val="false"/>
                <w:sz w:val="20"/>
                <w:szCs w:val="20"/>
              </w:rPr>
              <w:t xml:space="preserve">0,9349</w:t>
            </w:r>
          </w:p>
        </w:tc>
        <w:tc>
          <w:tcPr>
            <w:tcW w:w="1500" w:type="dxa"/>
            <w:tcMar>
              <w:top w:w="80" w:type="dxa"/>
              <w:left w:w="100" w:type="dxa"/>
              <w:bottom w:w="80" w:type="dxa"/>
              <w:right w:w="100" w:type="dxa"/>
            </w:tcMar>
            <w:vAlign w:val="center"/>
          </w:tcPr>
          <w:p w14:paraId="360F6FAD" wp14:textId="77777777">
            <w:r>
              <w:rPr>
                <w:b w:val="false"/>
                <w:bCs w:val="false"/>
                <w:sz w:val="20"/>
                <w:szCs w:val="20"/>
              </w:rPr>
              <w:t xml:space="preserve">0,0069</w:t>
            </w:r>
          </w:p>
        </w:tc>
      </w:tr>
      <w:tr xmlns:wp14="http://schemas.microsoft.com/office/word/2010/wordml" w:rsidTr="0565A5B6" w14:paraId="0B742DA6" wp14:textId="77777777">
        <w:tc>
          <w:tcPr>
            <w:tcW w:w="2900" w:type="dxa"/>
            <w:tcMar>
              <w:top w:w="80" w:type="dxa"/>
              <w:left w:w="100" w:type="dxa"/>
              <w:bottom w:w="80" w:type="dxa"/>
              <w:right w:w="100" w:type="dxa"/>
            </w:tcMar>
            <w:vAlign w:val="center"/>
          </w:tcPr>
          <w:p w14:paraId="7F879719" wp14:textId="77777777">
            <w:r w:rsidRPr="151BED52" w:rsidR="151BED52">
              <w:rPr>
                <w:b w:val="0"/>
                <w:bCs w:val="0"/>
                <w:sz w:val="20"/>
                <w:szCs w:val="20"/>
                <w:lang w:val="pt-PT"/>
              </w:rPr>
              <w:t>Naive Bayes Multinomial</w:t>
            </w:r>
          </w:p>
        </w:tc>
        <w:tc>
          <w:tcPr>
            <w:tcW w:w="1500" w:type="dxa"/>
            <w:tcMar>
              <w:top w:w="80" w:type="dxa"/>
              <w:left w:w="100" w:type="dxa"/>
              <w:bottom w:w="80" w:type="dxa"/>
              <w:right w:w="100" w:type="dxa"/>
            </w:tcMar>
            <w:vAlign w:val="center"/>
          </w:tcPr>
          <w:p w14:paraId="37CE7EBA" wp14:textId="77777777">
            <w:r>
              <w:rPr>
                <w:b w:val="false"/>
                <w:bCs w:val="false"/>
                <w:sz w:val="20"/>
                <w:szCs w:val="20"/>
              </w:rPr>
              <w:t xml:space="preserve">0,8819</w:t>
            </w:r>
          </w:p>
        </w:tc>
        <w:tc>
          <w:tcPr>
            <w:tcW w:w="1500" w:type="dxa"/>
            <w:tcMar>
              <w:top w:w="80" w:type="dxa"/>
              <w:left w:w="100" w:type="dxa"/>
              <w:bottom w:w="80" w:type="dxa"/>
              <w:right w:w="100" w:type="dxa"/>
            </w:tcMar>
            <w:vAlign w:val="center"/>
          </w:tcPr>
          <w:p w14:paraId="505F81A1" wp14:textId="77777777">
            <w:r>
              <w:rPr>
                <w:b w:val="false"/>
                <w:bCs w:val="false"/>
                <w:sz w:val="20"/>
                <w:szCs w:val="20"/>
              </w:rPr>
              <w:t xml:space="preserve">0,8871</w:t>
            </w:r>
          </w:p>
        </w:tc>
        <w:tc>
          <w:tcPr>
            <w:tcW w:w="1400" w:type="dxa"/>
            <w:tcMar>
              <w:top w:w="80" w:type="dxa"/>
              <w:left w:w="100" w:type="dxa"/>
              <w:bottom w:w="80" w:type="dxa"/>
              <w:right w:w="100" w:type="dxa"/>
            </w:tcMar>
            <w:vAlign w:val="center"/>
          </w:tcPr>
          <w:p w14:paraId="3E6A8A3C" wp14:textId="77777777">
            <w:r>
              <w:rPr>
                <w:b w:val="false"/>
                <w:bCs w:val="false"/>
                <w:sz w:val="20"/>
                <w:szCs w:val="20"/>
              </w:rPr>
              <w:t xml:space="preserve">0,8819</w:t>
            </w:r>
          </w:p>
        </w:tc>
        <w:tc>
          <w:tcPr>
            <w:tcW w:w="1500" w:type="dxa"/>
            <w:tcMar>
              <w:top w:w="80" w:type="dxa"/>
              <w:left w:w="100" w:type="dxa"/>
              <w:bottom w:w="80" w:type="dxa"/>
              <w:right w:w="100" w:type="dxa"/>
            </w:tcMar>
            <w:vAlign w:val="center"/>
          </w:tcPr>
          <w:p w14:paraId="4D8972EC" wp14:textId="77777777">
            <w:r>
              <w:rPr>
                <w:b w:val="false"/>
                <w:bCs w:val="false"/>
                <w:sz w:val="20"/>
                <w:szCs w:val="20"/>
              </w:rPr>
              <w:t xml:space="preserve">0,8815</w:t>
            </w:r>
          </w:p>
        </w:tc>
        <w:tc>
          <w:tcPr>
            <w:tcW w:w="1500" w:type="dxa"/>
            <w:tcMar>
              <w:top w:w="80" w:type="dxa"/>
              <w:left w:w="100" w:type="dxa"/>
              <w:bottom w:w="80" w:type="dxa"/>
              <w:right w:w="100" w:type="dxa"/>
            </w:tcMar>
            <w:vAlign w:val="center"/>
          </w:tcPr>
          <w:p w14:paraId="5CD9AAA8" wp14:textId="77777777">
            <w:r>
              <w:rPr>
                <w:b w:val="false"/>
                <w:bCs w:val="false"/>
                <w:sz w:val="20"/>
                <w:szCs w:val="20"/>
              </w:rPr>
              <w:t xml:space="preserve">0,0123</w:t>
            </w:r>
          </w:p>
        </w:tc>
      </w:tr>
    </w:tbl>
    <w:p xmlns:wp14="http://schemas.microsoft.com/office/word/2010/wordml" w14:paraId="5D355008" wp14:textId="77777777">
      <w:pPr>
        <w:spacing w:before="60" w:after="260"/>
      </w:pPr>
      <w:r w:rsidRPr="0565A5B6" w:rsidR="0565A5B6">
        <w:rPr>
          <w:i w:val="1"/>
          <w:iCs w:val="1"/>
          <w:sz w:val="18"/>
          <w:szCs w:val="18"/>
          <w:lang w:val="en-US"/>
        </w:rPr>
        <w:t>Fonte: elaborado pelo grupo Miop.IA (2026), a partir da execução de StratifiedKFold(5) sobre X_train/y_train.</w:t>
      </w:r>
    </w:p>
    <w:p xmlns:wp14="http://schemas.microsoft.com/office/word/2010/wordml" w14:paraId="2F80234F" wp14:textId="77777777">
      <w:pPr>
        <w:spacing w:before="200" w:after="120"/>
      </w:pPr>
      <w:r w:rsidRPr="0565A5B6" w:rsidR="0565A5B6">
        <w:rPr>
          <w:b w:val="1"/>
          <w:bCs w:val="1"/>
          <w:sz w:val="22"/>
          <w:szCs w:val="22"/>
          <w:lang w:val="en-US"/>
        </w:rPr>
        <w:t>Quadro 6 — Desempenho em validação e teste</w:t>
      </w:r>
    </w:p>
    <w:tbl>
      <w:tblPr>
        <w:tblW w:w="10200" w:type="dxa"/>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1300"/>
        <w:gridCol w:w="1900"/>
        <w:gridCol w:w="1600"/>
        <w:gridCol w:w="1300"/>
      </w:tblGrid>
      <w:tr xmlns:wp14="http://schemas.microsoft.com/office/word/2010/wordml" w:rsidTr="0565A5B6" w14:paraId="79474395" wp14:textId="77777777">
        <w:trPr>
          <w:tblHeader/>
        </w:trPr>
        <w:tc>
          <w:tcPr>
            <w:tcW w:w="2700" w:type="dxa"/>
            <w:shd w:val="clear" w:color="auto" w:fill="D9D9D9"/>
            <w:tcMar>
              <w:top w:w="80" w:type="dxa"/>
              <w:left w:w="100" w:type="dxa"/>
              <w:bottom w:w="80" w:type="dxa"/>
              <w:right w:w="100" w:type="dxa"/>
            </w:tcMar>
            <w:vAlign w:val="center"/>
          </w:tcPr>
          <w:p w14:paraId="609A9453" wp14:textId="77777777">
            <w:r>
              <w:rPr>
                <w:b/>
                <w:bCs/>
                <w:sz w:val="20"/>
                <w:szCs w:val="20"/>
              </w:rPr>
              <w:t xml:space="preserve">Modelo</w:t>
            </w:r>
          </w:p>
        </w:tc>
        <w:tc>
          <w:tcPr>
            <w:tcW w:w="1400" w:type="dxa"/>
            <w:shd w:val="clear" w:color="auto" w:fill="D9D9D9"/>
            <w:tcMar>
              <w:top w:w="80" w:type="dxa"/>
              <w:left w:w="100" w:type="dxa"/>
              <w:bottom w:w="80" w:type="dxa"/>
              <w:right w:w="100" w:type="dxa"/>
            </w:tcMar>
            <w:vAlign w:val="center"/>
          </w:tcPr>
          <w:p w14:paraId="622BD742" wp14:textId="77777777">
            <w:r>
              <w:rPr>
                <w:b/>
                <w:bCs/>
                <w:sz w:val="20"/>
                <w:szCs w:val="20"/>
              </w:rPr>
              <w:t xml:space="preserve">Conjunto</w:t>
            </w:r>
          </w:p>
        </w:tc>
        <w:tc>
          <w:tcPr>
            <w:tcW w:w="1300" w:type="dxa"/>
            <w:shd w:val="clear" w:color="auto" w:fill="D9D9D9"/>
            <w:tcMar>
              <w:top w:w="80" w:type="dxa"/>
              <w:left w:w="100" w:type="dxa"/>
              <w:bottom w:w="80" w:type="dxa"/>
              <w:right w:w="100" w:type="dxa"/>
            </w:tcMar>
            <w:vAlign w:val="center"/>
          </w:tcPr>
          <w:p w14:paraId="1A456950" wp14:textId="77777777">
            <w:r w:rsidRPr="0565A5B6" w:rsidR="0565A5B6">
              <w:rPr>
                <w:b w:val="1"/>
                <w:bCs w:val="1"/>
                <w:sz w:val="20"/>
                <w:szCs w:val="20"/>
                <w:lang w:val="en-US"/>
              </w:rPr>
              <w:t>Acurácia</w:t>
            </w:r>
          </w:p>
        </w:tc>
        <w:tc>
          <w:tcPr>
            <w:tcW w:w="1900" w:type="dxa"/>
            <w:shd w:val="clear" w:color="auto" w:fill="D9D9D9"/>
            <w:tcMar>
              <w:top w:w="80" w:type="dxa"/>
              <w:left w:w="100" w:type="dxa"/>
              <w:bottom w:w="80" w:type="dxa"/>
              <w:right w:w="100" w:type="dxa"/>
            </w:tcMar>
            <w:vAlign w:val="center"/>
          </w:tcPr>
          <w:p w14:paraId="35F8FD99" wp14:textId="77777777">
            <w:r w:rsidRPr="0565A5B6" w:rsidR="0565A5B6">
              <w:rPr>
                <w:b w:val="1"/>
                <w:bCs w:val="1"/>
                <w:sz w:val="20"/>
                <w:szCs w:val="20"/>
                <w:lang w:val="en-US"/>
              </w:rPr>
              <w:t>Precisão (macro)</w:t>
            </w:r>
          </w:p>
        </w:tc>
        <w:tc>
          <w:tcPr>
            <w:tcW w:w="1600" w:type="dxa"/>
            <w:shd w:val="clear" w:color="auto" w:fill="D9D9D9"/>
            <w:tcMar>
              <w:top w:w="80" w:type="dxa"/>
              <w:left w:w="100" w:type="dxa"/>
              <w:bottom w:w="80" w:type="dxa"/>
              <w:right w:w="100" w:type="dxa"/>
            </w:tcMar>
            <w:vAlign w:val="center"/>
          </w:tcPr>
          <w:p w14:paraId="283C7077" wp14:textId="77777777">
            <w:r w:rsidRPr="151BED52" w:rsidR="151BED52">
              <w:rPr>
                <w:b w:val="1"/>
                <w:bCs w:val="1"/>
                <w:sz w:val="20"/>
                <w:szCs w:val="20"/>
                <w:lang w:val="pt-PT"/>
              </w:rPr>
              <w:t>Recall (macro)</w:t>
            </w:r>
          </w:p>
        </w:tc>
        <w:tc>
          <w:tcPr>
            <w:tcW w:w="1300" w:type="dxa"/>
            <w:shd w:val="clear" w:color="auto" w:fill="D9D9D9"/>
            <w:tcMar>
              <w:top w:w="80" w:type="dxa"/>
              <w:left w:w="100" w:type="dxa"/>
              <w:bottom w:w="80" w:type="dxa"/>
              <w:right w:w="100" w:type="dxa"/>
            </w:tcMar>
            <w:vAlign w:val="center"/>
          </w:tcPr>
          <w:p w14:paraId="49F2D2AF" wp14:textId="77777777">
            <w:r>
              <w:rPr>
                <w:b/>
                <w:bCs/>
                <w:sz w:val="20"/>
                <w:szCs w:val="20"/>
              </w:rPr>
              <w:t xml:space="preserve">F1 (macro)</w:t>
            </w:r>
          </w:p>
        </w:tc>
      </w:tr>
      <w:tr xmlns:wp14="http://schemas.microsoft.com/office/word/2010/wordml" w:rsidTr="0565A5B6" w14:paraId="3F8ECDCA" wp14:textId="77777777">
        <w:tc>
          <w:tcPr>
            <w:tcW w:w="2700" w:type="dxa"/>
            <w:tcMar>
              <w:top w:w="80" w:type="dxa"/>
              <w:left w:w="100" w:type="dxa"/>
              <w:bottom w:w="80" w:type="dxa"/>
              <w:right w:w="100" w:type="dxa"/>
            </w:tcMar>
            <w:vAlign w:val="center"/>
          </w:tcPr>
          <w:p w14:paraId="478FF215" wp14:textId="77777777">
            <w:r w:rsidRPr="0565A5B6" w:rsidR="0565A5B6">
              <w:rPr>
                <w:b w:val="0"/>
                <w:bCs w:val="0"/>
                <w:sz w:val="20"/>
                <w:szCs w:val="20"/>
                <w:lang w:val="en-US"/>
              </w:rPr>
              <w:t>Regressão Logística (L2)</w:t>
            </w:r>
          </w:p>
        </w:tc>
        <w:tc>
          <w:tcPr>
            <w:tcW w:w="1400" w:type="dxa"/>
            <w:tcMar>
              <w:top w:w="80" w:type="dxa"/>
              <w:left w:w="100" w:type="dxa"/>
              <w:bottom w:w="80" w:type="dxa"/>
              <w:right w:w="100" w:type="dxa"/>
            </w:tcMar>
            <w:vAlign w:val="center"/>
          </w:tcPr>
          <w:p w14:paraId="179DC916" wp14:textId="77777777">
            <w:r w:rsidRPr="0565A5B6" w:rsidR="0565A5B6">
              <w:rPr>
                <w:b w:val="0"/>
                <w:bCs w:val="0"/>
                <w:sz w:val="20"/>
                <w:szCs w:val="20"/>
                <w:lang w:val="en-US"/>
              </w:rPr>
              <w:t>Validação</w:t>
            </w:r>
          </w:p>
        </w:tc>
        <w:tc>
          <w:tcPr>
            <w:tcW w:w="1300" w:type="dxa"/>
            <w:tcMar>
              <w:top w:w="80" w:type="dxa"/>
              <w:left w:w="100" w:type="dxa"/>
              <w:bottom w:w="80" w:type="dxa"/>
              <w:right w:w="100" w:type="dxa"/>
            </w:tcMar>
            <w:vAlign w:val="center"/>
          </w:tcPr>
          <w:p w14:paraId="490EDD0C" wp14:textId="77777777">
            <w:r>
              <w:rPr>
                <w:b w:val="false"/>
                <w:bCs w:val="false"/>
                <w:sz w:val="20"/>
                <w:szCs w:val="20"/>
              </w:rPr>
              <w:t xml:space="preserve">0,9611</w:t>
            </w:r>
          </w:p>
        </w:tc>
        <w:tc>
          <w:tcPr>
            <w:tcW w:w="1900" w:type="dxa"/>
            <w:tcMar>
              <w:top w:w="80" w:type="dxa"/>
              <w:left w:w="100" w:type="dxa"/>
              <w:bottom w:w="80" w:type="dxa"/>
              <w:right w:w="100" w:type="dxa"/>
            </w:tcMar>
            <w:vAlign w:val="center"/>
          </w:tcPr>
          <w:p w14:paraId="61D7C203" wp14:textId="77777777">
            <w:r>
              <w:rPr>
                <w:b w:val="false"/>
                <w:bCs w:val="false"/>
                <w:sz w:val="20"/>
                <w:szCs w:val="20"/>
              </w:rPr>
              <w:t xml:space="preserve">0,9611</w:t>
            </w:r>
          </w:p>
        </w:tc>
        <w:tc>
          <w:tcPr>
            <w:tcW w:w="1600" w:type="dxa"/>
            <w:tcMar>
              <w:top w:w="80" w:type="dxa"/>
              <w:left w:w="100" w:type="dxa"/>
              <w:bottom w:w="80" w:type="dxa"/>
              <w:right w:w="100" w:type="dxa"/>
            </w:tcMar>
            <w:vAlign w:val="center"/>
          </w:tcPr>
          <w:p w14:paraId="647CCECA" wp14:textId="77777777">
            <w:r>
              <w:rPr>
                <w:b w:val="false"/>
                <w:bCs w:val="false"/>
                <w:sz w:val="20"/>
                <w:szCs w:val="20"/>
              </w:rPr>
              <w:t xml:space="preserve">0,9611</w:t>
            </w:r>
          </w:p>
        </w:tc>
        <w:tc>
          <w:tcPr>
            <w:tcW w:w="1300" w:type="dxa"/>
            <w:tcMar>
              <w:top w:w="80" w:type="dxa"/>
              <w:left w:w="100" w:type="dxa"/>
              <w:bottom w:w="80" w:type="dxa"/>
              <w:right w:w="100" w:type="dxa"/>
            </w:tcMar>
            <w:vAlign w:val="center"/>
          </w:tcPr>
          <w:p w14:paraId="42A6AE8C" wp14:textId="77777777">
            <w:r>
              <w:rPr>
                <w:b w:val="false"/>
                <w:bCs w:val="false"/>
                <w:sz w:val="20"/>
                <w:szCs w:val="20"/>
              </w:rPr>
              <w:t xml:space="preserve">0,9611</w:t>
            </w:r>
          </w:p>
        </w:tc>
      </w:tr>
      <w:tr xmlns:wp14="http://schemas.microsoft.com/office/word/2010/wordml" w:rsidTr="0565A5B6" w14:paraId="693DCE88" wp14:textId="77777777">
        <w:tc>
          <w:tcPr>
            <w:tcW w:w="2700" w:type="dxa"/>
            <w:tcMar>
              <w:top w:w="80" w:type="dxa"/>
              <w:left w:w="100" w:type="dxa"/>
              <w:bottom w:w="80" w:type="dxa"/>
              <w:right w:w="100" w:type="dxa"/>
            </w:tcMar>
            <w:vAlign w:val="center"/>
          </w:tcPr>
          <w:p w14:paraId="7B84F7A1" wp14:textId="77777777">
            <w:r w:rsidRPr="0565A5B6" w:rsidR="0565A5B6">
              <w:rPr>
                <w:b w:val="0"/>
                <w:bCs w:val="0"/>
                <w:sz w:val="20"/>
                <w:szCs w:val="20"/>
                <w:lang w:val="en-US"/>
              </w:rPr>
              <w:t>Regressão Logística (L2)</w:t>
            </w:r>
          </w:p>
        </w:tc>
        <w:tc>
          <w:tcPr>
            <w:tcW w:w="1400" w:type="dxa"/>
            <w:tcMar>
              <w:top w:w="80" w:type="dxa"/>
              <w:left w:w="100" w:type="dxa"/>
              <w:bottom w:w="80" w:type="dxa"/>
              <w:right w:w="100" w:type="dxa"/>
            </w:tcMar>
            <w:vAlign w:val="center"/>
          </w:tcPr>
          <w:p w14:paraId="0ABF1B91" wp14:textId="77777777">
            <w:r>
              <w:rPr>
                <w:b w:val="false"/>
                <w:bCs w:val="false"/>
                <w:sz w:val="20"/>
                <w:szCs w:val="20"/>
              </w:rPr>
              <w:t xml:space="preserve">Teste</w:t>
            </w:r>
          </w:p>
        </w:tc>
        <w:tc>
          <w:tcPr>
            <w:tcW w:w="1300" w:type="dxa"/>
            <w:tcMar>
              <w:top w:w="80" w:type="dxa"/>
              <w:left w:w="100" w:type="dxa"/>
              <w:bottom w:w="80" w:type="dxa"/>
              <w:right w:w="100" w:type="dxa"/>
            </w:tcMar>
            <w:vAlign w:val="center"/>
          </w:tcPr>
          <w:p w14:paraId="1BD6D29C" wp14:textId="77777777">
            <w:r>
              <w:rPr>
                <w:b w:val="false"/>
                <w:bCs w:val="false"/>
                <w:sz w:val="20"/>
                <w:szCs w:val="20"/>
              </w:rPr>
              <w:t xml:space="preserve">0,9639</w:t>
            </w:r>
          </w:p>
        </w:tc>
        <w:tc>
          <w:tcPr>
            <w:tcW w:w="1900" w:type="dxa"/>
            <w:tcMar>
              <w:top w:w="80" w:type="dxa"/>
              <w:left w:w="100" w:type="dxa"/>
              <w:bottom w:w="80" w:type="dxa"/>
              <w:right w:w="100" w:type="dxa"/>
            </w:tcMar>
            <w:vAlign w:val="center"/>
          </w:tcPr>
          <w:p w14:paraId="6099520E" wp14:textId="77777777">
            <w:r>
              <w:rPr>
                <w:b w:val="false"/>
                <w:bCs w:val="false"/>
                <w:sz w:val="20"/>
                <w:szCs w:val="20"/>
              </w:rPr>
              <w:t xml:space="preserve">0,9640</w:t>
            </w:r>
          </w:p>
        </w:tc>
        <w:tc>
          <w:tcPr>
            <w:tcW w:w="1600" w:type="dxa"/>
            <w:tcMar>
              <w:top w:w="80" w:type="dxa"/>
              <w:left w:w="100" w:type="dxa"/>
              <w:bottom w:w="80" w:type="dxa"/>
              <w:right w:w="100" w:type="dxa"/>
            </w:tcMar>
            <w:vAlign w:val="center"/>
          </w:tcPr>
          <w:p w14:paraId="36E51E09" wp14:textId="77777777">
            <w:r>
              <w:rPr>
                <w:b w:val="false"/>
                <w:bCs w:val="false"/>
                <w:sz w:val="20"/>
                <w:szCs w:val="20"/>
              </w:rPr>
              <w:t xml:space="preserve">0,9639</w:t>
            </w:r>
          </w:p>
        </w:tc>
        <w:tc>
          <w:tcPr>
            <w:tcW w:w="1300" w:type="dxa"/>
            <w:tcMar>
              <w:top w:w="80" w:type="dxa"/>
              <w:left w:w="100" w:type="dxa"/>
              <w:bottom w:w="80" w:type="dxa"/>
              <w:right w:w="100" w:type="dxa"/>
            </w:tcMar>
            <w:vAlign w:val="center"/>
          </w:tcPr>
          <w:p w14:paraId="1CD13EF1" wp14:textId="77777777">
            <w:r>
              <w:rPr>
                <w:b w:val="false"/>
                <w:bCs w:val="false"/>
                <w:sz w:val="20"/>
                <w:szCs w:val="20"/>
              </w:rPr>
              <w:t xml:space="preserve">0,9639</w:t>
            </w:r>
          </w:p>
        </w:tc>
      </w:tr>
      <w:tr xmlns:wp14="http://schemas.microsoft.com/office/word/2010/wordml" w:rsidTr="0565A5B6" w14:paraId="6A31A714" wp14:textId="77777777">
        <w:tc>
          <w:tcPr>
            <w:tcW w:w="2700" w:type="dxa"/>
            <w:tcMar>
              <w:top w:w="80" w:type="dxa"/>
              <w:left w:w="100" w:type="dxa"/>
              <w:bottom w:w="80" w:type="dxa"/>
              <w:right w:w="100" w:type="dxa"/>
            </w:tcMar>
            <w:vAlign w:val="center"/>
          </w:tcPr>
          <w:p w14:paraId="5AB71E4C" wp14:textId="77777777">
            <w:r w:rsidRPr="0565A5B6" w:rsidR="0565A5B6">
              <w:rPr>
                <w:b w:val="0"/>
                <w:bCs w:val="0"/>
                <w:sz w:val="20"/>
                <w:szCs w:val="20"/>
                <w:lang w:val="en-US"/>
              </w:rPr>
              <w:t>Regressão Logística (L1)</w:t>
            </w:r>
          </w:p>
        </w:tc>
        <w:tc>
          <w:tcPr>
            <w:tcW w:w="1400" w:type="dxa"/>
            <w:tcMar>
              <w:top w:w="80" w:type="dxa"/>
              <w:left w:w="100" w:type="dxa"/>
              <w:bottom w:w="80" w:type="dxa"/>
              <w:right w:w="100" w:type="dxa"/>
            </w:tcMar>
            <w:vAlign w:val="center"/>
          </w:tcPr>
          <w:p w14:paraId="335AA748" wp14:textId="77777777">
            <w:r w:rsidRPr="0565A5B6" w:rsidR="0565A5B6">
              <w:rPr>
                <w:b w:val="0"/>
                <w:bCs w:val="0"/>
                <w:sz w:val="20"/>
                <w:szCs w:val="20"/>
                <w:lang w:val="en-US"/>
              </w:rPr>
              <w:t>Validação</w:t>
            </w:r>
          </w:p>
        </w:tc>
        <w:tc>
          <w:tcPr>
            <w:tcW w:w="1300" w:type="dxa"/>
            <w:tcMar>
              <w:top w:w="80" w:type="dxa"/>
              <w:left w:w="100" w:type="dxa"/>
              <w:bottom w:w="80" w:type="dxa"/>
              <w:right w:w="100" w:type="dxa"/>
            </w:tcMar>
            <w:vAlign w:val="center"/>
          </w:tcPr>
          <w:p w14:paraId="70F7AC5E" wp14:textId="77777777">
            <w:r>
              <w:rPr>
                <w:b w:val="false"/>
                <w:bCs w:val="false"/>
                <w:sz w:val="20"/>
                <w:szCs w:val="20"/>
              </w:rPr>
              <w:t xml:space="preserve">0,9324</w:t>
            </w:r>
          </w:p>
        </w:tc>
        <w:tc>
          <w:tcPr>
            <w:tcW w:w="1900" w:type="dxa"/>
            <w:tcMar>
              <w:top w:w="80" w:type="dxa"/>
              <w:left w:w="100" w:type="dxa"/>
              <w:bottom w:w="80" w:type="dxa"/>
              <w:right w:w="100" w:type="dxa"/>
            </w:tcMar>
            <w:vAlign w:val="center"/>
          </w:tcPr>
          <w:p w14:paraId="69025181" wp14:textId="77777777">
            <w:r>
              <w:rPr>
                <w:b w:val="false"/>
                <w:bCs w:val="false"/>
                <w:sz w:val="20"/>
                <w:szCs w:val="20"/>
              </w:rPr>
              <w:t xml:space="preserve">0,9329</w:t>
            </w:r>
          </w:p>
        </w:tc>
        <w:tc>
          <w:tcPr>
            <w:tcW w:w="1600" w:type="dxa"/>
            <w:tcMar>
              <w:top w:w="80" w:type="dxa"/>
              <w:left w:w="100" w:type="dxa"/>
              <w:bottom w:w="80" w:type="dxa"/>
              <w:right w:w="100" w:type="dxa"/>
            </w:tcMar>
            <w:vAlign w:val="center"/>
          </w:tcPr>
          <w:p w14:paraId="44157DA3" wp14:textId="77777777">
            <w:r>
              <w:rPr>
                <w:b w:val="false"/>
                <w:bCs w:val="false"/>
                <w:sz w:val="20"/>
                <w:szCs w:val="20"/>
              </w:rPr>
              <w:t xml:space="preserve">0,9324</w:t>
            </w:r>
          </w:p>
        </w:tc>
        <w:tc>
          <w:tcPr>
            <w:tcW w:w="1300" w:type="dxa"/>
            <w:tcMar>
              <w:top w:w="80" w:type="dxa"/>
              <w:left w:w="100" w:type="dxa"/>
              <w:bottom w:w="80" w:type="dxa"/>
              <w:right w:w="100" w:type="dxa"/>
            </w:tcMar>
            <w:vAlign w:val="center"/>
          </w:tcPr>
          <w:p w14:paraId="03489472" wp14:textId="77777777">
            <w:r>
              <w:rPr>
                <w:b w:val="false"/>
                <w:bCs w:val="false"/>
                <w:sz w:val="20"/>
                <w:szCs w:val="20"/>
              </w:rPr>
              <w:t xml:space="preserve">0,9324</w:t>
            </w:r>
          </w:p>
        </w:tc>
      </w:tr>
      <w:tr xmlns:wp14="http://schemas.microsoft.com/office/word/2010/wordml" w:rsidTr="0565A5B6" w14:paraId="016AB93A" wp14:textId="77777777">
        <w:tc>
          <w:tcPr>
            <w:tcW w:w="2700" w:type="dxa"/>
            <w:tcMar>
              <w:top w:w="80" w:type="dxa"/>
              <w:left w:w="100" w:type="dxa"/>
              <w:bottom w:w="80" w:type="dxa"/>
              <w:right w:w="100" w:type="dxa"/>
            </w:tcMar>
            <w:vAlign w:val="center"/>
          </w:tcPr>
          <w:p w14:paraId="5D1D8A28" wp14:textId="77777777">
            <w:r w:rsidRPr="0565A5B6" w:rsidR="0565A5B6">
              <w:rPr>
                <w:b w:val="0"/>
                <w:bCs w:val="0"/>
                <w:sz w:val="20"/>
                <w:szCs w:val="20"/>
                <w:lang w:val="en-US"/>
              </w:rPr>
              <w:t>Regressão Logística (L1)</w:t>
            </w:r>
          </w:p>
        </w:tc>
        <w:tc>
          <w:tcPr>
            <w:tcW w:w="1400" w:type="dxa"/>
            <w:tcMar>
              <w:top w:w="80" w:type="dxa"/>
              <w:left w:w="100" w:type="dxa"/>
              <w:bottom w:w="80" w:type="dxa"/>
              <w:right w:w="100" w:type="dxa"/>
            </w:tcMar>
            <w:vAlign w:val="center"/>
          </w:tcPr>
          <w:p w14:paraId="598DC5D7" wp14:textId="77777777">
            <w:r>
              <w:rPr>
                <w:b w:val="false"/>
                <w:bCs w:val="false"/>
                <w:sz w:val="20"/>
                <w:szCs w:val="20"/>
              </w:rPr>
              <w:t xml:space="preserve">Teste</w:t>
            </w:r>
          </w:p>
        </w:tc>
        <w:tc>
          <w:tcPr>
            <w:tcW w:w="1300" w:type="dxa"/>
            <w:tcMar>
              <w:top w:w="80" w:type="dxa"/>
              <w:left w:w="100" w:type="dxa"/>
              <w:bottom w:w="80" w:type="dxa"/>
              <w:right w:w="100" w:type="dxa"/>
            </w:tcMar>
            <w:vAlign w:val="center"/>
          </w:tcPr>
          <w:p w14:paraId="24991941" wp14:textId="77777777">
            <w:r>
              <w:rPr>
                <w:b w:val="false"/>
                <w:bCs w:val="false"/>
                <w:sz w:val="20"/>
                <w:szCs w:val="20"/>
              </w:rPr>
              <w:t xml:space="preserve">0,9444</w:t>
            </w:r>
          </w:p>
        </w:tc>
        <w:tc>
          <w:tcPr>
            <w:tcW w:w="1900" w:type="dxa"/>
            <w:tcMar>
              <w:top w:w="80" w:type="dxa"/>
              <w:left w:w="100" w:type="dxa"/>
              <w:bottom w:w="80" w:type="dxa"/>
              <w:right w:w="100" w:type="dxa"/>
            </w:tcMar>
            <w:vAlign w:val="center"/>
          </w:tcPr>
          <w:p w14:paraId="04203554" wp14:textId="77777777">
            <w:r>
              <w:rPr>
                <w:b w:val="false"/>
                <w:bCs w:val="false"/>
                <w:sz w:val="20"/>
                <w:szCs w:val="20"/>
              </w:rPr>
              <w:t xml:space="preserve">0,9446</w:t>
            </w:r>
          </w:p>
        </w:tc>
        <w:tc>
          <w:tcPr>
            <w:tcW w:w="1600" w:type="dxa"/>
            <w:tcMar>
              <w:top w:w="80" w:type="dxa"/>
              <w:left w:w="100" w:type="dxa"/>
              <w:bottom w:w="80" w:type="dxa"/>
              <w:right w:w="100" w:type="dxa"/>
            </w:tcMar>
            <w:vAlign w:val="center"/>
          </w:tcPr>
          <w:p w14:paraId="2E6DBC00" wp14:textId="77777777">
            <w:r>
              <w:rPr>
                <w:b w:val="false"/>
                <w:bCs w:val="false"/>
                <w:sz w:val="20"/>
                <w:szCs w:val="20"/>
              </w:rPr>
              <w:t xml:space="preserve">0,9444</w:t>
            </w:r>
          </w:p>
        </w:tc>
        <w:tc>
          <w:tcPr>
            <w:tcW w:w="1300" w:type="dxa"/>
            <w:tcMar>
              <w:top w:w="80" w:type="dxa"/>
              <w:left w:w="100" w:type="dxa"/>
              <w:bottom w:w="80" w:type="dxa"/>
              <w:right w:w="100" w:type="dxa"/>
            </w:tcMar>
            <w:vAlign w:val="center"/>
          </w:tcPr>
          <w:p w14:paraId="4429C756" wp14:textId="77777777">
            <w:r>
              <w:rPr>
                <w:b w:val="false"/>
                <w:bCs w:val="false"/>
                <w:sz w:val="20"/>
                <w:szCs w:val="20"/>
              </w:rPr>
              <w:t xml:space="preserve">0,9444</w:t>
            </w:r>
          </w:p>
        </w:tc>
      </w:tr>
      <w:tr xmlns:wp14="http://schemas.microsoft.com/office/word/2010/wordml" w:rsidTr="0565A5B6" w14:paraId="2A892402" wp14:textId="77777777">
        <w:tc>
          <w:tcPr>
            <w:tcW w:w="2700" w:type="dxa"/>
            <w:tcMar>
              <w:top w:w="80" w:type="dxa"/>
              <w:left w:w="100" w:type="dxa"/>
              <w:bottom w:w="80" w:type="dxa"/>
              <w:right w:w="100" w:type="dxa"/>
            </w:tcMar>
            <w:vAlign w:val="center"/>
          </w:tcPr>
          <w:p w14:paraId="2FDAFC69" wp14:textId="77777777">
            <w:r w:rsidRPr="151BED52" w:rsidR="151BED52">
              <w:rPr>
                <w:b w:val="0"/>
                <w:bCs w:val="0"/>
                <w:sz w:val="20"/>
                <w:szCs w:val="20"/>
                <w:lang w:val="pt-PT"/>
              </w:rPr>
              <w:t>Naive Bayes Multinomial</w:t>
            </w:r>
          </w:p>
        </w:tc>
        <w:tc>
          <w:tcPr>
            <w:tcW w:w="1400" w:type="dxa"/>
            <w:tcMar>
              <w:top w:w="80" w:type="dxa"/>
              <w:left w:w="100" w:type="dxa"/>
              <w:bottom w:w="80" w:type="dxa"/>
              <w:right w:w="100" w:type="dxa"/>
            </w:tcMar>
            <w:vAlign w:val="center"/>
          </w:tcPr>
          <w:p w14:paraId="42278E9B" wp14:textId="77777777">
            <w:r w:rsidRPr="0565A5B6" w:rsidR="0565A5B6">
              <w:rPr>
                <w:b w:val="0"/>
                <w:bCs w:val="0"/>
                <w:sz w:val="20"/>
                <w:szCs w:val="20"/>
                <w:lang w:val="en-US"/>
              </w:rPr>
              <w:t>Validação</w:t>
            </w:r>
          </w:p>
        </w:tc>
        <w:tc>
          <w:tcPr>
            <w:tcW w:w="1300" w:type="dxa"/>
            <w:tcMar>
              <w:top w:w="80" w:type="dxa"/>
              <w:left w:w="100" w:type="dxa"/>
              <w:bottom w:w="80" w:type="dxa"/>
              <w:right w:w="100" w:type="dxa"/>
            </w:tcMar>
            <w:vAlign w:val="center"/>
          </w:tcPr>
          <w:p w14:paraId="0553C36C" wp14:textId="77777777">
            <w:r>
              <w:rPr>
                <w:b w:val="false"/>
                <w:bCs w:val="false"/>
                <w:sz w:val="20"/>
                <w:szCs w:val="20"/>
              </w:rPr>
              <w:t xml:space="preserve">0,8833</w:t>
            </w:r>
          </w:p>
        </w:tc>
        <w:tc>
          <w:tcPr>
            <w:tcW w:w="1900" w:type="dxa"/>
            <w:tcMar>
              <w:top w:w="80" w:type="dxa"/>
              <w:left w:w="100" w:type="dxa"/>
              <w:bottom w:w="80" w:type="dxa"/>
              <w:right w:w="100" w:type="dxa"/>
            </w:tcMar>
            <w:vAlign w:val="center"/>
          </w:tcPr>
          <w:p w14:paraId="27128F77" wp14:textId="77777777">
            <w:r>
              <w:rPr>
                <w:b w:val="false"/>
                <w:bCs w:val="false"/>
                <w:sz w:val="20"/>
                <w:szCs w:val="20"/>
              </w:rPr>
              <w:t xml:space="preserve">0,8869</w:t>
            </w:r>
          </w:p>
        </w:tc>
        <w:tc>
          <w:tcPr>
            <w:tcW w:w="1600" w:type="dxa"/>
            <w:tcMar>
              <w:top w:w="80" w:type="dxa"/>
              <w:left w:w="100" w:type="dxa"/>
              <w:bottom w:w="80" w:type="dxa"/>
              <w:right w:w="100" w:type="dxa"/>
            </w:tcMar>
            <w:vAlign w:val="center"/>
          </w:tcPr>
          <w:p w14:paraId="10498D62" wp14:textId="77777777">
            <w:r>
              <w:rPr>
                <w:b w:val="false"/>
                <w:bCs w:val="false"/>
                <w:sz w:val="20"/>
                <w:szCs w:val="20"/>
              </w:rPr>
              <w:t xml:space="preserve">0,8833</w:t>
            </w:r>
          </w:p>
        </w:tc>
        <w:tc>
          <w:tcPr>
            <w:tcW w:w="1300" w:type="dxa"/>
            <w:tcMar>
              <w:top w:w="80" w:type="dxa"/>
              <w:left w:w="100" w:type="dxa"/>
              <w:bottom w:w="80" w:type="dxa"/>
              <w:right w:w="100" w:type="dxa"/>
            </w:tcMar>
            <w:vAlign w:val="center"/>
          </w:tcPr>
          <w:p w14:paraId="671C9ACD" wp14:textId="77777777">
            <w:r>
              <w:rPr>
                <w:b w:val="false"/>
                <w:bCs w:val="false"/>
                <w:sz w:val="20"/>
                <w:szCs w:val="20"/>
              </w:rPr>
              <w:t xml:space="preserve">0,8831</w:t>
            </w:r>
          </w:p>
        </w:tc>
      </w:tr>
      <w:tr xmlns:wp14="http://schemas.microsoft.com/office/word/2010/wordml" w:rsidTr="0565A5B6" w14:paraId="049089AB" wp14:textId="77777777">
        <w:tc>
          <w:tcPr>
            <w:tcW w:w="2700" w:type="dxa"/>
            <w:tcMar>
              <w:top w:w="80" w:type="dxa"/>
              <w:left w:w="100" w:type="dxa"/>
              <w:bottom w:w="80" w:type="dxa"/>
              <w:right w:w="100" w:type="dxa"/>
            </w:tcMar>
            <w:vAlign w:val="center"/>
          </w:tcPr>
          <w:p w14:paraId="5920E7F1" wp14:textId="77777777">
            <w:r w:rsidRPr="151BED52" w:rsidR="151BED52">
              <w:rPr>
                <w:b w:val="0"/>
                <w:bCs w:val="0"/>
                <w:sz w:val="20"/>
                <w:szCs w:val="20"/>
                <w:lang w:val="pt-PT"/>
              </w:rPr>
              <w:t>Naive Bayes Multinomial</w:t>
            </w:r>
          </w:p>
        </w:tc>
        <w:tc>
          <w:tcPr>
            <w:tcW w:w="1400" w:type="dxa"/>
            <w:tcMar>
              <w:top w:w="80" w:type="dxa"/>
              <w:left w:w="100" w:type="dxa"/>
              <w:bottom w:w="80" w:type="dxa"/>
              <w:right w:w="100" w:type="dxa"/>
            </w:tcMar>
            <w:vAlign w:val="center"/>
          </w:tcPr>
          <w:p w14:paraId="638EAF64" wp14:textId="77777777">
            <w:r>
              <w:rPr>
                <w:b w:val="false"/>
                <w:bCs w:val="false"/>
                <w:sz w:val="20"/>
                <w:szCs w:val="20"/>
              </w:rPr>
              <w:t xml:space="preserve">Teste</w:t>
            </w:r>
          </w:p>
        </w:tc>
        <w:tc>
          <w:tcPr>
            <w:tcW w:w="1300" w:type="dxa"/>
            <w:tcMar>
              <w:top w:w="80" w:type="dxa"/>
              <w:left w:w="100" w:type="dxa"/>
              <w:bottom w:w="80" w:type="dxa"/>
              <w:right w:w="100" w:type="dxa"/>
            </w:tcMar>
            <w:vAlign w:val="center"/>
          </w:tcPr>
          <w:p w14:paraId="6BD081F0" wp14:textId="77777777">
            <w:r>
              <w:rPr>
                <w:b w:val="false"/>
                <w:bCs w:val="false"/>
                <w:sz w:val="20"/>
                <w:szCs w:val="20"/>
              </w:rPr>
              <w:t xml:space="preserve">0,8981</w:t>
            </w:r>
          </w:p>
        </w:tc>
        <w:tc>
          <w:tcPr>
            <w:tcW w:w="1900" w:type="dxa"/>
            <w:tcMar>
              <w:top w:w="80" w:type="dxa"/>
              <w:left w:w="100" w:type="dxa"/>
              <w:bottom w:w="80" w:type="dxa"/>
              <w:right w:w="100" w:type="dxa"/>
            </w:tcMar>
            <w:vAlign w:val="center"/>
          </w:tcPr>
          <w:p w14:paraId="3BA9DBED" wp14:textId="77777777">
            <w:r>
              <w:rPr>
                <w:b w:val="false"/>
                <w:bCs w:val="false"/>
                <w:sz w:val="20"/>
                <w:szCs w:val="20"/>
              </w:rPr>
              <w:t xml:space="preserve">0,9013</w:t>
            </w:r>
          </w:p>
        </w:tc>
        <w:tc>
          <w:tcPr>
            <w:tcW w:w="1600" w:type="dxa"/>
            <w:tcMar>
              <w:top w:w="80" w:type="dxa"/>
              <w:left w:w="100" w:type="dxa"/>
              <w:bottom w:w="80" w:type="dxa"/>
              <w:right w:w="100" w:type="dxa"/>
            </w:tcMar>
            <w:vAlign w:val="center"/>
          </w:tcPr>
          <w:p w14:paraId="597C2B24" wp14:textId="77777777">
            <w:r>
              <w:rPr>
                <w:b w:val="false"/>
                <w:bCs w:val="false"/>
                <w:sz w:val="20"/>
                <w:szCs w:val="20"/>
              </w:rPr>
              <w:t xml:space="preserve">0,8981</w:t>
            </w:r>
          </w:p>
        </w:tc>
        <w:tc>
          <w:tcPr>
            <w:tcW w:w="1300" w:type="dxa"/>
            <w:tcMar>
              <w:top w:w="80" w:type="dxa"/>
              <w:left w:w="100" w:type="dxa"/>
              <w:bottom w:w="80" w:type="dxa"/>
              <w:right w:w="100" w:type="dxa"/>
            </w:tcMar>
            <w:vAlign w:val="center"/>
          </w:tcPr>
          <w:p w14:paraId="7CD9DF7E" wp14:textId="77777777">
            <w:r>
              <w:rPr>
                <w:b w:val="false"/>
                <w:bCs w:val="false"/>
                <w:sz w:val="20"/>
                <w:szCs w:val="20"/>
              </w:rPr>
              <w:t xml:space="preserve">0,8979</w:t>
            </w:r>
          </w:p>
        </w:tc>
      </w:tr>
    </w:tbl>
    <w:p xmlns:wp14="http://schemas.microsoft.com/office/word/2010/wordml" w14:paraId="568B6C1D" wp14:textId="77777777">
      <w:pPr>
        <w:spacing w:before="60" w:after="260"/>
      </w:pPr>
      <w:r w:rsidRPr="151BED52" w:rsidR="151BED52">
        <w:rPr>
          <w:i w:val="1"/>
          <w:iCs w:val="1"/>
          <w:sz w:val="18"/>
          <w:szCs w:val="18"/>
          <w:lang w:val="en-US"/>
        </w:rPr>
        <w:t>Fonte: elaborado pelo grupo Miop.IA (2026), a partir do ajuste final dos pipelines no treino completo.</w:t>
      </w:r>
    </w:p>
    <w:p xmlns:wp14="http://schemas.microsoft.com/office/word/2010/wordml" w14:paraId="4B2B0421" wp14:textId="77777777">
      <w:pPr>
        <w:spacing w:after="200" w:line="276" w:lineRule="auto"/>
        <w:jc w:val="both"/>
      </w:pPr>
      <w:r w:rsidRPr="151BED52" w:rsidR="151BED52">
        <w:rPr>
          <w:sz w:val="22"/>
          <w:szCs w:val="22"/>
          <w:lang w:val="en-US"/>
        </w:rPr>
        <w:t>A Regressão Logística com regularização L2 obteve o melhor desempenho entre os três baselines, tanto em validação cruzada quanto nos conjuntos de validação e teste, com F1-macro de 0,9639 no teste. No conjunto de teste, o relatório de classificação detalhado mostrou precisão de 0,9563 e recall de 0,9722 para a classe fake, e precisão de 0,9718 e recall de 0,9556 para a classe verdadeira, com acurácia global de 0,9639 sobre 1.080 notícias. A Regressão Logística L1 apresentou desempenho intermediário (acurácia de 0,9444 no teste), enquanto o Naive Bayes Multinomial teve o desempenho mais baixo entre os três (acurácia de 0,8981 no teste), ainda assim configurando um baseline razoável para a tarefa.</w:t>
      </w:r>
    </w:p>
    <w:p xmlns:wp14="http://schemas.microsoft.com/office/word/2010/wordml" w14:paraId="1B046597" wp14:textId="77777777">
      <w:pPr>
        <w:pStyle w:val="Heading2"/>
        <w:spacing w:before="260" w:after="160"/>
      </w:pPr>
      <w:r w:rsidRPr="151BED52" w:rsidR="151BED52">
        <w:rPr>
          <w:b w:val="1"/>
          <w:bCs w:val="1"/>
          <w:color w:val="1F3864"/>
          <w:sz w:val="24"/>
          <w:szCs w:val="24"/>
          <w:lang w:val="en-US"/>
        </w:rPr>
        <w:t>4.4 Interpretabilidade: termos mais associados a cada classe</w:t>
      </w:r>
    </w:p>
    <w:p xmlns:wp14="http://schemas.microsoft.com/office/word/2010/wordml" w14:paraId="53CD77EB" wp14:textId="77777777">
      <w:pPr>
        <w:spacing w:after="200" w:line="276" w:lineRule="auto"/>
        <w:jc w:val="both"/>
      </w:pPr>
      <w:r w:rsidRPr="151BED52" w:rsidR="151BED52">
        <w:rPr>
          <w:sz w:val="22"/>
          <w:szCs w:val="22"/>
          <w:lang w:val="en-US"/>
        </w:rPr>
        <w:t>Para cada modelo, foram recuperados os termos TF-IDF que sobreviveram à seleção Qui-Quadrado e ranqueados por peso. Na Regressão Logística, o sinal do coeficiente indica a classe favorecida (negativo empurra para fake, positivo empurra para verdadeira); no Naive Bayes, foi usada a diferença entre as log-probabilidades das duas classes como proxy de peso. O Quadro 7 resume os cinco termos mais associados a cada classe segundo a Regressão Logística L2, o modelo de melhor desempenho.</w:t>
      </w:r>
    </w:p>
    <w:p xmlns:wp14="http://schemas.microsoft.com/office/word/2010/wordml" w14:paraId="21133114" wp14:textId="77777777">
      <w:pPr>
        <w:spacing w:before="200" w:after="120"/>
      </w:pPr>
      <w:r w:rsidRPr="151BED52" w:rsidR="151BED52">
        <w:rPr>
          <w:b w:val="1"/>
          <w:bCs w:val="1"/>
          <w:sz w:val="22"/>
          <w:szCs w:val="22"/>
          <w:lang w:val="en-US"/>
        </w:rPr>
        <w:t>Quadro 7 — Top 5 termos por classe (Regressão Logística L2)</w:t>
      </w:r>
    </w:p>
    <w:tbl>
      <w:tblPr>
        <w:tblW w:w="880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000"/>
      </w:tblGrid>
      <w:tr xmlns:wp14="http://schemas.microsoft.com/office/word/2010/wordml" w:rsidTr="151BED52" w14:paraId="03D5B11A" wp14:textId="77777777">
        <w:trPr>
          <w:tblHeader/>
        </w:trPr>
        <w:tc>
          <w:tcPr>
            <w:tcW w:w="1800" w:type="dxa"/>
            <w:shd w:val="clear" w:color="auto" w:fill="D9D9D9"/>
            <w:tcMar>
              <w:top w:w="80" w:type="dxa"/>
              <w:left w:w="100" w:type="dxa"/>
              <w:bottom w:w="80" w:type="dxa"/>
              <w:right w:w="100" w:type="dxa"/>
            </w:tcMar>
            <w:vAlign w:val="center"/>
          </w:tcPr>
          <w:p w14:paraId="671FE9FF" wp14:textId="77777777">
            <w:r>
              <w:rPr>
                <w:b/>
                <w:bCs/>
                <w:sz w:val="20"/>
                <w:szCs w:val="20"/>
              </w:rPr>
              <w:t xml:space="preserve">Classe</w:t>
            </w:r>
          </w:p>
        </w:tc>
        <w:tc>
          <w:tcPr>
            <w:tcW w:w="7000" w:type="dxa"/>
            <w:shd w:val="clear" w:color="auto" w:fill="D9D9D9"/>
            <w:tcMar>
              <w:top w:w="80" w:type="dxa"/>
              <w:left w:w="100" w:type="dxa"/>
              <w:bottom w:w="80" w:type="dxa"/>
              <w:right w:w="100" w:type="dxa"/>
            </w:tcMar>
            <w:vAlign w:val="center"/>
          </w:tcPr>
          <w:p w14:paraId="43E1CFF6" wp14:textId="77777777">
            <w:r w:rsidRPr="151BED52" w:rsidR="151BED52">
              <w:rPr>
                <w:b w:val="1"/>
                <w:bCs w:val="1"/>
                <w:sz w:val="20"/>
                <w:szCs w:val="20"/>
                <w:lang w:val="en-US"/>
              </w:rPr>
              <w:t>Termos mais associados</w:t>
            </w:r>
          </w:p>
        </w:tc>
      </w:tr>
      <w:tr xmlns:wp14="http://schemas.microsoft.com/office/word/2010/wordml" w:rsidTr="151BED52" w14:paraId="331005F4" wp14:textId="77777777">
        <w:tc>
          <w:tcPr>
            <w:tcW w:w="1800" w:type="dxa"/>
            <w:tcMar>
              <w:top w:w="80" w:type="dxa"/>
              <w:left w:w="100" w:type="dxa"/>
              <w:bottom w:w="80" w:type="dxa"/>
              <w:right w:w="100" w:type="dxa"/>
            </w:tcMar>
            <w:vAlign w:val="center"/>
          </w:tcPr>
          <w:p w14:paraId="487CC11B" wp14:textId="77777777">
            <w:r w:rsidRPr="151BED52" w:rsidR="151BED52">
              <w:rPr>
                <w:b w:val="0"/>
                <w:bCs w:val="0"/>
                <w:sz w:val="20"/>
                <w:szCs w:val="20"/>
                <w:lang w:val="pt-PT"/>
              </w:rPr>
              <w:t>Fake</w:t>
            </w:r>
          </w:p>
        </w:tc>
        <w:tc>
          <w:tcPr>
            <w:tcW w:w="7000" w:type="dxa"/>
            <w:tcMar>
              <w:top w:w="80" w:type="dxa"/>
              <w:left w:w="100" w:type="dxa"/>
              <w:bottom w:w="80" w:type="dxa"/>
              <w:right w:w="100" w:type="dxa"/>
            </w:tcMar>
            <w:vAlign w:val="center"/>
          </w:tcPr>
          <w:p w14:paraId="66D37FB8" wp14:textId="77777777">
            <w:r w:rsidRPr="151BED52" w:rsidR="151BED52">
              <w:rPr>
                <w:b w:val="0"/>
                <w:bCs w:val="0"/>
                <w:sz w:val="20"/>
                <w:szCs w:val="20"/>
                <w:lang w:val="en-US"/>
              </w:rPr>
              <w:t>lula, dilma, coréia, petista, coréia norte</w:t>
            </w:r>
          </w:p>
        </w:tc>
      </w:tr>
      <w:tr xmlns:wp14="http://schemas.microsoft.com/office/word/2010/wordml" w:rsidTr="151BED52" w14:paraId="5FF1B36B" wp14:textId="77777777">
        <w:tc>
          <w:tcPr>
            <w:tcW w:w="1800" w:type="dxa"/>
            <w:tcMar>
              <w:top w:w="80" w:type="dxa"/>
              <w:left w:w="100" w:type="dxa"/>
              <w:bottom w:w="80" w:type="dxa"/>
              <w:right w:w="100" w:type="dxa"/>
            </w:tcMar>
            <w:vAlign w:val="center"/>
          </w:tcPr>
          <w:p w14:paraId="4A0E3296" wp14:textId="77777777">
            <w:r w:rsidRPr="151BED52" w:rsidR="151BED52">
              <w:rPr>
                <w:b w:val="0"/>
                <w:bCs w:val="0"/>
                <w:sz w:val="20"/>
                <w:szCs w:val="20"/>
                <w:lang w:val="en-US"/>
              </w:rPr>
              <w:t>Verdadeira</w:t>
            </w:r>
          </w:p>
        </w:tc>
        <w:tc>
          <w:tcPr>
            <w:tcW w:w="7000" w:type="dxa"/>
            <w:tcMar>
              <w:top w:w="80" w:type="dxa"/>
              <w:left w:w="100" w:type="dxa"/>
              <w:bottom w:w="80" w:type="dxa"/>
              <w:right w:w="100" w:type="dxa"/>
            </w:tcMar>
            <w:vAlign w:val="center"/>
          </w:tcPr>
          <w:p w14:paraId="13F8FDBF" wp14:textId="77777777">
            <w:r w:rsidRPr="151BED52" w:rsidR="151BED52">
              <w:rPr>
                <w:b w:val="0"/>
                <w:bCs w:val="0"/>
                <w:sz w:val="20"/>
                <w:szCs w:val="20"/>
                <w:lang w:val="en-US"/>
              </w:rPr>
              <w:t>feira, afirmar, terça, haver, ano</w:t>
            </w:r>
          </w:p>
        </w:tc>
      </w:tr>
    </w:tbl>
    <w:p xmlns:wp14="http://schemas.microsoft.com/office/word/2010/wordml" w14:paraId="6EC36E93" wp14:textId="77777777">
      <w:pPr>
        <w:spacing w:before="60" w:after="260"/>
      </w:pPr>
      <w:r w:rsidRPr="151BED52" w:rsidR="151BED52">
        <w:rPr>
          <w:i w:val="1"/>
          <w:iCs w:val="1"/>
          <w:sz w:val="18"/>
          <w:szCs w:val="18"/>
          <w:lang w:val="en-US"/>
        </w:rPr>
        <w:t>Fonte: elaborado pelo grupo Miop.IA (2026), a partir dos coeficientes do pipeline de Regressão Logística (L2) sobre o conjunto de teste.</w:t>
      </w:r>
    </w:p>
    <w:p xmlns:wp14="http://schemas.microsoft.com/office/word/2010/wordml" w:rsidP="0565A5B6" w14:paraId="1F6181C4" wp14:textId="34060F5A">
      <w:pPr>
        <w:spacing w:before="240" w:beforeAutospacing="off" w:after="240" w:afterAutospacing="off" w:line="276" w:lineRule="auto"/>
        <w:rPr>
          <w:rFonts w:ascii="Times New Roman" w:hAnsi="Times New Roman" w:eastAsia="Times New Roman" w:cs="Times New Roman"/>
          <w:b w:val="0"/>
          <w:bCs w:val="0"/>
          <w:i w:val="0"/>
          <w:iCs w:val="0"/>
          <w:caps w:val="0"/>
          <w:smallCaps w:val="0"/>
          <w:noProof w:val="0"/>
          <w:color w:val="000000"/>
          <w:sz w:val="24"/>
          <w:szCs w:val="24"/>
          <w:lang w:val="pt-PT"/>
        </w:rPr>
      </w:pPr>
      <w:r w:rsidRPr="0565A5B6" w:rsidR="151BED52">
        <w:rPr>
          <w:sz w:val="22"/>
          <w:szCs w:val="22"/>
          <w:lang w:val="en-US"/>
        </w:rPr>
        <w:t>O pa</w:t>
      </w:r>
      <w:r w:rsidRPr="0565A5B6" w:rsidR="151BED52">
        <w:rPr>
          <w:sz w:val="22"/>
          <w:szCs w:val="22"/>
          <w:lang w:val="en-US"/>
        </w:rPr>
        <w:t>d</w:t>
      </w:r>
      <w:r w:rsidRPr="0565A5B6" w:rsidR="151BED52">
        <w:rPr>
          <w:sz w:val="22"/>
          <w:szCs w:val="22"/>
          <w:lang w:val="en-US"/>
        </w:rPr>
        <w:t xml:space="preserve">rão </w:t>
      </w:r>
      <w:r w:rsidRPr="0565A5B6" w:rsidR="151BED52">
        <w:rPr>
          <w:sz w:val="22"/>
          <w:szCs w:val="22"/>
          <w:lang w:val="en-US"/>
        </w:rPr>
        <w:t>é</w:t>
      </w:r>
      <w:r w:rsidRPr="0565A5B6" w:rsidR="151BED52">
        <w:rPr>
          <w:sz w:val="22"/>
          <w:szCs w:val="22"/>
          <w:lang w:val="en-US"/>
        </w:rPr>
        <w:t xml:space="preserve"> seman</w:t>
      </w:r>
      <w:r w:rsidRPr="0565A5B6" w:rsidR="151BED52">
        <w:rPr>
          <w:sz w:val="22"/>
          <w:szCs w:val="22"/>
          <w:lang w:val="en-US"/>
        </w:rPr>
        <w:t>ti</w:t>
      </w:r>
      <w:r w:rsidRPr="0565A5B6" w:rsidR="151BED52">
        <w:rPr>
          <w:sz w:val="22"/>
          <w:szCs w:val="22"/>
          <w:lang w:val="en-US"/>
        </w:rPr>
        <w:t>came</w:t>
      </w:r>
      <w:r w:rsidRPr="0565A5B6" w:rsidR="151BED52">
        <w:rPr>
          <w:sz w:val="22"/>
          <w:szCs w:val="22"/>
          <w:lang w:val="en-US"/>
        </w:rPr>
        <w:t>n</w:t>
      </w:r>
      <w:r w:rsidRPr="0565A5B6" w:rsidR="151BED52">
        <w:rPr>
          <w:sz w:val="22"/>
          <w:szCs w:val="22"/>
          <w:lang w:val="en-US"/>
        </w:rPr>
        <w:t>t</w:t>
      </w:r>
      <w:r w:rsidRPr="0565A5B6" w:rsidR="151BED52">
        <w:rPr>
          <w:sz w:val="22"/>
          <w:szCs w:val="22"/>
          <w:lang w:val="en-US"/>
        </w:rPr>
        <w:t>e coer</w:t>
      </w:r>
      <w:r w:rsidRPr="0565A5B6" w:rsidR="151BED52">
        <w:rPr>
          <w:sz w:val="22"/>
          <w:szCs w:val="22"/>
          <w:lang w:val="en-US"/>
        </w:rPr>
        <w:t>e</w:t>
      </w:r>
      <w:r w:rsidRPr="0565A5B6" w:rsidR="151BED52">
        <w:rPr>
          <w:sz w:val="22"/>
          <w:szCs w:val="22"/>
          <w:lang w:val="en-US"/>
        </w:rPr>
        <w:t xml:space="preserve">nte </w:t>
      </w:r>
      <w:r w:rsidRPr="0565A5B6" w:rsidR="151BED52">
        <w:rPr>
          <w:sz w:val="22"/>
          <w:szCs w:val="22"/>
          <w:lang w:val="en-US"/>
        </w:rPr>
        <w:t>e</w:t>
      </w:r>
      <w:r w:rsidRPr="0565A5B6" w:rsidR="151BED52">
        <w:rPr>
          <w:sz w:val="22"/>
          <w:szCs w:val="22"/>
          <w:lang w:val="en-US"/>
        </w:rPr>
        <w:t>nt</w:t>
      </w:r>
      <w:r w:rsidRPr="0565A5B6" w:rsidR="151BED52">
        <w:rPr>
          <w:sz w:val="22"/>
          <w:szCs w:val="22"/>
          <w:lang w:val="en-US"/>
        </w:rPr>
        <w:t>r</w:t>
      </w:r>
      <w:r w:rsidRPr="0565A5B6" w:rsidR="151BED52">
        <w:rPr>
          <w:sz w:val="22"/>
          <w:szCs w:val="22"/>
          <w:lang w:val="en-US"/>
        </w:rPr>
        <w:t>e os t</w:t>
      </w:r>
      <w:r w:rsidRPr="0565A5B6" w:rsidR="151BED52">
        <w:rPr>
          <w:sz w:val="22"/>
          <w:szCs w:val="22"/>
          <w:lang w:val="en-US"/>
        </w:rPr>
        <w:t>r</w:t>
      </w:r>
      <w:r w:rsidRPr="0565A5B6" w:rsidR="151BED52">
        <w:rPr>
          <w:sz w:val="22"/>
          <w:szCs w:val="22"/>
          <w:lang w:val="en-US"/>
        </w:rPr>
        <w:t xml:space="preserve">ês </w:t>
      </w:r>
      <w:r w:rsidRPr="0565A5B6" w:rsidR="151BED52">
        <w:rPr>
          <w:sz w:val="22"/>
          <w:szCs w:val="22"/>
          <w:lang w:val="en-US"/>
        </w:rPr>
        <w:t>mode</w:t>
      </w:r>
      <w:r w:rsidRPr="0565A5B6" w:rsidR="151BED52">
        <w:rPr>
          <w:sz w:val="22"/>
          <w:szCs w:val="22"/>
          <w:lang w:val="en-US"/>
        </w:rPr>
        <w:t>l</w:t>
      </w:r>
      <w:r w:rsidRPr="0565A5B6" w:rsidR="151BED52">
        <w:rPr>
          <w:sz w:val="22"/>
          <w:szCs w:val="22"/>
          <w:lang w:val="en-US"/>
        </w:rPr>
        <w:t>os</w:t>
      </w:r>
      <w:r w:rsidRPr="0565A5B6" w:rsidR="151BED52">
        <w:rPr>
          <w:sz w:val="22"/>
          <w:szCs w:val="22"/>
          <w:lang w:val="en-US"/>
        </w:rPr>
        <w:t>:</w:t>
      </w:r>
      <w:r w:rsidRPr="0565A5B6" w:rsidR="151BED52">
        <w:rPr>
          <w:sz w:val="22"/>
          <w:szCs w:val="22"/>
          <w:lang w:val="en-US"/>
        </w:rPr>
        <w:t xml:space="preserve"> te</w:t>
      </w:r>
      <w:r w:rsidRPr="0565A5B6" w:rsidR="151BED52">
        <w:rPr>
          <w:sz w:val="22"/>
          <w:szCs w:val="22"/>
          <w:lang w:val="en-US"/>
        </w:rPr>
        <w:t>rmos liga</w:t>
      </w:r>
      <w:r w:rsidRPr="0565A5B6" w:rsidR="151BED52">
        <w:rPr>
          <w:sz w:val="22"/>
          <w:szCs w:val="22"/>
          <w:lang w:val="en-US"/>
        </w:rPr>
        <w:t>dos</w:t>
      </w:r>
      <w:r w:rsidRPr="0565A5B6" w:rsidR="151BED52">
        <w:rPr>
          <w:sz w:val="22"/>
          <w:szCs w:val="22"/>
          <w:lang w:val="en-US"/>
        </w:rPr>
        <w:t xml:space="preserve"> a figu</w:t>
      </w:r>
      <w:r w:rsidRPr="0565A5B6" w:rsidR="151BED52">
        <w:rPr>
          <w:sz w:val="22"/>
          <w:szCs w:val="22"/>
          <w:lang w:val="en-US"/>
        </w:rPr>
        <w:t>ras políticas es</w:t>
      </w:r>
      <w:r w:rsidRPr="0565A5B6" w:rsidR="151BED52">
        <w:rPr>
          <w:sz w:val="22"/>
          <w:szCs w:val="22"/>
          <w:lang w:val="en-US"/>
        </w:rPr>
        <w:t xml:space="preserve">pecíficas </w:t>
      </w:r>
      <w:r w:rsidRPr="0565A5B6" w:rsidR="151BED52">
        <w:rPr>
          <w:sz w:val="22"/>
          <w:szCs w:val="22"/>
          <w:lang w:val="en-US"/>
        </w:rPr>
        <w:t>(</w:t>
      </w:r>
      <w:r w:rsidRPr="0565A5B6" w:rsidR="151BED52">
        <w:rPr>
          <w:sz w:val="22"/>
          <w:szCs w:val="22"/>
          <w:lang w:val="en-US"/>
        </w:rPr>
        <w:t>lul</w:t>
      </w:r>
      <w:r w:rsidRPr="0565A5B6" w:rsidR="151BED52">
        <w:rPr>
          <w:sz w:val="22"/>
          <w:szCs w:val="22"/>
          <w:lang w:val="en-US"/>
        </w:rPr>
        <w:t xml:space="preserve">a, dilma, </w:t>
      </w:r>
      <w:r w:rsidRPr="0565A5B6" w:rsidR="151BED52">
        <w:rPr>
          <w:sz w:val="22"/>
          <w:szCs w:val="22"/>
          <w:lang w:val="en-US"/>
        </w:rPr>
        <w:t>petista),</w:t>
      </w:r>
      <w:r w:rsidRPr="0565A5B6" w:rsidR="151BED52">
        <w:rPr>
          <w:sz w:val="22"/>
          <w:szCs w:val="22"/>
          <w:lang w:val="en-US"/>
        </w:rPr>
        <w:t xml:space="preserve"> </w:t>
      </w:r>
      <w:r w:rsidRPr="0565A5B6" w:rsidR="151BED52">
        <w:rPr>
          <w:sz w:val="22"/>
          <w:szCs w:val="22"/>
          <w:lang w:val="en-US"/>
        </w:rPr>
        <w:t>a temas i</w:t>
      </w:r>
      <w:r w:rsidRPr="0565A5B6" w:rsidR="151BED52">
        <w:rPr>
          <w:sz w:val="22"/>
          <w:szCs w:val="22"/>
          <w:lang w:val="en-US"/>
        </w:rPr>
        <w:t>nter</w:t>
      </w:r>
      <w:r w:rsidRPr="0565A5B6" w:rsidR="151BED52">
        <w:rPr>
          <w:sz w:val="22"/>
          <w:szCs w:val="22"/>
          <w:lang w:val="en-US"/>
        </w:rPr>
        <w:t>nacio</w:t>
      </w:r>
      <w:r w:rsidRPr="0565A5B6" w:rsidR="151BED52">
        <w:rPr>
          <w:sz w:val="22"/>
          <w:szCs w:val="22"/>
          <w:lang w:val="en-US"/>
        </w:rPr>
        <w:t>nais</w:t>
      </w:r>
      <w:r w:rsidRPr="0565A5B6" w:rsidR="151BED52">
        <w:rPr>
          <w:sz w:val="22"/>
          <w:szCs w:val="22"/>
          <w:lang w:val="en-US"/>
        </w:rPr>
        <w:t xml:space="preserve"> recorrente</w:t>
      </w:r>
      <w:r w:rsidRPr="0565A5B6" w:rsidR="151BED52">
        <w:rPr>
          <w:sz w:val="22"/>
          <w:szCs w:val="22"/>
          <w:lang w:val="en-US"/>
        </w:rPr>
        <w:t>s em boato</w:t>
      </w:r>
      <w:r w:rsidRPr="0565A5B6" w:rsidR="151BED52">
        <w:rPr>
          <w:sz w:val="22"/>
          <w:szCs w:val="22"/>
          <w:lang w:val="en-US"/>
        </w:rPr>
        <w:t>s do p</w:t>
      </w:r>
      <w:r w:rsidRPr="0565A5B6" w:rsidR="151BED52">
        <w:rPr>
          <w:sz w:val="22"/>
          <w:szCs w:val="22"/>
          <w:lang w:val="en-US"/>
        </w:rPr>
        <w:t>e</w:t>
      </w:r>
      <w:r w:rsidRPr="0565A5B6" w:rsidR="151BED52">
        <w:rPr>
          <w:sz w:val="22"/>
          <w:szCs w:val="22"/>
          <w:lang w:val="en-US"/>
        </w:rPr>
        <w:t>ríodo (cor</w:t>
      </w:r>
      <w:r w:rsidRPr="0565A5B6" w:rsidR="151BED52">
        <w:rPr>
          <w:sz w:val="22"/>
          <w:szCs w:val="22"/>
          <w:lang w:val="en-US"/>
        </w:rPr>
        <w:t>éi</w:t>
      </w:r>
      <w:r w:rsidRPr="0565A5B6" w:rsidR="151BED52">
        <w:rPr>
          <w:sz w:val="22"/>
          <w:szCs w:val="22"/>
          <w:lang w:val="en-US"/>
        </w:rPr>
        <w:t>a, coréi</w:t>
      </w:r>
      <w:r w:rsidRPr="0565A5B6" w:rsidR="151BED52">
        <w:rPr>
          <w:sz w:val="22"/>
          <w:szCs w:val="22"/>
          <w:lang w:val="en-US"/>
        </w:rPr>
        <w:t>a</w:t>
      </w:r>
      <w:r w:rsidRPr="0565A5B6" w:rsidR="151BED52">
        <w:rPr>
          <w:sz w:val="22"/>
          <w:szCs w:val="22"/>
          <w:lang w:val="en-US"/>
        </w:rPr>
        <w:t xml:space="preserve"> norte,</w:t>
      </w:r>
      <w:r w:rsidRPr="0565A5B6" w:rsidR="151BED52">
        <w:rPr>
          <w:sz w:val="22"/>
          <w:szCs w:val="22"/>
          <w:lang w:val="en-US"/>
        </w:rPr>
        <w:t xml:space="preserve"> kim jon) e </w:t>
      </w:r>
      <w:r w:rsidRPr="0565A5B6" w:rsidR="151BED52">
        <w:rPr>
          <w:sz w:val="22"/>
          <w:szCs w:val="22"/>
          <w:lang w:val="en-US"/>
        </w:rPr>
        <w:t>a expres</w:t>
      </w:r>
      <w:r w:rsidRPr="0565A5B6" w:rsidR="151BED52">
        <w:rPr>
          <w:sz w:val="22"/>
          <w:szCs w:val="22"/>
          <w:lang w:val="en-US"/>
        </w:rPr>
        <w:t>s</w:t>
      </w:r>
      <w:r w:rsidRPr="0565A5B6" w:rsidR="151BED52">
        <w:rPr>
          <w:sz w:val="22"/>
          <w:szCs w:val="22"/>
          <w:lang w:val="en-US"/>
        </w:rPr>
        <w:t xml:space="preserve">ões de </w:t>
      </w:r>
      <w:r w:rsidRPr="0565A5B6" w:rsidR="151BED52">
        <w:rPr>
          <w:sz w:val="22"/>
          <w:szCs w:val="22"/>
          <w:lang w:val="en-US"/>
        </w:rPr>
        <w:t>compar</w:t>
      </w:r>
      <w:r w:rsidRPr="0565A5B6" w:rsidR="151BED52">
        <w:rPr>
          <w:sz w:val="22"/>
          <w:szCs w:val="22"/>
          <w:lang w:val="en-US"/>
        </w:rPr>
        <w:t>tilhamento</w:t>
      </w:r>
      <w:r w:rsidRPr="0565A5B6" w:rsidR="151BED52">
        <w:rPr>
          <w:sz w:val="22"/>
          <w:szCs w:val="22"/>
          <w:lang w:val="en-US"/>
        </w:rPr>
        <w:t xml:space="preserve"> informal (internau</w:t>
      </w:r>
      <w:r w:rsidRPr="0565A5B6" w:rsidR="151BED52">
        <w:rPr>
          <w:sz w:val="22"/>
          <w:szCs w:val="22"/>
          <w:lang w:val="en-US"/>
        </w:rPr>
        <w:t>ta,</w:t>
      </w:r>
      <w:r w:rsidRPr="0565A5B6" w:rsidR="151BED52">
        <w:rPr>
          <w:sz w:val="22"/>
          <w:szCs w:val="22"/>
          <w:lang w:val="en-US"/>
        </w:rPr>
        <w:t xml:space="preserve"> </w:t>
      </w:r>
      <w:r w:rsidRPr="0565A5B6" w:rsidR="151BED52">
        <w:rPr>
          <w:sz w:val="22"/>
          <w:szCs w:val="22"/>
          <w:lang w:val="en-US"/>
        </w:rPr>
        <w:t>confi</w:t>
      </w:r>
      <w:r w:rsidRPr="0565A5B6" w:rsidR="151BED52">
        <w:rPr>
          <w:sz w:val="22"/>
          <w:szCs w:val="22"/>
          <w:lang w:val="en-US"/>
        </w:rPr>
        <w:t xml:space="preserve">ra </w:t>
      </w:r>
      <w:r w:rsidRPr="0565A5B6" w:rsidR="151BED52">
        <w:rPr>
          <w:sz w:val="22"/>
          <w:szCs w:val="22"/>
          <w:lang w:val="en-US"/>
        </w:rPr>
        <w:t>vídeo, bl</w:t>
      </w:r>
      <w:r w:rsidRPr="0565A5B6" w:rsidR="151BED52">
        <w:rPr>
          <w:sz w:val="22"/>
          <w:szCs w:val="22"/>
          <w:lang w:val="en-US"/>
        </w:rPr>
        <w:t>á) puxam a pre</w:t>
      </w:r>
      <w:r w:rsidRPr="0565A5B6" w:rsidR="151BED52">
        <w:rPr>
          <w:sz w:val="22"/>
          <w:szCs w:val="22"/>
          <w:lang w:val="en-US"/>
        </w:rPr>
        <w:t>dição p</w:t>
      </w:r>
      <w:r w:rsidRPr="0565A5B6" w:rsidR="151BED52">
        <w:rPr>
          <w:sz w:val="22"/>
          <w:szCs w:val="22"/>
          <w:lang w:val="en-US"/>
        </w:rPr>
        <w:t>ara fa</w:t>
      </w:r>
      <w:r w:rsidRPr="0565A5B6" w:rsidR="151BED52">
        <w:rPr>
          <w:sz w:val="22"/>
          <w:szCs w:val="22"/>
          <w:lang w:val="en-US"/>
        </w:rPr>
        <w:t>k</w:t>
      </w:r>
      <w:r w:rsidRPr="0565A5B6" w:rsidR="151BED52">
        <w:rPr>
          <w:sz w:val="22"/>
          <w:szCs w:val="22"/>
          <w:lang w:val="en-US"/>
        </w:rPr>
        <w:t>e. Já te</w:t>
      </w:r>
      <w:r w:rsidRPr="0565A5B6" w:rsidR="151BED52">
        <w:rPr>
          <w:sz w:val="22"/>
          <w:szCs w:val="22"/>
          <w:lang w:val="en-US"/>
        </w:rPr>
        <w:t>rmos fac</w:t>
      </w:r>
      <w:r w:rsidRPr="0565A5B6" w:rsidR="151BED52">
        <w:rPr>
          <w:sz w:val="22"/>
          <w:szCs w:val="22"/>
          <w:lang w:val="en-US"/>
        </w:rPr>
        <w:t>tu</w:t>
      </w:r>
      <w:r w:rsidRPr="0565A5B6" w:rsidR="151BED52">
        <w:rPr>
          <w:sz w:val="22"/>
          <w:szCs w:val="22"/>
          <w:lang w:val="en-US"/>
        </w:rPr>
        <w:t xml:space="preserve">ais </w:t>
      </w:r>
      <w:r w:rsidRPr="0565A5B6" w:rsidR="151BED52">
        <w:rPr>
          <w:sz w:val="22"/>
          <w:szCs w:val="22"/>
          <w:lang w:val="en-US"/>
        </w:rPr>
        <w:t>e institucionais — marcadores t</w:t>
      </w:r>
      <w:r w:rsidRPr="0565A5B6" w:rsidR="151BED52">
        <w:rPr>
          <w:sz w:val="22"/>
          <w:szCs w:val="22"/>
          <w:lang w:val="en-US"/>
        </w:rPr>
        <w:t>emp</w:t>
      </w:r>
      <w:r w:rsidRPr="0565A5B6" w:rsidR="151BED52">
        <w:rPr>
          <w:sz w:val="22"/>
          <w:szCs w:val="22"/>
          <w:lang w:val="en-US"/>
        </w:rPr>
        <w:t>or</w:t>
      </w:r>
      <w:r w:rsidRPr="0565A5B6" w:rsidR="151BED52">
        <w:rPr>
          <w:sz w:val="22"/>
          <w:szCs w:val="22"/>
          <w:lang w:val="en-US"/>
        </w:rPr>
        <w:t>a</w:t>
      </w:r>
      <w:r w:rsidRPr="0565A5B6" w:rsidR="151BED52">
        <w:rPr>
          <w:sz w:val="22"/>
          <w:szCs w:val="22"/>
          <w:lang w:val="en-US"/>
        </w:rPr>
        <w:t>i</w:t>
      </w:r>
      <w:r w:rsidRPr="0565A5B6" w:rsidR="151BED52">
        <w:rPr>
          <w:sz w:val="22"/>
          <w:szCs w:val="22"/>
          <w:lang w:val="en-US"/>
        </w:rPr>
        <w:t>s de</w:t>
      </w:r>
      <w:r w:rsidRPr="0565A5B6" w:rsidR="151BED52">
        <w:rPr>
          <w:sz w:val="22"/>
          <w:szCs w:val="22"/>
          <w:lang w:val="en-US"/>
        </w:rPr>
        <w:t xml:space="preserve"> </w:t>
      </w:r>
      <w:r w:rsidRPr="0565A5B6" w:rsidR="151BED52">
        <w:rPr>
          <w:sz w:val="22"/>
          <w:szCs w:val="22"/>
          <w:lang w:val="en-US"/>
        </w:rPr>
        <w:t>agend</w:t>
      </w:r>
      <w:r w:rsidRPr="0565A5B6" w:rsidR="151BED52">
        <w:rPr>
          <w:sz w:val="22"/>
          <w:szCs w:val="22"/>
          <w:lang w:val="en-US"/>
        </w:rPr>
        <w:t>a</w:t>
      </w:r>
      <w:r w:rsidRPr="0565A5B6" w:rsidR="151BED52">
        <w:rPr>
          <w:sz w:val="22"/>
          <w:szCs w:val="22"/>
          <w:lang w:val="en-US"/>
        </w:rPr>
        <w:t xml:space="preserve"> </w:t>
      </w:r>
      <w:r w:rsidRPr="0565A5B6" w:rsidR="151BED52">
        <w:rPr>
          <w:sz w:val="22"/>
          <w:szCs w:val="22"/>
          <w:lang w:val="en-US"/>
        </w:rPr>
        <w:t>jorn</w:t>
      </w:r>
      <w:r w:rsidRPr="0565A5B6" w:rsidR="151BED52">
        <w:rPr>
          <w:sz w:val="22"/>
          <w:szCs w:val="22"/>
          <w:lang w:val="en-US"/>
        </w:rPr>
        <w:t>a</w:t>
      </w:r>
      <w:r w:rsidRPr="0565A5B6" w:rsidR="151BED52">
        <w:rPr>
          <w:sz w:val="22"/>
          <w:szCs w:val="22"/>
          <w:lang w:val="en-US"/>
        </w:rPr>
        <w:t>lística</w:t>
      </w:r>
      <w:r w:rsidRPr="0565A5B6" w:rsidR="151BED52">
        <w:rPr>
          <w:sz w:val="22"/>
          <w:szCs w:val="22"/>
          <w:lang w:val="en-US"/>
        </w:rPr>
        <w:t xml:space="preserve"> (f</w:t>
      </w:r>
      <w:r w:rsidRPr="0565A5B6" w:rsidR="151BED52">
        <w:rPr>
          <w:sz w:val="22"/>
          <w:szCs w:val="22"/>
          <w:lang w:val="en-US"/>
        </w:rPr>
        <w:t>eir</w:t>
      </w:r>
      <w:r w:rsidRPr="0565A5B6" w:rsidR="151BED52">
        <w:rPr>
          <w:sz w:val="22"/>
          <w:szCs w:val="22"/>
          <w:lang w:val="en-US"/>
        </w:rPr>
        <w:t>a, t</w:t>
      </w:r>
      <w:r w:rsidRPr="0565A5B6" w:rsidR="151BED52">
        <w:rPr>
          <w:sz w:val="22"/>
          <w:szCs w:val="22"/>
          <w:lang w:val="en-US"/>
        </w:rPr>
        <w:t>e</w:t>
      </w:r>
      <w:r w:rsidRPr="0565A5B6" w:rsidR="151BED52">
        <w:rPr>
          <w:sz w:val="22"/>
          <w:szCs w:val="22"/>
          <w:lang w:val="en-US"/>
        </w:rPr>
        <w:t>rça, t</w:t>
      </w:r>
      <w:r w:rsidRPr="0565A5B6" w:rsidR="151BED52">
        <w:rPr>
          <w:sz w:val="22"/>
          <w:szCs w:val="22"/>
          <w:lang w:val="en-US"/>
        </w:rPr>
        <w:t>e</w:t>
      </w:r>
      <w:r w:rsidRPr="0565A5B6" w:rsidR="151BED52">
        <w:rPr>
          <w:sz w:val="22"/>
          <w:szCs w:val="22"/>
          <w:lang w:val="en-US"/>
        </w:rPr>
        <w:t>rça f</w:t>
      </w:r>
      <w:r w:rsidRPr="0565A5B6" w:rsidR="151BED52">
        <w:rPr>
          <w:sz w:val="22"/>
          <w:szCs w:val="22"/>
          <w:lang w:val="en-US"/>
        </w:rPr>
        <w:t>ei</w:t>
      </w:r>
      <w:r w:rsidRPr="0565A5B6" w:rsidR="151BED52">
        <w:rPr>
          <w:sz w:val="22"/>
          <w:szCs w:val="22"/>
          <w:lang w:val="en-US"/>
        </w:rPr>
        <w:t>ra)</w:t>
      </w:r>
      <w:r w:rsidRPr="0565A5B6" w:rsidR="151BED52">
        <w:rPr>
          <w:sz w:val="22"/>
          <w:szCs w:val="22"/>
          <w:lang w:val="en-US"/>
        </w:rPr>
        <w:t xml:space="preserve">, </w:t>
      </w:r>
      <w:r w:rsidRPr="0565A5B6" w:rsidR="151BED52">
        <w:rPr>
          <w:sz w:val="22"/>
          <w:szCs w:val="22"/>
          <w:lang w:val="en-US"/>
        </w:rPr>
        <w:t xml:space="preserve">verbos </w:t>
      </w:r>
      <w:r w:rsidRPr="0565A5B6" w:rsidR="151BED52">
        <w:rPr>
          <w:sz w:val="22"/>
          <w:szCs w:val="22"/>
          <w:lang w:val="en-US"/>
        </w:rPr>
        <w:t>d</w:t>
      </w:r>
      <w:r w:rsidRPr="0565A5B6" w:rsidR="151BED52">
        <w:rPr>
          <w:sz w:val="22"/>
          <w:szCs w:val="22"/>
          <w:lang w:val="en-US"/>
        </w:rPr>
        <w:t>e at</w:t>
      </w:r>
      <w:r w:rsidRPr="0565A5B6" w:rsidR="151BED52">
        <w:rPr>
          <w:sz w:val="22"/>
          <w:szCs w:val="22"/>
          <w:lang w:val="en-US"/>
        </w:rPr>
        <w:t>ribui</w:t>
      </w:r>
      <w:r w:rsidRPr="0565A5B6" w:rsidR="151BED52">
        <w:rPr>
          <w:sz w:val="22"/>
          <w:szCs w:val="22"/>
          <w:lang w:val="en-US"/>
        </w:rPr>
        <w:t xml:space="preserve">ção </w:t>
      </w:r>
      <w:r w:rsidRPr="0565A5B6" w:rsidR="151BED52">
        <w:rPr>
          <w:sz w:val="22"/>
          <w:szCs w:val="22"/>
          <w:lang w:val="en-US"/>
        </w:rPr>
        <w:t>d</w:t>
      </w:r>
      <w:r w:rsidRPr="0565A5B6" w:rsidR="151BED52">
        <w:rPr>
          <w:sz w:val="22"/>
          <w:szCs w:val="22"/>
          <w:lang w:val="en-US"/>
        </w:rPr>
        <w:t xml:space="preserve">e </w:t>
      </w:r>
      <w:r w:rsidRPr="0565A5B6" w:rsidR="151BED52">
        <w:rPr>
          <w:sz w:val="22"/>
          <w:szCs w:val="22"/>
          <w:lang w:val="en-US"/>
        </w:rPr>
        <w:t>fala (</w:t>
      </w:r>
      <w:r w:rsidRPr="0565A5B6" w:rsidR="151BED52">
        <w:rPr>
          <w:sz w:val="22"/>
          <w:szCs w:val="22"/>
          <w:lang w:val="en-US"/>
        </w:rPr>
        <w:t>a</w:t>
      </w:r>
      <w:r w:rsidRPr="0565A5B6" w:rsidR="151BED52">
        <w:rPr>
          <w:sz w:val="22"/>
          <w:szCs w:val="22"/>
          <w:lang w:val="en-US"/>
        </w:rPr>
        <w:t>fir</w:t>
      </w:r>
      <w:r w:rsidRPr="0565A5B6" w:rsidR="151BED52">
        <w:rPr>
          <w:sz w:val="22"/>
          <w:szCs w:val="22"/>
          <w:lang w:val="en-US"/>
        </w:rPr>
        <w:t>m</w:t>
      </w:r>
      <w:r w:rsidRPr="0565A5B6" w:rsidR="151BED52">
        <w:rPr>
          <w:sz w:val="22"/>
          <w:szCs w:val="22"/>
          <w:lang w:val="en-US"/>
        </w:rPr>
        <w:t>ar, i</w:t>
      </w:r>
      <w:r w:rsidRPr="0565A5B6" w:rsidR="151BED52">
        <w:rPr>
          <w:sz w:val="22"/>
          <w:szCs w:val="22"/>
          <w:lang w:val="en-US"/>
        </w:rPr>
        <w:t>n</w:t>
      </w:r>
      <w:r w:rsidRPr="0565A5B6" w:rsidR="151BED52">
        <w:rPr>
          <w:sz w:val="22"/>
          <w:szCs w:val="22"/>
          <w:lang w:val="en-US"/>
        </w:rPr>
        <w:t>form</w:t>
      </w:r>
      <w:r w:rsidRPr="0565A5B6" w:rsidR="151BED52">
        <w:rPr>
          <w:sz w:val="22"/>
          <w:szCs w:val="22"/>
          <w:lang w:val="en-US"/>
        </w:rPr>
        <w:t>a</w:t>
      </w:r>
      <w:r w:rsidRPr="0565A5B6" w:rsidR="151BED52">
        <w:rPr>
          <w:sz w:val="22"/>
          <w:szCs w:val="22"/>
          <w:lang w:val="en-US"/>
        </w:rPr>
        <w:t>do) e</w:t>
      </w:r>
      <w:r w:rsidRPr="0565A5B6" w:rsidR="151BED52">
        <w:rPr>
          <w:sz w:val="22"/>
          <w:szCs w:val="22"/>
          <w:lang w:val="en-US"/>
        </w:rPr>
        <w:t xml:space="preserve"> refe</w:t>
      </w:r>
      <w:r w:rsidRPr="0565A5B6" w:rsidR="151BED52">
        <w:rPr>
          <w:sz w:val="22"/>
          <w:szCs w:val="22"/>
          <w:lang w:val="en-US"/>
        </w:rPr>
        <w:t>r</w:t>
      </w:r>
      <w:r w:rsidRPr="0565A5B6" w:rsidR="151BED52">
        <w:rPr>
          <w:sz w:val="22"/>
          <w:szCs w:val="22"/>
          <w:lang w:val="en-US"/>
        </w:rPr>
        <w:t>ências a órgã</w:t>
      </w:r>
      <w:r w:rsidRPr="0565A5B6" w:rsidR="151BED52">
        <w:rPr>
          <w:sz w:val="22"/>
          <w:szCs w:val="22"/>
          <w:lang w:val="en-US"/>
        </w:rPr>
        <w:t>os</w:t>
      </w:r>
      <w:r w:rsidRPr="0565A5B6" w:rsidR="151BED52">
        <w:rPr>
          <w:sz w:val="22"/>
          <w:szCs w:val="22"/>
          <w:lang w:val="en-US"/>
        </w:rPr>
        <w:t xml:space="preserve"> e veícu</w:t>
      </w:r>
      <w:r w:rsidRPr="0565A5B6" w:rsidR="151BED52">
        <w:rPr>
          <w:sz w:val="22"/>
          <w:szCs w:val="22"/>
          <w:lang w:val="en-US"/>
        </w:rPr>
        <w:t>los (g1, tribunal, reg</w:t>
      </w:r>
      <w:r w:rsidRPr="0565A5B6" w:rsidR="151BED52">
        <w:rPr>
          <w:sz w:val="22"/>
          <w:szCs w:val="22"/>
          <w:lang w:val="en-US"/>
        </w:rPr>
        <w:t>ional) —</w:t>
      </w:r>
      <w:r w:rsidRPr="0565A5B6" w:rsidR="151BED52">
        <w:rPr>
          <w:sz w:val="22"/>
          <w:szCs w:val="22"/>
          <w:lang w:val="en-US"/>
        </w:rPr>
        <w:t xml:space="preserve"> puxam a predição para verd</w:t>
      </w:r>
      <w:r w:rsidRPr="0565A5B6" w:rsidR="151BED52">
        <w:rPr>
          <w:sz w:val="22"/>
          <w:szCs w:val="22"/>
          <w:lang w:val="en-US"/>
        </w:rPr>
        <w:t>adei</w:t>
      </w:r>
      <w:r w:rsidRPr="0565A5B6" w:rsidR="151BED52">
        <w:rPr>
          <w:sz w:val="22"/>
          <w:szCs w:val="22"/>
          <w:lang w:val="en-US"/>
        </w:rPr>
        <w:t>ra.</w:t>
      </w:r>
      <w:r w:rsidRPr="0565A5B6" w:rsidR="151BED52">
        <w:rPr>
          <w:sz w:val="22"/>
          <w:szCs w:val="22"/>
          <w:lang w:val="en-US"/>
        </w:rPr>
        <w:t xml:space="preserve"> Esse padr</w:t>
      </w:r>
      <w:r w:rsidRPr="0565A5B6" w:rsidR="151BED52">
        <w:rPr>
          <w:sz w:val="22"/>
          <w:szCs w:val="22"/>
          <w:lang w:val="en-US"/>
        </w:rPr>
        <w:t>ã</w:t>
      </w:r>
      <w:r w:rsidRPr="0565A5B6" w:rsidR="151BED52">
        <w:rPr>
          <w:sz w:val="22"/>
          <w:szCs w:val="22"/>
          <w:lang w:val="en-US"/>
        </w:rPr>
        <w:t xml:space="preserve">o é </w:t>
      </w:r>
      <w:r w:rsidRPr="0565A5B6" w:rsidR="151BED52">
        <w:rPr>
          <w:sz w:val="22"/>
          <w:szCs w:val="22"/>
          <w:lang w:val="en-US"/>
        </w:rPr>
        <w:t>c</w:t>
      </w:r>
      <w:r w:rsidRPr="0565A5B6" w:rsidR="151BED52">
        <w:rPr>
          <w:sz w:val="22"/>
          <w:szCs w:val="22"/>
          <w:lang w:val="en-US"/>
        </w:rPr>
        <w:t>onsis</w:t>
      </w:r>
      <w:r w:rsidRPr="0565A5B6" w:rsidR="151BED52">
        <w:rPr>
          <w:sz w:val="22"/>
          <w:szCs w:val="22"/>
          <w:lang w:val="en-US"/>
        </w:rPr>
        <w:t>tente c</w:t>
      </w:r>
      <w:r w:rsidRPr="0565A5B6" w:rsidR="151BED52">
        <w:rPr>
          <w:sz w:val="22"/>
          <w:szCs w:val="22"/>
          <w:lang w:val="en-US"/>
        </w:rPr>
        <w:t>om</w:t>
      </w:r>
      <w:r w:rsidRPr="0565A5B6" w:rsidR="151BED52">
        <w:rPr>
          <w:sz w:val="22"/>
          <w:szCs w:val="22"/>
          <w:lang w:val="en-US"/>
        </w:rPr>
        <w:t xml:space="preserve"> </w:t>
      </w:r>
      <w:r w:rsidRPr="0565A5B6" w:rsidR="151BED52">
        <w:rPr>
          <w:sz w:val="22"/>
          <w:szCs w:val="22"/>
          <w:lang w:val="en-US"/>
        </w:rPr>
        <w:t>o ac</w:t>
      </w:r>
      <w:r w:rsidRPr="0565A5B6" w:rsidR="151BED52">
        <w:rPr>
          <w:sz w:val="22"/>
          <w:szCs w:val="22"/>
          <w:lang w:val="en-US"/>
        </w:rPr>
        <w:t>ha</w:t>
      </w:r>
      <w:r w:rsidRPr="0565A5B6" w:rsidR="151BED52">
        <w:rPr>
          <w:sz w:val="22"/>
          <w:szCs w:val="22"/>
          <w:lang w:val="en-US"/>
        </w:rPr>
        <w:t>do da Se</w:t>
      </w:r>
      <w:r w:rsidRPr="0565A5B6" w:rsidR="151BED52">
        <w:rPr>
          <w:sz w:val="22"/>
          <w:szCs w:val="22"/>
          <w:lang w:val="en-US"/>
        </w:rPr>
        <w:t>ção 3.5 de que notícia</w:t>
      </w:r>
      <w:r w:rsidRPr="0565A5B6" w:rsidR="151BED52">
        <w:rPr>
          <w:sz w:val="22"/>
          <w:szCs w:val="22"/>
          <w:lang w:val="en-US"/>
        </w:rPr>
        <w:t>s ver</w:t>
      </w:r>
      <w:r w:rsidRPr="0565A5B6" w:rsidR="151BED52">
        <w:rPr>
          <w:sz w:val="22"/>
          <w:szCs w:val="22"/>
          <w:lang w:val="en-US"/>
        </w:rPr>
        <w:t>d</w:t>
      </w:r>
      <w:r w:rsidRPr="0565A5B6" w:rsidR="151BED52">
        <w:rPr>
          <w:sz w:val="22"/>
          <w:szCs w:val="22"/>
          <w:lang w:val="en-US"/>
        </w:rPr>
        <w:t>adeir</w:t>
      </w:r>
      <w:r w:rsidRPr="0565A5B6" w:rsidR="151BED52">
        <w:rPr>
          <w:sz w:val="22"/>
          <w:szCs w:val="22"/>
          <w:lang w:val="en-US"/>
        </w:rPr>
        <w:t>a</w:t>
      </w:r>
      <w:r w:rsidRPr="0565A5B6" w:rsidR="151BED52">
        <w:rPr>
          <w:sz w:val="22"/>
          <w:szCs w:val="22"/>
          <w:lang w:val="en-US"/>
        </w:rPr>
        <w:t>s têm estrut</w:t>
      </w:r>
      <w:r w:rsidRPr="0565A5B6" w:rsidR="151BED52">
        <w:rPr>
          <w:sz w:val="22"/>
          <w:szCs w:val="22"/>
          <w:lang w:val="en-US"/>
        </w:rPr>
        <w:t>ura de report</w:t>
      </w:r>
      <w:r w:rsidRPr="0565A5B6" w:rsidR="151BED52">
        <w:rPr>
          <w:sz w:val="22"/>
          <w:szCs w:val="22"/>
          <w:lang w:val="en-US"/>
        </w:rPr>
        <w:t>agem (co</w:t>
      </w:r>
      <w:r w:rsidRPr="0565A5B6" w:rsidR="151BED52">
        <w:rPr>
          <w:sz w:val="22"/>
          <w:szCs w:val="22"/>
          <w:lang w:val="en-US"/>
        </w:rPr>
        <w:t>m contex</w:t>
      </w:r>
      <w:r w:rsidRPr="0565A5B6" w:rsidR="151BED52">
        <w:rPr>
          <w:sz w:val="22"/>
          <w:szCs w:val="22"/>
          <w:lang w:val="en-US"/>
        </w:rPr>
        <w:t>to, da</w:t>
      </w:r>
      <w:r w:rsidRPr="0565A5B6" w:rsidR="151BED52">
        <w:rPr>
          <w:sz w:val="22"/>
          <w:szCs w:val="22"/>
          <w:lang w:val="en-US"/>
        </w:rPr>
        <w:t>ta e fonte), enquanto notícias fake se aproximam do estilo de post viral.</w:t>
      </w:r>
      <w:r w:rsidR="624ED551">
        <w:drawing>
          <wp:inline xmlns:wp14="http://schemas.microsoft.com/office/word/2010/wordprocessingDrawing" wp14:editId="33A6A386" wp14:anchorId="5D850746">
            <wp:extent cx="5724525" cy="5324475"/>
            <wp:effectExtent l="0" t="0" r="0" b="0"/>
            <wp:docPr id="17491105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9110512" name="Picture 1749110512"/>
                    <pic:cNvPicPr/>
                  </pic:nvPicPr>
                  <pic:blipFill>
                    <a:blip xmlns:r="http://schemas.openxmlformats.org/officeDocument/2006/relationships" r:embed="rId240595654">
                      <a:extLst>
                        <a:ext uri="{28A0092B-C50C-407E-A947-70E740481C1C}">
                          <a14:useLocalDpi xmlns:a14="http://schemas.microsoft.com/office/drawing/2010/main"/>
                        </a:ext>
                      </a:extLst>
                    </a:blip>
                    <a:stretch>
                      <a:fillRect/>
                    </a:stretch>
                  </pic:blipFill>
                  <pic:spPr>
                    <a:xfrm>
                      <a:off x="0" y="0"/>
                      <a:ext cx="5724525" cy="5324475"/>
                    </a:xfrm>
                    <a:prstGeom prst="rect">
                      <a:avLst/>
                    </a:prstGeom>
                  </pic:spPr>
                </pic:pic>
              </a:graphicData>
            </a:graphic>
          </wp:inline>
        </w:drawing>
      </w:r>
      <w:r w:rsidR="624ED551">
        <w:drawing>
          <wp:inline xmlns:wp14="http://schemas.microsoft.com/office/word/2010/wordprocessingDrawing" wp14:editId="5D7B0A7F" wp14:anchorId="4AA3F0D9">
            <wp:extent cx="5724525" cy="5324475"/>
            <wp:effectExtent l="0" t="0" r="0" b="0"/>
            <wp:docPr id="19448129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4812913" name="Picture 1944812913"/>
                    <pic:cNvPicPr/>
                  </pic:nvPicPr>
                  <pic:blipFill>
                    <a:blip xmlns:r="http://schemas.openxmlformats.org/officeDocument/2006/relationships" r:embed="rId1570887165">
                      <a:extLst>
                        <a:ext uri="{28A0092B-C50C-407E-A947-70E740481C1C}">
                          <a14:useLocalDpi xmlns:a14="http://schemas.microsoft.com/office/drawing/2010/main"/>
                        </a:ext>
                      </a:extLst>
                    </a:blip>
                    <a:stretch>
                      <a:fillRect/>
                    </a:stretch>
                  </pic:blipFill>
                  <pic:spPr>
                    <a:xfrm>
                      <a:off x="0" y="0"/>
                      <a:ext cx="5724525" cy="5324475"/>
                    </a:xfrm>
                    <a:prstGeom prst="rect">
                      <a:avLst/>
                    </a:prstGeom>
                  </pic:spPr>
                </pic:pic>
              </a:graphicData>
            </a:graphic>
          </wp:inline>
        </w:drawing>
      </w:r>
      <w:r w:rsidR="624ED551">
        <w:drawing>
          <wp:inline xmlns:wp14="http://schemas.microsoft.com/office/word/2010/wordprocessingDrawing" wp14:editId="08560669" wp14:anchorId="231356AB">
            <wp:extent cx="5724525" cy="5543550"/>
            <wp:effectExtent l="0" t="0" r="0" b="0"/>
            <wp:docPr id="18651701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5170132" name="Picture 1865170132"/>
                    <pic:cNvPicPr/>
                  </pic:nvPicPr>
                  <pic:blipFill>
                    <a:blip xmlns:r="http://schemas.openxmlformats.org/officeDocument/2006/relationships" r:embed="rId1584377042">
                      <a:extLst>
                        <a:ext uri="{28A0092B-C50C-407E-A947-70E740481C1C}">
                          <a14:useLocalDpi xmlns:a14="http://schemas.microsoft.com/office/drawing/2010/main"/>
                        </a:ext>
                      </a:extLst>
                    </a:blip>
                    <a:stretch>
                      <a:fillRect/>
                    </a:stretch>
                  </pic:blipFill>
                  <pic:spPr>
                    <a:xfrm>
                      <a:off x="0" y="0"/>
                      <a:ext cx="5724525" cy="5543550"/>
                    </a:xfrm>
                    <a:prstGeom prst="rect">
                      <a:avLst/>
                    </a:prstGeom>
                  </pic:spPr>
                </pic:pic>
              </a:graphicData>
            </a:graphic>
          </wp:inline>
        </w:drawing>
      </w:r>
    </w:p>
    <w:p xmlns:wp14="http://schemas.microsoft.com/office/word/2010/wordml" w:rsidP="0565A5B6" w14:paraId="7C70E6FE" wp14:textId="01E88965">
      <w:pPr>
        <w:pStyle w:val="Heading2"/>
        <w:keepNext w:val="1"/>
        <w:keepLines w:val="1"/>
        <w:spacing w:before="299" w:beforeAutospacing="off" w:after="299" w:afterAutospacing="off" w:line="279" w:lineRule="auto"/>
        <w:ind w:left="0" w:right="0"/>
        <w:jc w:val="left"/>
        <w:rPr>
          <w:rFonts w:ascii="Times New Roman" w:hAnsi="Times New Roman" w:eastAsia="Times New Roman" w:cs="Times New Roman"/>
          <w:b w:val="0"/>
          <w:bCs w:val="0"/>
          <w:i w:val="0"/>
          <w:iCs w:val="0"/>
          <w:caps w:val="0"/>
          <w:smallCaps w:val="0"/>
          <w:noProof w:val="0"/>
          <w:color w:val="0F4761"/>
          <w:sz w:val="36"/>
          <w:szCs w:val="36"/>
          <w:lang w:val="pt-PT"/>
        </w:rPr>
      </w:pPr>
      <w:r w:rsidRPr="0565A5B6" w:rsidR="3FDFB75A">
        <w:rPr>
          <w:rFonts w:ascii="Times New Roman" w:hAnsi="Times New Roman" w:eastAsia="Times New Roman" w:cs="Times New Roman"/>
          <w:b w:val="1"/>
          <w:bCs w:val="1"/>
          <w:i w:val="0"/>
          <w:iCs w:val="0"/>
          <w:caps w:val="0"/>
          <w:smallCaps w:val="0"/>
          <w:noProof w:val="0"/>
          <w:color w:val="0F4761"/>
          <w:sz w:val="36"/>
          <w:szCs w:val="36"/>
          <w:lang w:val="pt-PT"/>
        </w:rPr>
        <w:t>Stepwise regression</w:t>
      </w:r>
    </w:p>
    <w:p xmlns:wp14="http://schemas.microsoft.com/office/word/2010/wordml" w:rsidP="0565A5B6" w14:paraId="531CA3A2" wp14:textId="309D65C5">
      <w:pPr>
        <w:pStyle w:val="Normal"/>
        <w:spacing w:after="200" w:line="276" w:lineRule="auto"/>
        <w:rPr>
          <w:rFonts w:ascii="Times New Roman" w:hAnsi="Times New Roman" w:eastAsia="Times New Roman" w:cs="Times New Roman"/>
          <w:noProof w:val="0"/>
          <w:sz w:val="24"/>
          <w:szCs w:val="24"/>
          <w:lang w:val="pt-PT"/>
        </w:rPr>
      </w:pPr>
      <w:r w:rsidRPr="0565A5B6" w:rsidR="3FDFB75A">
        <w:rPr>
          <w:rFonts w:ascii="Times New Roman" w:hAnsi="Times New Roman" w:eastAsia="Times New Roman" w:cs="Times New Roman"/>
          <w:b w:val="0"/>
          <w:bCs w:val="0"/>
          <w:i w:val="0"/>
          <w:iCs w:val="0"/>
          <w:caps w:val="0"/>
          <w:smallCaps w:val="0"/>
          <w:noProof w:val="0"/>
          <w:color w:val="000000"/>
          <w:sz w:val="24"/>
          <w:szCs w:val="24"/>
          <w:lang w:val="pt-PT"/>
        </w:rPr>
        <w:t xml:space="preserve">Durante a </w:t>
      </w:r>
      <w:r w:rsidRPr="0565A5B6" w:rsidR="3FDFB75A">
        <w:rPr>
          <w:rFonts w:ascii="Times New Roman" w:hAnsi="Times New Roman" w:eastAsia="Times New Roman" w:cs="Times New Roman"/>
          <w:b w:val="0"/>
          <w:bCs w:val="0"/>
          <w:i w:val="0"/>
          <w:iCs w:val="0"/>
          <w:caps w:val="0"/>
          <w:smallCaps w:val="0"/>
          <w:noProof w:val="0"/>
          <w:color w:val="000000"/>
          <w:sz w:val="24"/>
          <w:szCs w:val="24"/>
          <w:lang w:val="pt-PT"/>
        </w:rPr>
        <w:t>f</w:t>
      </w:r>
      <w:r w:rsidRPr="0565A5B6" w:rsidR="4F10DE72">
        <w:rPr>
          <w:rFonts w:ascii="Times New Roman" w:hAnsi="Times New Roman" w:eastAsia="Times New Roman" w:cs="Times New Roman"/>
          <w:b w:val="0"/>
          <w:bCs w:val="0"/>
          <w:i w:val="0"/>
          <w:iCs w:val="0"/>
          <w:caps w:val="0"/>
          <w:smallCaps w:val="0"/>
          <w:noProof w:val="0"/>
          <w:color w:val="000000"/>
          <w:sz w:val="24"/>
          <w:szCs w:val="24"/>
          <w:lang w:val="pt-PT"/>
        </w:rPr>
        <w:t>a</w:t>
      </w:r>
      <w:r w:rsidRPr="0565A5B6" w:rsidR="3FDFB75A">
        <w:rPr>
          <w:rFonts w:ascii="Times New Roman" w:hAnsi="Times New Roman" w:eastAsia="Times New Roman" w:cs="Times New Roman"/>
          <w:b w:val="0"/>
          <w:bCs w:val="0"/>
          <w:i w:val="0"/>
          <w:iCs w:val="0"/>
          <w:caps w:val="0"/>
          <w:smallCaps w:val="0"/>
          <w:noProof w:val="0"/>
          <w:color w:val="000000"/>
          <w:sz w:val="24"/>
          <w:szCs w:val="24"/>
          <w:lang w:val="pt-PT"/>
        </w:rPr>
        <w:t>se</w:t>
      </w:r>
      <w:r w:rsidRPr="0565A5B6" w:rsidR="3FDFB75A">
        <w:rPr>
          <w:rFonts w:ascii="Times New Roman" w:hAnsi="Times New Roman" w:eastAsia="Times New Roman" w:cs="Times New Roman"/>
          <w:b w:val="0"/>
          <w:bCs w:val="0"/>
          <w:i w:val="0"/>
          <w:iCs w:val="0"/>
          <w:caps w:val="0"/>
          <w:smallCaps w:val="0"/>
          <w:noProof w:val="0"/>
          <w:color w:val="000000"/>
          <w:sz w:val="24"/>
          <w:szCs w:val="24"/>
          <w:lang w:val="pt-PT"/>
        </w:rPr>
        <w:t xml:space="preserve"> de </w:t>
      </w:r>
      <w:r w:rsidRPr="0565A5B6" w:rsidR="3FDFB75A">
        <w:rPr>
          <w:rFonts w:ascii="Times New Roman" w:hAnsi="Times New Roman" w:eastAsia="Times New Roman" w:cs="Times New Roman"/>
          <w:b w:val="0"/>
          <w:bCs w:val="0"/>
          <w:i w:val="0"/>
          <w:iCs w:val="0"/>
          <w:caps w:val="0"/>
          <w:smallCaps w:val="0"/>
          <w:noProof w:val="0"/>
          <w:color w:val="000000"/>
          <w:sz w:val="24"/>
          <w:szCs w:val="24"/>
          <w:lang w:val="pt-PT"/>
        </w:rPr>
        <w:t>brainsto</w:t>
      </w:r>
      <w:r w:rsidRPr="0565A5B6" w:rsidR="1DAFA159">
        <w:rPr>
          <w:rFonts w:ascii="Times New Roman" w:hAnsi="Times New Roman" w:eastAsia="Times New Roman" w:cs="Times New Roman"/>
          <w:b w:val="0"/>
          <w:bCs w:val="0"/>
          <w:i w:val="0"/>
          <w:iCs w:val="0"/>
          <w:caps w:val="0"/>
          <w:smallCaps w:val="0"/>
          <w:noProof w:val="0"/>
          <w:color w:val="000000"/>
          <w:sz w:val="24"/>
          <w:szCs w:val="24"/>
          <w:lang w:val="pt-PT"/>
        </w:rPr>
        <w:t>rm</w:t>
      </w:r>
      <w:r w:rsidRPr="0565A5B6" w:rsidR="62C65866">
        <w:rPr>
          <w:rFonts w:ascii="Times New Roman" w:hAnsi="Times New Roman" w:eastAsia="Times New Roman" w:cs="Times New Roman"/>
          <w:b w:val="0"/>
          <w:bCs w:val="0"/>
          <w:i w:val="0"/>
          <w:iCs w:val="0"/>
          <w:caps w:val="0"/>
          <w:smallCaps w:val="0"/>
          <w:noProof w:val="0"/>
          <w:color w:val="000000"/>
          <w:sz w:val="24"/>
          <w:szCs w:val="24"/>
          <w:lang w:val="pt-PT"/>
        </w:rPr>
        <w:t xml:space="preserve">, fora encontrado o método </w:t>
      </w:r>
      <w:r w:rsidRPr="0565A5B6" w:rsidR="5C86EEE1">
        <w:rPr>
          <w:rFonts w:ascii="Times New Roman" w:hAnsi="Times New Roman" w:eastAsia="Times New Roman" w:cs="Times New Roman"/>
          <w:b w:val="0"/>
          <w:bCs w:val="0"/>
          <w:i w:val="0"/>
          <w:iCs w:val="0"/>
          <w:caps w:val="0"/>
          <w:smallCaps w:val="0"/>
          <w:noProof w:val="0"/>
          <w:color w:val="000000"/>
          <w:sz w:val="24"/>
          <w:szCs w:val="24"/>
          <w:lang w:val="pt-PT"/>
        </w:rPr>
        <w:t>Stepwise</w:t>
      </w:r>
      <w:r w:rsidRPr="0565A5B6" w:rsidR="5C86EEE1">
        <w:rPr>
          <w:rFonts w:ascii="Times New Roman" w:hAnsi="Times New Roman" w:eastAsia="Times New Roman" w:cs="Times New Roman"/>
          <w:b w:val="0"/>
          <w:bCs w:val="0"/>
          <w:i w:val="0"/>
          <w:iCs w:val="0"/>
          <w:caps w:val="0"/>
          <w:smallCaps w:val="0"/>
          <w:noProof w:val="0"/>
          <w:color w:val="000000"/>
          <w:sz w:val="24"/>
          <w:szCs w:val="24"/>
          <w:lang w:val="pt-PT"/>
        </w:rPr>
        <w:t xml:space="preserve"> </w:t>
      </w:r>
      <w:r w:rsidRPr="0565A5B6" w:rsidR="5C86EEE1">
        <w:rPr>
          <w:rFonts w:ascii="Times New Roman" w:hAnsi="Times New Roman" w:eastAsia="Times New Roman" w:cs="Times New Roman"/>
          <w:b w:val="0"/>
          <w:bCs w:val="0"/>
          <w:i w:val="0"/>
          <w:iCs w:val="0"/>
          <w:caps w:val="0"/>
          <w:smallCaps w:val="0"/>
          <w:noProof w:val="0"/>
          <w:color w:val="000000"/>
          <w:sz w:val="24"/>
          <w:szCs w:val="24"/>
          <w:lang w:val="pt-PT"/>
        </w:rPr>
        <w:t>Regressio</w:t>
      </w:r>
      <w:r w:rsidRPr="0565A5B6" w:rsidR="5C86EEE1">
        <w:rPr>
          <w:rFonts w:ascii="Times New Roman" w:hAnsi="Times New Roman" w:eastAsia="Times New Roman" w:cs="Times New Roman"/>
          <w:b w:val="0"/>
          <w:bCs w:val="0"/>
          <w:i w:val="0"/>
          <w:iCs w:val="0"/>
          <w:caps w:val="0"/>
          <w:smallCaps w:val="0"/>
          <w:noProof w:val="0"/>
          <w:color w:val="000000"/>
          <w:sz w:val="24"/>
          <w:szCs w:val="24"/>
          <w:lang w:val="pt-PT"/>
        </w:rPr>
        <w:t xml:space="preserve"> que </w:t>
      </w:r>
      <w:r w:rsidRPr="0565A5B6" w:rsidR="5C86EEE1">
        <w:rPr>
          <w:rFonts w:ascii="Times New Roman" w:hAnsi="Times New Roman" w:eastAsia="Times New Roman" w:cs="Times New Roman"/>
          <w:noProof w:val="0"/>
          <w:sz w:val="24"/>
          <w:szCs w:val="24"/>
          <w:lang w:val="pt-PT"/>
        </w:rPr>
        <w:t xml:space="preserve">selecionar quais variáveis </w:t>
      </w:r>
      <w:r w:rsidRPr="0565A5B6" w:rsidR="5C86EEE1">
        <w:rPr>
          <w:rFonts w:ascii="Times New Roman" w:hAnsi="Times New Roman" w:eastAsia="Times New Roman" w:cs="Times New Roman"/>
          <w:noProof w:val="0"/>
          <w:sz w:val="24"/>
          <w:szCs w:val="24"/>
          <w:lang w:val="pt-PT"/>
        </w:rPr>
        <w:t>preditoras</w:t>
      </w:r>
      <w:r w:rsidRPr="0565A5B6" w:rsidR="5C86EEE1">
        <w:rPr>
          <w:rFonts w:ascii="Times New Roman" w:hAnsi="Times New Roman" w:eastAsia="Times New Roman" w:cs="Times New Roman"/>
          <w:noProof w:val="0"/>
          <w:sz w:val="24"/>
          <w:szCs w:val="24"/>
          <w:lang w:val="pt-PT"/>
        </w:rPr>
        <w:t xml:space="preserve"> (independentes) devem entrar em um modelo de regressão linear múltipla. As vantagens encontradas foram a simplicidade e automatização. Isto é, ajudou a reduzir a complexidade de um conjunto de dados e foi extremamente útil </w:t>
      </w:r>
      <w:r w:rsidRPr="0565A5B6" w:rsidR="1097083F">
        <w:rPr>
          <w:rFonts w:ascii="Times New Roman" w:hAnsi="Times New Roman" w:eastAsia="Times New Roman" w:cs="Times New Roman"/>
          <w:noProof w:val="0"/>
          <w:sz w:val="24"/>
          <w:szCs w:val="24"/>
          <w:lang w:val="pt-PT"/>
        </w:rPr>
        <w:t xml:space="preserve">para filtrar rapidamente preditores promissores. No entanto, como pode ser analisado nos gráficos abaixo, o método possuiu uma preterição ao número de </w:t>
      </w:r>
      <w:r w:rsidRPr="0565A5B6" w:rsidR="1097083F">
        <w:rPr>
          <w:rFonts w:ascii="Times New Roman" w:hAnsi="Times New Roman" w:eastAsia="Times New Roman" w:cs="Times New Roman"/>
          <w:noProof w:val="0"/>
          <w:sz w:val="24"/>
          <w:szCs w:val="24"/>
          <w:lang w:val="pt-PT"/>
        </w:rPr>
        <w:t>tokens</w:t>
      </w:r>
      <w:r w:rsidRPr="0565A5B6" w:rsidR="1097083F">
        <w:rPr>
          <w:rFonts w:ascii="Times New Roman" w:hAnsi="Times New Roman" w:eastAsia="Times New Roman" w:cs="Times New Roman"/>
          <w:noProof w:val="0"/>
          <w:sz w:val="24"/>
          <w:szCs w:val="24"/>
          <w:lang w:val="pt-PT"/>
        </w:rPr>
        <w:t xml:space="preserve">. </w:t>
      </w:r>
      <w:r w:rsidRPr="0565A5B6" w:rsidR="0B4DBEC6">
        <w:rPr>
          <w:rFonts w:ascii="Times New Roman" w:hAnsi="Times New Roman" w:eastAsia="Times New Roman" w:cs="Times New Roman"/>
          <w:noProof w:val="0"/>
          <w:sz w:val="24"/>
          <w:szCs w:val="24"/>
          <w:lang w:val="pt-PT"/>
        </w:rPr>
        <w:t xml:space="preserve">No entanto, diversas notícias no </w:t>
      </w:r>
      <w:r w:rsidRPr="0565A5B6" w:rsidR="0B4DBEC6">
        <w:rPr>
          <w:rFonts w:ascii="Times New Roman" w:hAnsi="Times New Roman" w:eastAsia="Times New Roman" w:cs="Times New Roman"/>
          <w:noProof w:val="0"/>
          <w:sz w:val="24"/>
          <w:szCs w:val="24"/>
          <w:lang w:val="pt-PT"/>
        </w:rPr>
        <w:t>dataset</w:t>
      </w:r>
      <w:r w:rsidRPr="0565A5B6" w:rsidR="0B4DBEC6">
        <w:rPr>
          <w:rFonts w:ascii="Times New Roman" w:hAnsi="Times New Roman" w:eastAsia="Times New Roman" w:cs="Times New Roman"/>
          <w:noProof w:val="0"/>
          <w:sz w:val="24"/>
          <w:szCs w:val="24"/>
          <w:lang w:val="pt-PT"/>
        </w:rPr>
        <w:t xml:space="preserve"> possuem um número de </w:t>
      </w:r>
      <w:r w:rsidRPr="0565A5B6" w:rsidR="0B4DBEC6">
        <w:rPr>
          <w:rFonts w:ascii="Times New Roman" w:hAnsi="Times New Roman" w:eastAsia="Times New Roman" w:cs="Times New Roman"/>
          <w:noProof w:val="0"/>
          <w:sz w:val="24"/>
          <w:szCs w:val="24"/>
          <w:lang w:val="pt-PT"/>
        </w:rPr>
        <w:t>tokens</w:t>
      </w:r>
      <w:r w:rsidRPr="0565A5B6" w:rsidR="0B4DBEC6">
        <w:rPr>
          <w:rFonts w:ascii="Times New Roman" w:hAnsi="Times New Roman" w:eastAsia="Times New Roman" w:cs="Times New Roman"/>
          <w:noProof w:val="0"/>
          <w:sz w:val="24"/>
          <w:szCs w:val="24"/>
          <w:lang w:val="pt-PT"/>
        </w:rPr>
        <w:t xml:space="preserve"> elevados. </w:t>
      </w:r>
      <w:r w:rsidRPr="0565A5B6" w:rsidR="1097083F">
        <w:rPr>
          <w:rFonts w:ascii="Times New Roman" w:hAnsi="Times New Roman" w:eastAsia="Times New Roman" w:cs="Times New Roman"/>
          <w:noProof w:val="0"/>
          <w:sz w:val="24"/>
          <w:szCs w:val="24"/>
          <w:lang w:val="pt-PT"/>
        </w:rPr>
        <w:t xml:space="preserve">Por esse motivo, desconsideramos </w:t>
      </w:r>
      <w:r w:rsidRPr="0565A5B6" w:rsidR="45E14772">
        <w:rPr>
          <w:rFonts w:ascii="Times New Roman" w:hAnsi="Times New Roman" w:eastAsia="Times New Roman" w:cs="Times New Roman"/>
          <w:noProof w:val="0"/>
          <w:sz w:val="24"/>
          <w:szCs w:val="24"/>
          <w:lang w:val="pt-PT"/>
        </w:rPr>
        <w:t>a utilização desse método para o nosso projeto</w:t>
      </w:r>
      <w:r w:rsidRPr="0565A5B6" w:rsidR="605F3849">
        <w:rPr>
          <w:rFonts w:ascii="Times New Roman" w:hAnsi="Times New Roman" w:eastAsia="Times New Roman" w:cs="Times New Roman"/>
          <w:noProof w:val="0"/>
          <w:sz w:val="24"/>
          <w:szCs w:val="24"/>
          <w:lang w:val="pt-PT"/>
        </w:rPr>
        <w:t>.</w:t>
      </w:r>
    </w:p>
    <w:p xmlns:wp14="http://schemas.microsoft.com/office/word/2010/wordml" w:rsidP="0565A5B6" w14:paraId="67A39F69" wp14:textId="6707E92C">
      <w:pPr>
        <w:pStyle w:val="Normal"/>
        <w:spacing w:after="200" w:line="276" w:lineRule="auto"/>
        <w:rPr>
          <w:rFonts w:ascii="Times New Roman" w:hAnsi="Times New Roman" w:eastAsia="Times New Roman" w:cs="Times New Roman"/>
          <w:noProof w:val="0"/>
          <w:sz w:val="24"/>
          <w:szCs w:val="24"/>
          <w:lang w:val="pt-PT"/>
        </w:rPr>
      </w:pPr>
    </w:p>
    <w:p xmlns:wp14="http://schemas.microsoft.com/office/word/2010/wordml" w:rsidP="0565A5B6" w14:paraId="31EA76CB" wp14:textId="1CE099B3">
      <w:pPr>
        <w:spacing w:before="240" w:beforeAutospacing="off" w:after="240" w:afterAutospacing="off" w:line="276" w:lineRule="auto"/>
        <w:rPr>
          <w:rFonts w:ascii="Times New Roman" w:hAnsi="Times New Roman" w:eastAsia="Times New Roman" w:cs="Times New Roman"/>
          <w:b w:val="0"/>
          <w:bCs w:val="0"/>
          <w:i w:val="0"/>
          <w:iCs w:val="0"/>
          <w:caps w:val="0"/>
          <w:smallCaps w:val="0"/>
          <w:noProof w:val="0"/>
          <w:color w:val="000000"/>
          <w:sz w:val="24"/>
          <w:szCs w:val="24"/>
          <w:lang w:val="pt-PT"/>
        </w:rPr>
      </w:pPr>
      <w:r w:rsidR="3FDFB75A">
        <w:drawing>
          <wp:inline xmlns:wp14="http://schemas.microsoft.com/office/word/2010/wordprocessingDrawing" wp14:editId="704810BA" wp14:anchorId="4C9562A9">
            <wp:extent cx="5724525" cy="4210050"/>
            <wp:effectExtent l="0" t="0" r="0" b="0"/>
            <wp:docPr id="10036833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3683318" name="Picture 1003683318"/>
                    <pic:cNvPicPr/>
                  </pic:nvPicPr>
                  <pic:blipFill>
                    <a:blip xmlns:r="http://schemas.openxmlformats.org/officeDocument/2006/relationships" r:embed="rId355135310">
                      <a:extLst>
                        <a:ext uri="{28A0092B-C50C-407E-A947-70E740481C1C}">
                          <a14:useLocalDpi xmlns:a14="http://schemas.microsoft.com/office/drawing/2010/main"/>
                        </a:ext>
                      </a:extLst>
                    </a:blip>
                    <a:stretch>
                      <a:fillRect/>
                    </a:stretch>
                  </pic:blipFill>
                  <pic:spPr>
                    <a:xfrm>
                      <a:off x="0" y="0"/>
                      <a:ext cx="5724525" cy="4210050"/>
                    </a:xfrm>
                    <a:prstGeom prst="rect">
                      <a:avLst/>
                    </a:prstGeom>
                  </pic:spPr>
                </pic:pic>
              </a:graphicData>
            </a:graphic>
          </wp:inline>
        </w:drawing>
      </w:r>
    </w:p>
    <w:p xmlns:wp14="http://schemas.microsoft.com/office/word/2010/wordml" w:rsidP="0565A5B6" w14:paraId="0D28F983" wp14:textId="1D1D28C9">
      <w:pPr>
        <w:spacing w:before="240" w:beforeAutospacing="off" w:after="240" w:afterAutospacing="off" w:line="276" w:lineRule="auto"/>
        <w:rPr>
          <w:rFonts w:ascii="Times New Roman" w:hAnsi="Times New Roman" w:eastAsia="Times New Roman" w:cs="Times New Roman"/>
          <w:b w:val="0"/>
          <w:bCs w:val="0"/>
          <w:i w:val="0"/>
          <w:iCs w:val="0"/>
          <w:caps w:val="0"/>
          <w:smallCaps w:val="0"/>
          <w:noProof w:val="0"/>
          <w:color w:val="000000"/>
          <w:sz w:val="24"/>
          <w:szCs w:val="24"/>
          <w:lang w:val="pt-PT"/>
        </w:rPr>
      </w:pPr>
    </w:p>
    <w:p xmlns:wp14="http://schemas.microsoft.com/office/word/2010/wordml" w:rsidP="0565A5B6" w14:paraId="7E451080" wp14:textId="02007B5B">
      <w:pPr>
        <w:pStyle w:val="Normal"/>
        <w:spacing w:before="240" w:beforeAutospacing="off" w:after="240" w:afterAutospacing="off" w:line="276" w:lineRule="auto"/>
      </w:pPr>
      <w:r w:rsidR="3FDFB75A">
        <w:drawing>
          <wp:inline xmlns:wp14="http://schemas.microsoft.com/office/word/2010/wordprocessingDrawing" wp14:editId="5CE62B74" wp14:anchorId="6A3627B3">
            <wp:extent cx="5724525" cy="4391025"/>
            <wp:effectExtent l="0" t="0" r="0" b="0"/>
            <wp:docPr id="11070419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7041982" name="Picture 1107041982"/>
                    <pic:cNvPicPr/>
                  </pic:nvPicPr>
                  <pic:blipFill>
                    <a:blip xmlns:r="http://schemas.openxmlformats.org/officeDocument/2006/relationships" r:embed="rId218037250">
                      <a:extLst>
                        <a:ext uri="{28A0092B-C50C-407E-A947-70E740481C1C}">
                          <a14:useLocalDpi xmlns:a14="http://schemas.microsoft.com/office/drawing/2010/main"/>
                        </a:ext>
                      </a:extLst>
                    </a:blip>
                    <a:stretch>
                      <a:fillRect/>
                    </a:stretch>
                  </pic:blipFill>
                  <pic:spPr>
                    <a:xfrm>
                      <a:off x="0" y="0"/>
                      <a:ext cx="5724525" cy="4391025"/>
                    </a:xfrm>
                    <a:prstGeom prst="rect">
                      <a:avLst/>
                    </a:prstGeom>
                  </pic:spPr>
                </pic:pic>
              </a:graphicData>
            </a:graphic>
          </wp:inline>
        </w:drawing>
      </w:r>
    </w:p>
    <w:p xmlns:wp14="http://schemas.microsoft.com/office/word/2010/wordml" w:rsidP="0565A5B6" w14:paraId="5457A30A" wp14:textId="4CA502CE">
      <w:pPr>
        <w:spacing w:after="200" w:line="276" w:lineRule="auto"/>
        <w:jc w:val="both"/>
        <w:rPr>
          <w:sz w:val="22"/>
          <w:szCs w:val="22"/>
          <w:lang w:val="en-US"/>
        </w:rPr>
      </w:pPr>
    </w:p>
    <w:p xmlns:wp14="http://schemas.microsoft.com/office/word/2010/wordml" w14:paraId="5BA5CBC6" wp14:textId="77777777">
      <w:pPr>
        <w:pStyle w:val="Heading1"/>
        <w:spacing w:before="360" w:after="200"/>
      </w:pPr>
      <w:r>
        <w:rPr>
          <w:b/>
          <w:bCs/>
          <w:color w:val="1F3864"/>
          <w:sz w:val="28"/>
          <w:szCs w:val="28"/>
        </w:rPr>
        <w:t xml:space="preserve">5 CONSIDERAÇÕES FINAIS</w:t>
      </w:r>
    </w:p>
    <w:p xmlns:wp14="http://schemas.microsoft.com/office/word/2010/wordml" w14:paraId="0F2ED2A0" wp14:textId="77777777">
      <w:pPr>
        <w:spacing w:after="200" w:line="276" w:lineRule="auto"/>
        <w:jc w:val="both"/>
      </w:pPr>
      <w:r w:rsidRPr="151BED52" w:rsidR="151BED52">
        <w:rPr>
          <w:sz w:val="22"/>
          <w:szCs w:val="22"/>
          <w:lang w:val="en-US"/>
        </w:rPr>
        <w:t>O pipeline de tratamento de dados, análise exploratória e modelagem baseline documentado neste relatório encerra a evidência de fechamento das Semanas 3 a 5 do Quadro 3 (Data Preparation e Model Development do CPMAI). O dataset tratado (7.199 notícias, 29 colunas) preserva o balanceamento de classes do corpus original e teve seus principais riscos de vazamento de rótulo identificados e neutralizados — em especial a exclusão da variável author do conjunto de atributos de modelagem, apesar de seu alto poder discriminativo isolado. O baseline de melhor desempenho (Regressão Logística L2 sobre TF-IDF com seleção Qui-Quadrado) atingiu F1-macro de 0,9639 no conjunto de teste, oferecendo um ponto de partida sólido e interpretável para a Semana 6 (Model Evaluation), quando serão incorporados feedback de usuários e, conforme já previsto no notebook de modelagem, possíveis próximos passos de ajuste fino de hiperparâmetros e comparação com representações de embeddings (Word2Vec, FastText ou BERTimbau).</w:t>
      </w:r>
    </w:p>
    <w:p xmlns:wp14="http://schemas.microsoft.com/office/word/2010/wordml" w:rsidP="0565A5B6" w14:paraId="14481099" wp14:textId="64AE9B5B">
      <w:pPr>
        <w:spacing w:after="200" w:line="276" w:lineRule="auto"/>
        <w:jc w:val="both"/>
        <w:rPr>
          <w:sz w:val="22"/>
          <w:szCs w:val="22"/>
          <w:lang w:val="pt-BR"/>
        </w:rPr>
      </w:pPr>
      <w:r w:rsidRPr="0565A5B6" w:rsidR="151BED52">
        <w:rPr>
          <w:sz w:val="22"/>
          <w:szCs w:val="22"/>
          <w:lang w:val="pt-BR"/>
        </w:rPr>
        <w:t>Como registro de rastreabi</w:t>
      </w:r>
      <w:r w:rsidRPr="0565A5B6" w:rsidR="151BED52">
        <w:rPr>
          <w:sz w:val="22"/>
          <w:szCs w:val="22"/>
          <w:lang w:val="pt-BR"/>
        </w:rPr>
        <w:t xml:space="preserve">lidade, </w:t>
      </w:r>
      <w:r w:rsidRPr="0565A5B6" w:rsidR="151BED52">
        <w:rPr>
          <w:sz w:val="22"/>
          <w:szCs w:val="22"/>
          <w:lang w:val="pt-BR"/>
        </w:rPr>
        <w:t>qualque</w:t>
      </w:r>
      <w:r w:rsidRPr="0565A5B6" w:rsidR="151BED52">
        <w:rPr>
          <w:sz w:val="22"/>
          <w:szCs w:val="22"/>
          <w:lang w:val="pt-BR"/>
        </w:rPr>
        <w:t xml:space="preserve">r </w:t>
      </w:r>
      <w:r w:rsidRPr="0565A5B6" w:rsidR="151BED52">
        <w:rPr>
          <w:sz w:val="22"/>
          <w:szCs w:val="22"/>
          <w:lang w:val="pt-BR"/>
        </w:rPr>
        <w:t>a</w:t>
      </w:r>
      <w:r w:rsidRPr="0565A5B6" w:rsidR="151BED52">
        <w:rPr>
          <w:sz w:val="22"/>
          <w:szCs w:val="22"/>
          <w:lang w:val="pt-BR"/>
        </w:rPr>
        <w:t>lter</w:t>
      </w:r>
      <w:r w:rsidRPr="0565A5B6" w:rsidR="151BED52">
        <w:rPr>
          <w:sz w:val="22"/>
          <w:szCs w:val="22"/>
          <w:lang w:val="pt-BR"/>
        </w:rPr>
        <w:t>a</w:t>
      </w:r>
      <w:r w:rsidRPr="0565A5B6" w:rsidR="151BED52">
        <w:rPr>
          <w:sz w:val="22"/>
          <w:szCs w:val="22"/>
          <w:lang w:val="pt-BR"/>
        </w:rPr>
        <w:t>ção fut</w:t>
      </w:r>
      <w:r w:rsidRPr="0565A5B6" w:rsidR="151BED52">
        <w:rPr>
          <w:sz w:val="22"/>
          <w:szCs w:val="22"/>
          <w:lang w:val="pt-BR"/>
        </w:rPr>
        <w:t>ur</w:t>
      </w:r>
      <w:r w:rsidRPr="0565A5B6" w:rsidR="151BED52">
        <w:rPr>
          <w:sz w:val="22"/>
          <w:szCs w:val="22"/>
          <w:lang w:val="pt-BR"/>
        </w:rPr>
        <w:t xml:space="preserve">a de </w:t>
      </w:r>
      <w:r w:rsidRPr="0565A5B6" w:rsidR="151BED52">
        <w:rPr>
          <w:sz w:val="22"/>
          <w:szCs w:val="22"/>
          <w:lang w:val="pt-BR"/>
        </w:rPr>
        <w:t>d</w:t>
      </w:r>
      <w:r w:rsidRPr="0565A5B6" w:rsidR="151BED52">
        <w:rPr>
          <w:sz w:val="22"/>
          <w:szCs w:val="22"/>
          <w:lang w:val="pt-BR"/>
        </w:rPr>
        <w:t>a</w:t>
      </w:r>
      <w:r w:rsidRPr="0565A5B6" w:rsidR="151BED52">
        <w:rPr>
          <w:sz w:val="22"/>
          <w:szCs w:val="22"/>
          <w:lang w:val="pt-BR"/>
        </w:rPr>
        <w:t>taset</w:t>
      </w:r>
      <w:r w:rsidRPr="0565A5B6" w:rsidR="151BED52">
        <w:rPr>
          <w:sz w:val="22"/>
          <w:szCs w:val="22"/>
          <w:lang w:val="pt-BR"/>
        </w:rPr>
        <w:t xml:space="preserve">, </w:t>
      </w:r>
      <w:r w:rsidRPr="0565A5B6" w:rsidR="151BED52">
        <w:rPr>
          <w:sz w:val="22"/>
          <w:szCs w:val="22"/>
          <w:lang w:val="pt-BR"/>
        </w:rPr>
        <w:t>cla</w:t>
      </w:r>
      <w:r w:rsidRPr="0565A5B6" w:rsidR="151BED52">
        <w:rPr>
          <w:sz w:val="22"/>
          <w:szCs w:val="22"/>
          <w:lang w:val="pt-BR"/>
        </w:rPr>
        <w:t>sse-alv</w:t>
      </w:r>
      <w:r w:rsidRPr="0565A5B6" w:rsidR="151BED52">
        <w:rPr>
          <w:sz w:val="22"/>
          <w:szCs w:val="22"/>
          <w:lang w:val="pt-BR"/>
        </w:rPr>
        <w:t>o</w:t>
      </w:r>
      <w:r w:rsidRPr="0565A5B6" w:rsidR="151BED52">
        <w:rPr>
          <w:sz w:val="22"/>
          <w:szCs w:val="22"/>
          <w:lang w:val="pt-BR"/>
        </w:rPr>
        <w:t>, atribut</w:t>
      </w:r>
      <w:r w:rsidRPr="0565A5B6" w:rsidR="151BED52">
        <w:rPr>
          <w:sz w:val="22"/>
          <w:szCs w:val="22"/>
          <w:lang w:val="pt-BR"/>
        </w:rPr>
        <w:t>o</w:t>
      </w:r>
      <w:r w:rsidRPr="0565A5B6" w:rsidR="151BED52">
        <w:rPr>
          <w:sz w:val="22"/>
          <w:szCs w:val="22"/>
          <w:lang w:val="pt-BR"/>
        </w:rPr>
        <w:t>s de modela</w:t>
      </w:r>
      <w:r w:rsidRPr="0565A5B6" w:rsidR="151BED52">
        <w:rPr>
          <w:sz w:val="22"/>
          <w:szCs w:val="22"/>
          <w:lang w:val="pt-BR"/>
        </w:rPr>
        <w:t>ge</w:t>
      </w:r>
      <w:r w:rsidRPr="0565A5B6" w:rsidR="151BED52">
        <w:rPr>
          <w:sz w:val="22"/>
          <w:szCs w:val="22"/>
          <w:lang w:val="pt-BR"/>
        </w:rPr>
        <w:t>m ou</w:t>
      </w:r>
      <w:r w:rsidRPr="0565A5B6" w:rsidR="151BED52">
        <w:rPr>
          <w:sz w:val="22"/>
          <w:szCs w:val="22"/>
          <w:lang w:val="pt-BR"/>
        </w:rPr>
        <w:t xml:space="preserve"> e</w:t>
      </w:r>
      <w:r w:rsidRPr="0565A5B6" w:rsidR="151BED52">
        <w:rPr>
          <w:sz w:val="22"/>
          <w:szCs w:val="22"/>
          <w:lang w:val="pt-BR"/>
        </w:rPr>
        <w:t>strat</w:t>
      </w:r>
      <w:r w:rsidRPr="0565A5B6" w:rsidR="151BED52">
        <w:rPr>
          <w:sz w:val="22"/>
          <w:szCs w:val="22"/>
          <w:lang w:val="pt-BR"/>
        </w:rPr>
        <w:t>ég</w:t>
      </w:r>
      <w:r w:rsidRPr="0565A5B6" w:rsidR="151BED52">
        <w:rPr>
          <w:sz w:val="22"/>
          <w:szCs w:val="22"/>
          <w:lang w:val="pt-BR"/>
        </w:rPr>
        <w:t>ia de a</w:t>
      </w:r>
      <w:r w:rsidRPr="0565A5B6" w:rsidR="151BED52">
        <w:rPr>
          <w:sz w:val="22"/>
          <w:szCs w:val="22"/>
          <w:lang w:val="pt-BR"/>
        </w:rPr>
        <w:t>valia</w:t>
      </w:r>
      <w:r w:rsidRPr="0565A5B6" w:rsidR="151BED52">
        <w:rPr>
          <w:sz w:val="22"/>
          <w:szCs w:val="22"/>
          <w:lang w:val="pt-BR"/>
        </w:rPr>
        <w:t>ção d</w:t>
      </w:r>
      <w:r w:rsidRPr="0565A5B6" w:rsidR="151BED52">
        <w:rPr>
          <w:sz w:val="22"/>
          <w:szCs w:val="22"/>
          <w:lang w:val="pt-BR"/>
        </w:rPr>
        <w:t>e</w:t>
      </w:r>
      <w:r w:rsidRPr="0565A5B6" w:rsidR="151BED52">
        <w:rPr>
          <w:sz w:val="22"/>
          <w:szCs w:val="22"/>
          <w:lang w:val="pt-BR"/>
        </w:rPr>
        <w:t>corrente deste</w:t>
      </w:r>
      <w:r w:rsidRPr="0565A5B6" w:rsidR="151BED52">
        <w:rPr>
          <w:sz w:val="22"/>
          <w:szCs w:val="22"/>
          <w:lang w:val="pt-BR"/>
        </w:rPr>
        <w:t xml:space="preserve"> </w:t>
      </w:r>
      <w:r w:rsidRPr="0565A5B6" w:rsidR="151BED52">
        <w:rPr>
          <w:sz w:val="22"/>
          <w:szCs w:val="22"/>
          <w:lang w:val="pt-BR"/>
        </w:rPr>
        <w:t>relatório d</w:t>
      </w:r>
      <w:r w:rsidRPr="0565A5B6" w:rsidR="151BED52">
        <w:rPr>
          <w:sz w:val="22"/>
          <w:szCs w:val="22"/>
          <w:lang w:val="pt-BR"/>
        </w:rPr>
        <w:t>e</w:t>
      </w:r>
      <w:r w:rsidRPr="0565A5B6" w:rsidR="151BED52">
        <w:rPr>
          <w:sz w:val="22"/>
          <w:szCs w:val="22"/>
          <w:lang w:val="pt-BR"/>
        </w:rPr>
        <w:t>ve</w:t>
      </w:r>
      <w:r w:rsidRPr="0565A5B6" w:rsidR="151BED52">
        <w:rPr>
          <w:sz w:val="22"/>
          <w:szCs w:val="22"/>
          <w:lang w:val="pt-BR"/>
        </w:rPr>
        <w:t>r</w:t>
      </w:r>
      <w:r w:rsidRPr="0565A5B6" w:rsidR="151BED52">
        <w:rPr>
          <w:sz w:val="22"/>
          <w:szCs w:val="22"/>
          <w:lang w:val="pt-BR"/>
        </w:rPr>
        <w:t>á segu</w:t>
      </w:r>
      <w:r w:rsidRPr="0565A5B6" w:rsidR="151BED52">
        <w:rPr>
          <w:sz w:val="22"/>
          <w:szCs w:val="22"/>
          <w:lang w:val="pt-BR"/>
        </w:rPr>
        <w:t>ir o</w:t>
      </w:r>
      <w:r w:rsidRPr="0565A5B6" w:rsidR="151BED52">
        <w:rPr>
          <w:sz w:val="22"/>
          <w:szCs w:val="22"/>
          <w:lang w:val="pt-BR"/>
        </w:rPr>
        <w:t xml:space="preserve"> mesmo </w:t>
      </w:r>
      <w:r w:rsidRPr="0565A5B6" w:rsidR="151BED52">
        <w:rPr>
          <w:sz w:val="22"/>
          <w:szCs w:val="22"/>
          <w:lang w:val="pt-BR"/>
        </w:rPr>
        <w:t>pr</w:t>
      </w:r>
      <w:r w:rsidRPr="0565A5B6" w:rsidR="151BED52">
        <w:rPr>
          <w:sz w:val="22"/>
          <w:szCs w:val="22"/>
          <w:lang w:val="pt-BR"/>
        </w:rPr>
        <w:t>ocedim</w:t>
      </w:r>
      <w:r w:rsidRPr="0565A5B6" w:rsidR="151BED52">
        <w:rPr>
          <w:sz w:val="22"/>
          <w:szCs w:val="22"/>
          <w:lang w:val="pt-BR"/>
        </w:rPr>
        <w:t>en</w:t>
      </w:r>
      <w:r w:rsidRPr="0565A5B6" w:rsidR="151BED52">
        <w:rPr>
          <w:sz w:val="22"/>
          <w:szCs w:val="22"/>
          <w:lang w:val="pt-BR"/>
        </w:rPr>
        <w:t xml:space="preserve">to de </w:t>
      </w:r>
      <w:r w:rsidRPr="0565A5B6" w:rsidR="151BED52">
        <w:rPr>
          <w:sz w:val="22"/>
          <w:szCs w:val="22"/>
          <w:lang w:val="pt-BR"/>
        </w:rPr>
        <w:t>j</w:t>
      </w:r>
      <w:r w:rsidRPr="0565A5B6" w:rsidR="151BED52">
        <w:rPr>
          <w:sz w:val="22"/>
          <w:szCs w:val="22"/>
          <w:lang w:val="pt-BR"/>
        </w:rPr>
        <w:t>ustif</w:t>
      </w:r>
      <w:r w:rsidRPr="0565A5B6" w:rsidR="151BED52">
        <w:rPr>
          <w:sz w:val="22"/>
          <w:szCs w:val="22"/>
          <w:lang w:val="pt-BR"/>
        </w:rPr>
        <w:t>ic</w:t>
      </w:r>
      <w:r w:rsidRPr="0565A5B6" w:rsidR="151BED52">
        <w:rPr>
          <w:sz w:val="22"/>
          <w:szCs w:val="22"/>
          <w:lang w:val="pt-BR"/>
        </w:rPr>
        <w:t>ati</w:t>
      </w:r>
      <w:r w:rsidRPr="0565A5B6" w:rsidR="151BED52">
        <w:rPr>
          <w:sz w:val="22"/>
          <w:szCs w:val="22"/>
          <w:lang w:val="pt-BR"/>
        </w:rPr>
        <w:t>v</w:t>
      </w:r>
      <w:r w:rsidRPr="0565A5B6" w:rsidR="151BED52">
        <w:rPr>
          <w:sz w:val="22"/>
          <w:szCs w:val="22"/>
          <w:lang w:val="pt-BR"/>
        </w:rPr>
        <w:t>a f</w:t>
      </w:r>
      <w:r w:rsidRPr="0565A5B6" w:rsidR="151BED52">
        <w:rPr>
          <w:sz w:val="22"/>
          <w:szCs w:val="22"/>
          <w:lang w:val="pt-BR"/>
        </w:rPr>
        <w:t>orma</w:t>
      </w:r>
      <w:r w:rsidRPr="0565A5B6" w:rsidR="151BED52">
        <w:rPr>
          <w:sz w:val="22"/>
          <w:szCs w:val="22"/>
          <w:lang w:val="pt-BR"/>
        </w:rPr>
        <w:t>l</w:t>
      </w:r>
      <w:r w:rsidRPr="0565A5B6" w:rsidR="151BED52">
        <w:rPr>
          <w:sz w:val="22"/>
          <w:szCs w:val="22"/>
          <w:lang w:val="pt-BR"/>
        </w:rPr>
        <w:t>i</w:t>
      </w:r>
      <w:r w:rsidRPr="0565A5B6" w:rsidR="151BED52">
        <w:rPr>
          <w:sz w:val="22"/>
          <w:szCs w:val="22"/>
          <w:lang w:val="pt-BR"/>
        </w:rPr>
        <w:t>zado no Ap</w:t>
      </w:r>
      <w:r w:rsidRPr="0565A5B6" w:rsidR="151BED52">
        <w:rPr>
          <w:sz w:val="22"/>
          <w:szCs w:val="22"/>
          <w:lang w:val="pt-BR"/>
        </w:rPr>
        <w:t>êndi</w:t>
      </w:r>
      <w:r w:rsidRPr="0565A5B6" w:rsidR="151BED52">
        <w:rPr>
          <w:sz w:val="22"/>
          <w:szCs w:val="22"/>
          <w:lang w:val="pt-BR"/>
        </w:rPr>
        <w:t>ce A do document</w:t>
      </w:r>
      <w:r w:rsidRPr="0565A5B6" w:rsidR="151BED52">
        <w:rPr>
          <w:sz w:val="22"/>
          <w:szCs w:val="22"/>
          <w:lang w:val="pt-BR"/>
        </w:rPr>
        <w:t>o de metodo</w:t>
      </w:r>
      <w:r w:rsidRPr="0565A5B6" w:rsidR="151BED52">
        <w:rPr>
          <w:sz w:val="22"/>
          <w:szCs w:val="22"/>
          <w:lang w:val="pt-BR"/>
        </w:rPr>
        <w:t>logia do p</w:t>
      </w:r>
      <w:r w:rsidRPr="0565A5B6" w:rsidR="151BED52">
        <w:rPr>
          <w:sz w:val="22"/>
          <w:szCs w:val="22"/>
          <w:lang w:val="pt-BR"/>
        </w:rPr>
        <w:t>ro</w:t>
      </w:r>
      <w:r w:rsidRPr="0565A5B6" w:rsidR="151BED52">
        <w:rPr>
          <w:sz w:val="22"/>
          <w:szCs w:val="22"/>
          <w:lang w:val="pt-BR"/>
        </w:rPr>
        <w:t xml:space="preserve">jeto </w:t>
      </w:r>
      <w:r w:rsidRPr="0565A5B6" w:rsidR="151BED52">
        <w:rPr>
          <w:sz w:val="22"/>
          <w:szCs w:val="22"/>
          <w:lang w:val="pt-BR"/>
        </w:rPr>
        <w:t>Mi</w:t>
      </w:r>
      <w:r w:rsidRPr="0565A5B6" w:rsidR="151BED52">
        <w:rPr>
          <w:sz w:val="22"/>
          <w:szCs w:val="22"/>
          <w:lang w:val="pt-BR"/>
        </w:rPr>
        <w:t>o</w:t>
      </w:r>
      <w:r w:rsidRPr="0565A5B6" w:rsidR="151BED52">
        <w:rPr>
          <w:sz w:val="22"/>
          <w:szCs w:val="22"/>
          <w:lang w:val="pt-BR"/>
        </w:rPr>
        <w:t>p.IA</w:t>
      </w:r>
      <w:r w:rsidRPr="0565A5B6" w:rsidR="4C3CD9B3">
        <w:rPr>
          <w:sz w:val="22"/>
          <w:szCs w:val="22"/>
          <w:lang w:val="pt-BR"/>
        </w:rPr>
        <w:t xml:space="preserve">. As features </w:t>
      </w:r>
      <w:r w:rsidRPr="0565A5B6" w:rsidR="09B9F5D1">
        <w:rPr>
          <w:sz w:val="22"/>
          <w:szCs w:val="22"/>
          <w:lang w:val="pt-BR"/>
        </w:rPr>
        <w:t>ainda não foram determinadas.</w:t>
      </w:r>
    </w:p>
    <w:p xmlns:wp14="http://schemas.microsoft.com/office/word/2010/wordml" w14:paraId="7508AC33" wp14:textId="77777777">
      <w:pPr>
        <w:pStyle w:val="Heading1"/>
        <w:spacing w:before="360" w:after="200"/>
      </w:pPr>
      <w:r>
        <w:rPr>
          <w:b/>
          <w:bCs/>
          <w:color w:val="1F3864"/>
          <w:sz w:val="28"/>
          <w:szCs w:val="28"/>
        </w:rPr>
        <w:t xml:space="preserve">REFERÊNCIAS</w:t>
      </w:r>
    </w:p>
    <w:p xmlns:wp14="http://schemas.microsoft.com/office/word/2010/wordml" w14:paraId="52C6E1C5" wp14:textId="77777777">
      <w:pPr>
        <w:spacing w:after="200" w:line="276" w:lineRule="auto"/>
        <w:jc w:val="both"/>
      </w:pPr>
      <w:r w:rsidRPr="151BED52" w:rsidR="151BED52">
        <w:rPr>
          <w:i w:val="1"/>
          <w:iCs w:val="1"/>
          <w:sz w:val="20"/>
          <w:szCs w:val="20"/>
          <w:lang w:val="en-US"/>
        </w:rPr>
        <w:t>tratamento_de_dados.ipynb</w:t>
      </w:r>
      <w:r w:rsidRPr="151BED52" w:rsidR="151BED52">
        <w:rPr>
          <w:sz w:val="20"/>
          <w:szCs w:val="20"/>
          <w:lang w:val="en-US"/>
        </w:rPr>
        <w:t xml:space="preserve"> — notebook de limpeza tabular e pré-processamento de texto do corpus Fake.br, grupo Miop.IA (2026).</w:t>
      </w:r>
    </w:p>
    <w:p xmlns:wp14="http://schemas.microsoft.com/office/word/2010/wordml" w14:paraId="27DB4983" wp14:textId="77777777">
      <w:pPr>
        <w:spacing w:after="200" w:line="276" w:lineRule="auto"/>
        <w:jc w:val="both"/>
      </w:pPr>
      <w:r w:rsidRPr="151BED52" w:rsidR="151BED52">
        <w:rPr>
          <w:i w:val="1"/>
          <w:iCs w:val="1"/>
          <w:sz w:val="20"/>
          <w:szCs w:val="20"/>
          <w:lang w:val="en-US"/>
        </w:rPr>
        <w:t>vetorizacao_modelagem_baseline.ipynb</w:t>
      </w:r>
      <w:r w:rsidRPr="151BED52" w:rsidR="151BED52">
        <w:rPr>
          <w:sz w:val="20"/>
          <w:szCs w:val="20"/>
          <w:lang w:val="en-US"/>
        </w:rPr>
        <w:t xml:space="preserve"> — notebook de vetorização TF-IDF, seleção de atributos e modelos baseline do projeto Miop.IA (2026).</w:t>
      </w:r>
    </w:p>
    <w:p xmlns:wp14="http://schemas.microsoft.com/office/word/2010/wordml" w14:paraId="65BA6926" wp14:textId="77777777">
      <w:pPr>
        <w:spacing w:after="200" w:line="276" w:lineRule="auto"/>
        <w:jc w:val="both"/>
      </w:pPr>
      <w:r w:rsidRPr="151BED52" w:rsidR="151BED52">
        <w:rPr>
          <w:i w:val="1"/>
          <w:iCs w:val="1"/>
          <w:sz w:val="20"/>
          <w:szCs w:val="20"/>
          <w:lang w:val="en-US"/>
        </w:rPr>
        <w:t>Rascunho_entregável</w:t>
      </w:r>
      <w:r w:rsidRPr="151BED52" w:rsidR="151BED52">
        <w:rPr>
          <w:sz w:val="20"/>
          <w:szCs w:val="20"/>
          <w:lang w:val="en-US"/>
        </w:rPr>
        <w:t xml:space="preserve"> — análise estatística exploratória do corpus Fake.br (fake_br_tabular_limpo.csv, 7.199 registros, 29 colunas), grupo Miop.IA (2026).</w:t>
      </w:r>
    </w:p>
    <w:p xmlns:wp14="http://schemas.microsoft.com/office/word/2010/wordml" w14:paraId="346FFA6C" wp14:textId="77777777">
      <w:pPr>
        <w:spacing w:after="200" w:line="276" w:lineRule="auto"/>
        <w:jc w:val="both"/>
      </w:pPr>
      <w:r w:rsidRPr="151BED52" w:rsidR="151BED52">
        <w:rPr>
          <w:i w:val="1"/>
          <w:iCs w:val="1"/>
          <w:sz w:val="20"/>
          <w:szCs w:val="20"/>
          <w:lang w:val="en-US"/>
        </w:rPr>
        <w:t>Entregável Miop.IA — Justificativa da metodologia de gestão de projeto</w:t>
      </w:r>
      <w:r w:rsidRPr="151BED52" w:rsidR="151BED52">
        <w:rPr>
          <w:sz w:val="20"/>
          <w:szCs w:val="20"/>
          <w:lang w:val="en-US"/>
        </w:rPr>
        <w:t xml:space="preserve"> (revisado em 11/09/2026). Instituto de Pesquisas Eldorado / PUC-Campinas, grupo Miop.IA.</w:t>
      </w:r>
    </w:p>
    <w:sectPr>
      <w:headerReference w:type="default" r:id="rId7"/>
      <w:footerReference w:type="default" r:id="rId8"/>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2999F769" wp14:textId="77777777">
    <w:pPr>
      <w:jc w:val="right"/>
    </w:pPr>
    <w:r w:rsidRPr="151BED52" w:rsidR="151BED52">
      <w:rPr>
        <w:color w:val="808080"/>
        <w:sz w:val="18"/>
        <w:szCs w:val="18"/>
        <w:lang w:val="en-US"/>
      </w:rPr>
      <w:t>Miop.IA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2">
    <w:nsid w:val="22e0d4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7c4529a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2">
    <w:abstractNumId w:val="2"/>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51BED52"/>
    <w:rsid w:val="03F5306E"/>
    <w:rsid w:val="0565A5B6"/>
    <w:rsid w:val="07BEE9F1"/>
    <w:rsid w:val="08C3A865"/>
    <w:rsid w:val="09B9F5D1"/>
    <w:rsid w:val="0B4DBEC6"/>
    <w:rsid w:val="0B6B0A53"/>
    <w:rsid w:val="0D5DFCCA"/>
    <w:rsid w:val="0D87F85E"/>
    <w:rsid w:val="1097083F"/>
    <w:rsid w:val="12D07451"/>
    <w:rsid w:val="151BED52"/>
    <w:rsid w:val="1560A838"/>
    <w:rsid w:val="160C4E41"/>
    <w:rsid w:val="178F1EF4"/>
    <w:rsid w:val="1C14F0AE"/>
    <w:rsid w:val="1DAFA159"/>
    <w:rsid w:val="209CB0D4"/>
    <w:rsid w:val="209CB0D4"/>
    <w:rsid w:val="20BB8EEA"/>
    <w:rsid w:val="20CF9F1C"/>
    <w:rsid w:val="21E3392A"/>
    <w:rsid w:val="22996C22"/>
    <w:rsid w:val="235DF494"/>
    <w:rsid w:val="24A063D1"/>
    <w:rsid w:val="2C0D659B"/>
    <w:rsid w:val="2F736762"/>
    <w:rsid w:val="379D673A"/>
    <w:rsid w:val="379D673A"/>
    <w:rsid w:val="37FF279A"/>
    <w:rsid w:val="3FDFB75A"/>
    <w:rsid w:val="45744C53"/>
    <w:rsid w:val="45E14772"/>
    <w:rsid w:val="472CB9F4"/>
    <w:rsid w:val="47A4D574"/>
    <w:rsid w:val="4844C381"/>
    <w:rsid w:val="4BF60243"/>
    <w:rsid w:val="4C2835CF"/>
    <w:rsid w:val="4C3CD9B3"/>
    <w:rsid w:val="4DBA91AD"/>
    <w:rsid w:val="4F10DE72"/>
    <w:rsid w:val="568EE867"/>
    <w:rsid w:val="56AE6E33"/>
    <w:rsid w:val="571BD0F1"/>
    <w:rsid w:val="58FA7A88"/>
    <w:rsid w:val="5AC22207"/>
    <w:rsid w:val="5C74B6CB"/>
    <w:rsid w:val="5C86EEE1"/>
    <w:rsid w:val="5E2482D5"/>
    <w:rsid w:val="5E2482D5"/>
    <w:rsid w:val="5F8FA538"/>
    <w:rsid w:val="605F3849"/>
    <w:rsid w:val="61D29AEB"/>
    <w:rsid w:val="624ED551"/>
    <w:rsid w:val="62C65866"/>
    <w:rsid w:val="690EE12A"/>
    <w:rsid w:val="692F2364"/>
    <w:rsid w:val="6CC894C9"/>
    <w:rsid w:val="6D9C4259"/>
    <w:rsid w:val="6F24E10A"/>
    <w:rsid w:val="706914C8"/>
    <w:rsid w:val="778565C1"/>
    <w:rsid w:val="7B18B123"/>
    <w:rsid w:val="7EF68BA0"/>
    <w:rsid w:val="7EF68BA0"/>
  </w:rsids>
  <w14:docId w14:val="734C4E16"/>
  <w15:docId w15:val="{EAB584FE-223E-4288-B263-37B2F5161B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Georgia" w:hAnsi="Georgia" w:eastAsia="Georgia" w:cs="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customXml" Target="../customXml/item1.xml" Id="rId10" /><Relationship Type="http://schemas.openxmlformats.org/officeDocument/2006/relationships/fontTable" Target="fontTable.xml" Id="rId9" /><Relationship Type="http://schemas.openxmlformats.org/officeDocument/2006/relationships/image" Target="/media/image.png" Id="rId1309100150" /><Relationship Type="http://schemas.openxmlformats.org/officeDocument/2006/relationships/image" Target="/media/image2.png" Id="rId2056560475" /><Relationship Type="http://schemas.openxmlformats.org/officeDocument/2006/relationships/image" Target="/media/image3.png" Id="rId1464613414" /><Relationship Type="http://schemas.openxmlformats.org/officeDocument/2006/relationships/image" Target="/media/image4.png" Id="rId1622253751" /><Relationship Type="http://schemas.openxmlformats.org/officeDocument/2006/relationships/image" Target="/media/image5.png" Id="rId1628430850" /><Relationship Type="http://schemas.openxmlformats.org/officeDocument/2006/relationships/image" Target="/media/image6.png" Id="rId1135999084" /><Relationship Type="http://schemas.openxmlformats.org/officeDocument/2006/relationships/image" Target="/media/image7.png" Id="rId1534744297" /><Relationship Type="http://schemas.openxmlformats.org/officeDocument/2006/relationships/image" Target="/media/image8.png" Id="rId200667865" /><Relationship Type="http://schemas.openxmlformats.org/officeDocument/2006/relationships/image" Target="/media/image9.png" Id="rId1923411605" /><Relationship Type="http://schemas.openxmlformats.org/officeDocument/2006/relationships/image" Target="/media/imagea.png" Id="rId982923114" /><Relationship Type="http://schemas.openxmlformats.org/officeDocument/2006/relationships/image" Target="/media/imageb.png" Id="rId303971148" /><Relationship Type="http://schemas.openxmlformats.org/officeDocument/2006/relationships/image" Target="/media/imagec.png" Id="rId598122330" /><Relationship Type="http://schemas.openxmlformats.org/officeDocument/2006/relationships/image" Target="/media/imaged.png" Id="rId240595654" /><Relationship Type="http://schemas.openxmlformats.org/officeDocument/2006/relationships/image" Target="/media/imagee.png" Id="rId1570887165" /><Relationship Type="http://schemas.openxmlformats.org/officeDocument/2006/relationships/image" Target="/media/imagef.png" Id="rId1584377042" /><Relationship Type="http://schemas.openxmlformats.org/officeDocument/2006/relationships/image" Target="/media/image10.png" Id="rId355135310" /><Relationship Type="http://schemas.openxmlformats.org/officeDocument/2006/relationships/image" Target="/media/image11.png" Id="rId218037250"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4768AB605BD247BBB4F0A0A00D69C6" ma:contentTypeVersion="10" ma:contentTypeDescription="Create a new document." ma:contentTypeScope="" ma:versionID="0c3d570b63baa13b3dcfbb0beff321a2">
  <xsd:schema xmlns:xsd="http://www.w3.org/2001/XMLSchema" xmlns:xs="http://www.w3.org/2001/XMLSchema" xmlns:p="http://schemas.microsoft.com/office/2006/metadata/properties" xmlns:ns2="f37cae97-4517-418f-91ec-3e02d013ea66" xmlns:ns3="c3272ffe-ed3c-4033-b1a7-d1b3b41adbe4" targetNamespace="http://schemas.microsoft.com/office/2006/metadata/properties" ma:root="true" ma:fieldsID="038ad2916a2163eaecc0f5091a72c3f4" ns2:_="" ns3:_="">
    <xsd:import namespace="f37cae97-4517-418f-91ec-3e02d013ea66"/>
    <xsd:import namespace="c3272ffe-ed3c-4033-b1a7-d1b3b41adbe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Digite_x0020_seu_x0020_nome_x003a__x0020_"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7cae97-4517-418f-91ec-3e02d013ea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Digite_x0020_seu_x0020_nome_x003a__x0020_" ma:index="11" nillable="true" ma:displayName="Digite seu nome: " ma:internalName="Digite_x0020_seu_x0020_nome_x003a__x0020_">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4741b29-adf1-4987-a402-98407fcd867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272ffe-ed3c-4033-b1a7-d1b3b41adbe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0a1b3ee-2c28-4a24-8ddc-6960dfd5765b}" ma:internalName="TaxCatchAll" ma:showField="CatchAllData" ma:web="c3272ffe-ed3c-4033-b1a7-d1b3b41adb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37cae97-4517-418f-91ec-3e02d013ea66">
      <Terms xmlns="http://schemas.microsoft.com/office/infopath/2007/PartnerControls"/>
    </lcf76f155ced4ddcb4097134ff3c332f>
    <TaxCatchAll xmlns="c3272ffe-ed3c-4033-b1a7-d1b3b41adbe4" xsi:nil="true"/>
    <Digite_x0020_seu_x0020_nome_x003a__x0020_ xmlns="f37cae97-4517-418f-91ec-3e02d013ea66" xsi:nil="true"/>
  </documentManagement>
</p:properties>
</file>

<file path=customXml/itemProps1.xml><?xml version="1.0" encoding="utf-8"?>
<ds:datastoreItem xmlns:ds="http://schemas.openxmlformats.org/officeDocument/2006/customXml" ds:itemID="{F646E9D9-A2F0-44B0-AF90-B9646E7A054E}"/>
</file>

<file path=customXml/itemProps2.xml><?xml version="1.0" encoding="utf-8"?>
<ds:datastoreItem xmlns:ds="http://schemas.openxmlformats.org/officeDocument/2006/customXml" ds:itemID="{CC60C888-DE37-4389-B4F8-6E569ED58759}"/>
</file>

<file path=customXml/itemProps3.xml><?xml version="1.0" encoding="utf-8"?>
<ds:datastoreItem xmlns:ds="http://schemas.openxmlformats.org/officeDocument/2006/customXml" ds:itemID="{2500D14E-7F2D-4DF6-A9EC-64C7171E7D2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fragabotelhoitalo</lastModifiedBy>
  <revision>8</revision>
  <dcterms:created xsi:type="dcterms:W3CDTF">2026-09-11T13:41:13.0000000Z</dcterms:created>
  <dcterms:modified xsi:type="dcterms:W3CDTF">2026-09-22T21:21:24.9161827Z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0x010100AB4768AB605BD247BBB4F0A0A00D69C6</vt:lpwstr>
  </property>
  <property fmtid="{D5CDD505-2E9C-101B-9397-08002B2CF9AE}" pid="3" name="MediaServiceImageTags">
    <vt:lpwstr/>
  </property>
</Properties>
</file>