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5B6" w:rsidRDefault="00DE35B6" w:rsidP="00DE35B6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DE35B6" w:rsidRDefault="00DE35B6" w:rsidP="00DE35B6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trésorerie recettes</w:t>
      </w: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A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S’assurer que les séparations de fonctions sont suffisantes.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B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de l'entreprise sont enregistrées et encaissées (exhaustivité).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C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enregistrées correspondent à des recettes réelles de l'entreprise.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D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sont enregistrées dans la bonne période.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E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les recettes enregistrées sont correctement évaluées.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  <w:b/>
              </w:rPr>
              <w:t>F</w:t>
            </w:r>
            <w:r w:rsidRPr="00FB2AEE">
              <w:rPr>
                <w:rFonts w:ascii="Times New Roman" w:hAnsi="Times New Roman"/>
                <w:b/>
              </w:rPr>
              <w:tab/>
            </w:r>
            <w:r w:rsidRPr="00FB2AEE">
              <w:rPr>
                <w:rFonts w:ascii="Times New Roman" w:hAnsi="Times New Roman"/>
              </w:rPr>
              <w:t>S'assurer que toutes les recettes sont correctement imputées, totalisées et centralisées.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DE35B6" w:rsidRDefault="00DE35B6" w:rsidP="00DE35B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D56D38">
        <w:rPr>
          <w:rFonts w:ascii="Times New Roman" w:hAnsi="Times New Roman"/>
        </w:rPr>
        <w:t>${Auditeur}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D56D38">
        <w:rPr>
          <w:rFonts w:ascii="Times New Roman" w:hAnsi="Times New Roman"/>
        </w:rPr>
        <w:t>${Superviseur}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E35B6" w:rsidRDefault="00DE35B6" w:rsidP="00DE35B6">
      <w:pPr>
        <w:pStyle w:val="En-tte"/>
        <w:rPr>
          <w:rFonts w:ascii="Times New Roman" w:hAnsi="Times New Roman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329"/>
        <w:gridCol w:w="5940"/>
        <w:gridCol w:w="8"/>
      </w:tblGrid>
      <w:tr w:rsidR="00DE35B6" w:rsidTr="00300EE7">
        <w:trPr>
          <w:cantSplit/>
          <w:jc w:val="center"/>
        </w:trPr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E35B6" w:rsidRPr="00FB2AEE" w:rsidRDefault="00DE35B6" w:rsidP="00B76738">
            <w:pPr>
              <w:pStyle w:val="En-tte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5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B6" w:rsidRPr="00FB2AEE" w:rsidRDefault="00DE35B6" w:rsidP="00B76738">
            <w:pPr>
              <w:pStyle w:val="En-tte"/>
              <w:spacing w:before="100" w:after="10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0EE7" w:rsidRPr="00FB2AEE" w:rsidRDefault="00300EE7" w:rsidP="00B76738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rPr>
                <w:rFonts w:ascii="Times New Roman" w:hAnsi="Times New Roman"/>
              </w:rPr>
            </w:pPr>
          </w:p>
          <w:p w:rsidR="00300EE7" w:rsidRPr="00FB2AEE" w:rsidRDefault="00300EE7" w:rsidP="00B76738">
            <w:pPr>
              <w:pStyle w:val="En-tte"/>
              <w:rPr>
                <w:rFonts w:ascii="Times New Roman" w:hAnsi="Times New Roman"/>
              </w:rPr>
            </w:pP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</w:t>
            </w:r>
            <w:r w:rsidRPr="00FB2AEE">
              <w:rPr>
                <w:rFonts w:ascii="Times New Roman" w:hAnsi="Times New Roman"/>
              </w:rPr>
              <w:tab/>
              <w:t>Tenue de la caisse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D867B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</w:t>
            </w:r>
            <w:r w:rsidRPr="00FB2AEE">
              <w:rPr>
                <w:rFonts w:ascii="Times New Roman" w:hAnsi="Times New Roman"/>
              </w:rPr>
              <w:tab/>
              <w:t>Détention de titres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65142F">
            <w:pPr>
              <w:pStyle w:val="En-tte"/>
              <w:spacing w:before="60" w:after="60"/>
              <w:ind w:right="11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${Value2}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</w:t>
            </w:r>
            <w:r w:rsidRPr="00FB2AEE">
              <w:rPr>
                <w:rFonts w:ascii="Times New Roman" w:hAnsi="Times New Roman"/>
              </w:rPr>
              <w:tab/>
              <w:t>Détention des chèques reçus des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${Value3}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</w:t>
            </w:r>
            <w:r w:rsidRPr="00FB2AEE">
              <w:rPr>
                <w:rFonts w:ascii="Times New Roman" w:hAnsi="Times New Roman"/>
              </w:rPr>
              <w:tab/>
              <w:t>Autorisation d'avance aux employés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${Value4}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</w:t>
            </w:r>
            <w:r w:rsidRPr="00FB2AEE">
              <w:rPr>
                <w:rFonts w:ascii="Times New Roman" w:hAnsi="Times New Roman"/>
              </w:rPr>
              <w:tab/>
              <w:t>Détention des carnets de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${Value5}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6</w:t>
            </w:r>
            <w:r w:rsidRPr="00FB2AEE">
              <w:rPr>
                <w:rFonts w:ascii="Times New Roman" w:hAnsi="Times New Roman"/>
              </w:rPr>
              <w:tab/>
              <w:t>Préparation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${Value6}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7</w:t>
            </w:r>
            <w:r w:rsidRPr="00FB2AEE">
              <w:rPr>
                <w:rFonts w:ascii="Times New Roman" w:hAnsi="Times New Roman"/>
              </w:rPr>
              <w:tab/>
              <w:t>Approbation des pièces justificatives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${Value7}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8</w:t>
            </w:r>
            <w:r w:rsidRPr="00FB2AEE">
              <w:rPr>
                <w:rFonts w:ascii="Times New Roman" w:hAnsi="Times New Roman"/>
              </w:rPr>
              <w:tab/>
              <w:t>Signature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${Value8}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9</w:t>
            </w:r>
            <w:r w:rsidRPr="00FB2AEE">
              <w:rPr>
                <w:rFonts w:ascii="Times New Roman" w:hAnsi="Times New Roman"/>
              </w:rPr>
              <w:tab/>
              <w:t>Annulation des pièces justificatives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${Value9}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10</w:t>
            </w:r>
            <w:r w:rsidRPr="00FB2AEE">
              <w:rPr>
                <w:rFonts w:ascii="Times New Roman" w:hAnsi="Times New Roman"/>
              </w:rPr>
              <w:tab/>
              <w:t>Envoi des chèques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${Value10}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11</w:t>
            </w:r>
            <w:r w:rsidRPr="00FB2AEE">
              <w:rPr>
                <w:rFonts w:ascii="Times New Roman" w:hAnsi="Times New Roman"/>
              </w:rPr>
              <w:tab/>
              <w:t>Tenue du journal de trésorerie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${Value11}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12</w:t>
            </w:r>
            <w:r w:rsidRPr="00FB2AEE">
              <w:rPr>
                <w:rFonts w:ascii="Times New Roman" w:hAnsi="Times New Roman"/>
              </w:rPr>
              <w:tab/>
              <w:t>Liste des chèques reçus au courrier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${Value12}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17" w:hanging="317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13</w:t>
            </w:r>
            <w:r w:rsidRPr="00FB2AEE">
              <w:rPr>
                <w:rFonts w:ascii="Times New Roman" w:hAnsi="Times New Roman"/>
              </w:rPr>
              <w:tab/>
              <w:t>Dépôts en banque des chèques ou espèces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${Value13}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14</w:t>
            </w:r>
            <w:r w:rsidRPr="00FB2AEE">
              <w:rPr>
                <w:rFonts w:ascii="Times New Roman" w:hAnsi="Times New Roman"/>
              </w:rPr>
              <w:tab/>
              <w:t>Tenue des comptes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${Value14}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15</w:t>
            </w:r>
            <w:r w:rsidRPr="00FB2AEE">
              <w:rPr>
                <w:rFonts w:ascii="Times New Roman" w:hAnsi="Times New Roman"/>
              </w:rPr>
              <w:tab/>
              <w:t>Tenue des comptes fournisseurs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${Value15}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16</w:t>
            </w:r>
            <w:r w:rsidRPr="00FB2AEE">
              <w:rPr>
                <w:rFonts w:ascii="Times New Roman" w:hAnsi="Times New Roman"/>
              </w:rPr>
              <w:tab/>
              <w:t>Émission d'avoirs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${Value16}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17</w:t>
            </w:r>
            <w:r w:rsidRPr="00FB2AEE">
              <w:rPr>
                <w:rFonts w:ascii="Times New Roman" w:hAnsi="Times New Roman"/>
              </w:rPr>
              <w:tab/>
              <w:t>Approbation des avoirs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${Value17}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18</w:t>
            </w:r>
            <w:r w:rsidRPr="00FB2AEE">
              <w:rPr>
                <w:rFonts w:ascii="Times New Roman" w:hAnsi="Times New Roman"/>
              </w:rPr>
              <w:tab/>
              <w:t>Réception des relevés bancaires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${Value18}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19</w:t>
            </w:r>
            <w:r w:rsidRPr="00FB2AEE">
              <w:rPr>
                <w:rFonts w:ascii="Times New Roman" w:hAnsi="Times New Roman"/>
              </w:rPr>
              <w:tab/>
              <w:t>Préparation des rapprochements de banque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${Value19}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right="0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20</w:t>
            </w:r>
            <w:r w:rsidRPr="00FB2AEE">
              <w:rPr>
                <w:rFonts w:ascii="Times New Roman" w:hAnsi="Times New Roman"/>
              </w:rPr>
              <w:tab/>
              <w:t>Comparaison de la liste des chèques reçus au courrier avec les bordereaux de remise en banque et avec le journal de trésorerie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D867B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${Value20}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21</w:t>
            </w:r>
            <w:r w:rsidRPr="00FB2AEE">
              <w:rPr>
                <w:rFonts w:ascii="Times New Roman" w:hAnsi="Times New Roman"/>
              </w:rPr>
              <w:tab/>
              <w:t>Accès à la comptabilité générale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${Value21}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22</w:t>
            </w:r>
            <w:r w:rsidRPr="00FB2AEE">
              <w:rPr>
                <w:rFonts w:ascii="Times New Roman" w:hAnsi="Times New Roman"/>
              </w:rPr>
              <w:tab/>
              <w:t>Tenue du journal des ventes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${Value22}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spacing w:before="60" w:after="60"/>
              <w:ind w:left="321" w:hanging="32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23</w:t>
            </w:r>
            <w:r w:rsidRPr="00FB2AEE">
              <w:rPr>
                <w:rFonts w:ascii="Times New Roman" w:hAnsi="Times New Roman"/>
              </w:rPr>
              <w:tab/>
              <w:t>Préparation des factures clients</w:t>
            </w: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FA3FA3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${Value23}</w:t>
            </w: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rPr>
                <w:rFonts w:ascii="Times New Roman" w:hAnsi="Times New Roman"/>
              </w:rPr>
            </w:pPr>
          </w:p>
        </w:tc>
      </w:tr>
      <w:tr w:rsidR="00300EE7" w:rsidTr="00300EE7">
        <w:trPr>
          <w:gridAfter w:val="1"/>
          <w:wAfter w:w="8" w:type="dxa"/>
          <w:jc w:val="center"/>
        </w:trPr>
        <w:tc>
          <w:tcPr>
            <w:tcW w:w="4329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300EE7" w:rsidRPr="00FB2AEE" w:rsidRDefault="00300EE7" w:rsidP="00B76738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594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00EE7" w:rsidRPr="00FB2AEE" w:rsidRDefault="00300EE7" w:rsidP="00B76738">
            <w:pPr>
              <w:pStyle w:val="En-tte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77"/>
        <w:gridCol w:w="7489"/>
      </w:tblGrid>
      <w:tr w:rsidR="004A19FA" w:rsidTr="00174A77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D21A18" w:rsidRPr="004E7055" w:rsidRDefault="00D21A18" w:rsidP="00D21A18">
            <w:r>
              <w:rPr>
                <w:rFonts w:asciiTheme="minorHAnsi" w:hAnsiTheme="minorHAnsi"/>
              </w:rPr>
              <w:t>${CSA</w:t>
            </w:r>
            <w:r w:rsidRPr="00E47397">
              <w:rPr>
                <w:rFonts w:asciiTheme="minorHAnsi" w:hAnsiTheme="minorHAnsi"/>
              </w:rPr>
              <w:t>}</w:t>
            </w: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A19FA" w:rsidP="00174A77">
            <w:pPr>
              <w:jc w:val="center"/>
            </w:pPr>
            <w:r w:rsidRPr="00406C4A">
              <w:rPr>
                <w:sz w:val="32"/>
                <w:szCs w:val="32"/>
              </w:rPr>
              <w:t>${RSA}</w:t>
            </w:r>
            <w:r w:rsidRPr="005C752A">
              <w:t xml:space="preserve">      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En-tte"/>
              <w:spacing w:before="100" w:after="100"/>
              <w:ind w:left="4819" w:hanging="4819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DE35B6" w:rsidRPr="00FB2AEE" w:rsidRDefault="00DE35B6" w:rsidP="00B76738">
            <w:pPr>
              <w:pStyle w:val="En-tte"/>
              <w:spacing w:before="100" w:after="100"/>
              <w:ind w:left="33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B - S'assurer que toutes les recettes de l'entreprise sont enregistrées et encaissées (exhaustivité).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1015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70"/>
        <w:gridCol w:w="962"/>
        <w:gridCol w:w="3810"/>
        <w:gridCol w:w="680"/>
        <w:gridCol w:w="851"/>
        <w:gridCol w:w="3186"/>
      </w:tblGrid>
      <w:tr w:rsidR="004A19FA" w:rsidTr="004A19FA">
        <w:trPr>
          <w:cantSplit/>
          <w:jc w:val="center"/>
        </w:trPr>
        <w:tc>
          <w:tcPr>
            <w:tcW w:w="544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186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top w:val="nil"/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bookmarkStart w:id="0" w:name="_GoBack" w:colFirst="0" w:colLast="1"/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4772" w:type="dxa"/>
            <w:gridSpan w:val="2"/>
            <w:tcBorders>
              <w:top w:val="nil"/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L'ouverture du courrier, les titres de paiement reçus sont-ils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isolés du reste du courrier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${B1}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${CMB1}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enregistrés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${B2}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${CMB2}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transmis directement au service trésorerie 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${B3}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${CMB3}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sont-ils enregistrés dans les comptes clients à partir des avis de paiement et non des titres de paiement eux-mêmes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${B4}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${CMB4}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titres de paiement reçus sont-ils remis en banque quotidiennement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${B5}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${CMB5}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 montant des titres de paiement remis à la banque est-il régulièrement rapproché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du total enregistré en 1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${B6}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${CMB6}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du total des règlements enregistrés au crédit des comptes clients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${B7}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${CMB7}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Pour les recettes en espèces,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enregistrées sur des pièces de caisse standard et prénumérotées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${B8}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${CMB8}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enregistrées au fur et à mesure dans le journal de caisse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${B9}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${CMB9}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rapprochées des espèces en caisse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${B10}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${CMB10}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6.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anomalies détectées lors des rapprochements de banques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${B11}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${CMB11}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soumises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${B12}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${CMB12}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corrigées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${B13}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${CMB13}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7.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soldes des clients en retard de paiement font-ils l'objet de recherches régulières afin de vérifier que ces retards ne sont pas dus au non-enregistrement de recettes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${B14}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${CMB14}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8.</w:t>
            </w: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remis à l'escompte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comptabilisés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${B15}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${CMB15}</w:t>
            </w:r>
          </w:p>
        </w:tc>
      </w:tr>
      <w:tr w:rsidR="004A19FA" w:rsidTr="0065142F">
        <w:trPr>
          <w:jc w:val="center"/>
        </w:trPr>
        <w:tc>
          <w:tcPr>
            <w:tcW w:w="670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772" w:type="dxa"/>
            <w:gridSpan w:val="2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 xml:space="preserve">rapprochés régulièrement avec la </w:t>
            </w:r>
            <w:r w:rsidRPr="00FB2AEE">
              <w:rPr>
                <w:rFonts w:ascii="Times New Roman" w:hAnsi="Times New Roman"/>
              </w:rPr>
              <w:br/>
              <w:t>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${B16}</w:t>
            </w:r>
          </w:p>
        </w:tc>
        <w:tc>
          <w:tcPr>
            <w:tcW w:w="318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${CMB16}</w:t>
            </w:r>
          </w:p>
        </w:tc>
      </w:tr>
      <w:bookmarkEnd w:id="0"/>
      <w:tr w:rsidR="004A19FA" w:rsidTr="004A19FA">
        <w:trPr>
          <w:jc w:val="center"/>
        </w:trPr>
        <w:tc>
          <w:tcPr>
            <w:tcW w:w="1632" w:type="dxa"/>
            <w:gridSpan w:val="2"/>
            <w:tcBorders>
              <w:righ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186" w:type="dxa"/>
            <w:tcBorders>
              <w:top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lastRenderedPageBreak/>
        <w:br w:type="page"/>
      </w:r>
    </w:p>
    <w:tbl>
      <w:tblPr>
        <w:tblW w:w="101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05"/>
        <w:gridCol w:w="4470"/>
        <w:gridCol w:w="697"/>
        <w:gridCol w:w="872"/>
        <w:gridCol w:w="3066"/>
      </w:tblGrid>
      <w:tr w:rsidR="004A19FA" w:rsidTr="004A19FA">
        <w:trPr>
          <w:cantSplit/>
          <w:trHeight w:val="553"/>
          <w:jc w:val="center"/>
        </w:trPr>
        <w:tc>
          <w:tcPr>
            <w:tcW w:w="54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lastRenderedPageBreak/>
              <w:t>QUESTIONS</w:t>
            </w:r>
          </w:p>
        </w:tc>
        <w:tc>
          <w:tcPr>
            <w:tcW w:w="697" w:type="dxa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72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066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65142F">
        <w:trPr>
          <w:trHeight w:val="577"/>
          <w:jc w:val="center"/>
        </w:trPr>
        <w:tc>
          <w:tcPr>
            <w:tcW w:w="1005" w:type="dxa"/>
            <w:tcBorders>
              <w:top w:val="nil"/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9.</w:t>
            </w:r>
          </w:p>
        </w:tc>
        <w:tc>
          <w:tcPr>
            <w:tcW w:w="4470" w:type="dxa"/>
            <w:tcBorders>
              <w:top w:val="nil"/>
              <w:lef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chèques et effets sans bénéficiaires sont-ils, dès l'ouverture du courrier, complétés au nom de l'entreprise ?</w:t>
            </w:r>
          </w:p>
        </w:tc>
        <w:tc>
          <w:tcPr>
            <w:tcW w:w="697" w:type="dxa"/>
            <w:tcBorders>
              <w:top w:val="nil"/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${B17}</w:t>
            </w:r>
          </w:p>
        </w:tc>
        <w:tc>
          <w:tcPr>
            <w:tcW w:w="306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${CMB17}</w:t>
            </w: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577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10.</w:t>
            </w: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Lorsque des encaissements sont effectués par des représentants, livreurs... , ces personnes sont-elles tenues :</w:t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ind w:left="319" w:right="9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d'établir des reçus prénumérotés ?</w:t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${B18}</w:t>
            </w: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${CMB18}</w:t>
            </w:r>
          </w:p>
        </w:tc>
      </w:tr>
      <w:tr w:rsidR="004A19FA" w:rsidTr="0065142F">
        <w:trPr>
          <w:trHeight w:val="577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ind w:left="319" w:right="9" w:hanging="31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 xml:space="preserve">de transmettre ces recettes immédiatement à la société ou la </w:t>
            </w:r>
            <w:r w:rsidRPr="00FB2AEE">
              <w:rPr>
                <w:rFonts w:ascii="Times New Roman" w:hAnsi="Times New Roman"/>
              </w:rPr>
              <w:br/>
              <w:t>banque ?</w:t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${B19}</w:t>
            </w: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${CMB19}</w:t>
            </w: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565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11.</w:t>
            </w: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65142F">
            <w:pPr>
              <w:pStyle w:val="En-tte"/>
              <w:spacing w:before="20" w:after="20"/>
              <w:ind w:right="9"/>
              <w:jc w:val="left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Des contrôles sont-ils périodiquement réalisés pour s'assurer que les fonds collectés en 10 sont régulièrement remis en banque.</w:t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${B20}</w:t>
            </w: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7BF8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${CMB20}</w:t>
            </w: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20" w:after="2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  <w:tcBorders>
              <w:top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  <w:tcBorders>
              <w:top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0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16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260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65142F">
        <w:trPr>
          <w:trHeight w:val="64"/>
          <w:jc w:val="center"/>
        </w:trPr>
        <w:tc>
          <w:tcPr>
            <w:tcW w:w="1005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7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ind w:right="9"/>
              <w:rPr>
                <w:rFonts w:ascii="Times New Roman" w:hAnsi="Times New Roman"/>
              </w:rPr>
            </w:pPr>
          </w:p>
        </w:tc>
        <w:tc>
          <w:tcPr>
            <w:tcW w:w="697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72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066" w:type="dxa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4A19FA" w:rsidRDefault="004A19FA" w:rsidP="00DE35B6"/>
    <w:tbl>
      <w:tblPr>
        <w:tblW w:w="503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164"/>
        <w:gridCol w:w="4648"/>
        <w:gridCol w:w="2292"/>
      </w:tblGrid>
      <w:tr w:rsidR="004A19FA" w:rsidTr="004A19FA">
        <w:trPr>
          <w:cantSplit/>
          <w:trHeight w:val="810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4A19FA" w:rsidRDefault="004A19FA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${CSB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A19FA" w:rsidP="004A19FA">
            <w:pPr>
              <w:jc w:val="center"/>
            </w:pPr>
            <w:r>
              <w:rPr>
                <w:b/>
                <w:sz w:val="32"/>
                <w:szCs w:val="32"/>
              </w:rPr>
              <w:t>${RSB</w:t>
            </w:r>
            <w:r w:rsidRPr="009223FB">
              <w:rPr>
                <w:b/>
                <w:sz w:val="32"/>
                <w:szCs w:val="32"/>
              </w:rPr>
              <w:t>}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A19FA" w:rsidP="004A19FA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${SSB</w:t>
            </w:r>
            <w:r w:rsidRPr="009223FB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</w:tc>
      </w:tr>
    </w:tbl>
    <w:p w:rsidR="00DE35B6" w:rsidRPr="00DE35B6" w:rsidRDefault="00DE35B6" w:rsidP="00DE35B6">
      <w:r w:rsidRPr="00DE35B6">
        <w:lastRenderedPageBreak/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En-tte"/>
              <w:spacing w:before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 - S'assurer que toutes les recettes enregistrées correspondent à des recettes réelles de l'entreprise.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101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0"/>
        <w:gridCol w:w="4944"/>
        <w:gridCol w:w="680"/>
        <w:gridCol w:w="851"/>
        <w:gridCol w:w="3515"/>
      </w:tblGrid>
      <w:tr w:rsidR="004A19FA" w:rsidTr="004A19FA">
        <w:trPr>
          <w:cantSplit/>
          <w:jc w:val="center"/>
        </w:trPr>
        <w:tc>
          <w:tcPr>
            <w:tcW w:w="510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  <w:right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4" w:space="0" w:color="000000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515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top w:val="nil"/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4944" w:type="dxa"/>
            <w:tcBorders>
              <w:top w:val="nil"/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opérations diverses passées au crédit des comptes clients sont-elles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FB2AEE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515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soumises à autorisation avant comptabilisation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${C1}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${CMC1}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revues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${C2}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${CMC2}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avis de paiement sont-ils annulés après comptabilisation pour éviter les enregistrements multiples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${C3}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${CMC3}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enregistrés au crédit des comptes clients sont-ils rapprochés des montants effectivement encaissés par la 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${C4}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${CMC4}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L'échéancier des effets à recevoir est-il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régulièrement rapproché du montant passé au crédit des comptes clients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${C5}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${CMC5}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analysé par identifier les dates d'échéances anormales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${C6}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${CMC6}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Ces dates font-elles l'objet d'explication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${C7}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${CMC7}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retournées impayés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immédiatement redébités au compte client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${C8}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${CMC8}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soumis à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${C9}</w:t>
            </w: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D9216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${CMC9}</w:t>
            </w: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  <w:tcBorders>
              <w:top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60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44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40" w:after="4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3515" w:type="dxa"/>
          </w:tcPr>
          <w:p w:rsidR="004A19FA" w:rsidRPr="00FB2AEE" w:rsidRDefault="004A19FA" w:rsidP="00B76738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4A19FA" w:rsidRDefault="004A19FA" w:rsidP="00DE35B6">
      <w:pPr>
        <w:pStyle w:val="En-tte"/>
        <w:rPr>
          <w:rFonts w:ascii="Arial" w:hAnsi="Arial" w:cs="Arial"/>
          <w:b/>
        </w:rPr>
      </w:pPr>
    </w:p>
    <w:tbl>
      <w:tblPr>
        <w:tblW w:w="5127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404"/>
        <w:gridCol w:w="5001"/>
        <w:gridCol w:w="1890"/>
      </w:tblGrid>
      <w:tr w:rsidR="004A19FA" w:rsidTr="004A19FA">
        <w:trPr>
          <w:cantSplit/>
          <w:trHeight w:val="824"/>
          <w:jc w:val="center"/>
        </w:trPr>
        <w:tc>
          <w:tcPr>
            <w:tcW w:w="1653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4A19FA" w:rsidRDefault="004A19FA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${CSC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4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A19FA" w:rsidP="004A19FA">
            <w:pPr>
              <w:jc w:val="center"/>
            </w:pPr>
            <w:r>
              <w:rPr>
                <w:b/>
                <w:sz w:val="32"/>
                <w:szCs w:val="32"/>
              </w:rPr>
              <w:t>${RSC</w:t>
            </w:r>
            <w:r w:rsidRPr="009223FB">
              <w:rPr>
                <w:b/>
                <w:sz w:val="32"/>
                <w:szCs w:val="32"/>
              </w:rPr>
              <w:t>}</w:t>
            </w:r>
            <w:r w:rsidRPr="005C752A">
              <w:t xml:space="preserve">      .</w:t>
            </w:r>
          </w:p>
        </w:tc>
        <w:tc>
          <w:tcPr>
            <w:tcW w:w="91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A19FA" w:rsidP="004A19FA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${SSC</w:t>
            </w:r>
            <w:r w:rsidRPr="009223FB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 - S'assurer que toutes les recettes sont enregistrées dans la bonne période.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971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"/>
        <w:gridCol w:w="3870"/>
        <w:gridCol w:w="630"/>
        <w:gridCol w:w="900"/>
        <w:gridCol w:w="4138"/>
      </w:tblGrid>
      <w:tr w:rsidR="004A19FA" w:rsidTr="004A19FA">
        <w:trPr>
          <w:cantSplit/>
          <w:jc w:val="center"/>
        </w:trPr>
        <w:tc>
          <w:tcPr>
            <w:tcW w:w="404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/NON</w:t>
            </w:r>
          </w:p>
        </w:tc>
        <w:tc>
          <w:tcPr>
            <w:tcW w:w="4138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top w:val="nil"/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70" w:type="dxa"/>
            <w:tcBorders>
              <w:top w:val="nil"/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virements de fonds sont-ils enregistrés simultanément sur les comptes concernés ?</w:t>
            </w:r>
          </w:p>
        </w:tc>
        <w:tc>
          <w:tcPr>
            <w:tcW w:w="630" w:type="dxa"/>
            <w:tcBorders>
              <w:top w:val="single" w:sz="4" w:space="0" w:color="000000"/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${D1}</w:t>
            </w:r>
          </w:p>
        </w:tc>
        <w:tc>
          <w:tcPr>
            <w:tcW w:w="4138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${CMD1}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Sinon, vérifie-t-on que le compte virements de fonds est régulièrement apuré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${D2}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${CMD2}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recettes sont-elles comptabilisées au jour le jour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${D3}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${CMD3}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En fin de période, la comptabilité s'assure-t-elle qu'elle a enregistré :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tous les règlements reçus dans la période 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${D4}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${CMD4}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uniquement ceux-là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${D5}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${CMD5}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4.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recettes enregistrées par la banque et non par la société, décelées par les rapprochements de banque, sont-elles enregistrées sur la période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${D6}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${CMD6}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5.</w:t>
            </w: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reports d'échéance sont-ils :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autorisés par une personne indé-pendante 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${D7}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${CMD7}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communiqués à la comptabilité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${D8}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${CMD8}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ind w:left="319" w:right="0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enregistrés sur l'échéancier dès qu'ils sont accordés ?</w:t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3671E1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${D9}</w:t>
            </w: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3671E1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${CMD9}</w:t>
            </w: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  <w:tcBorders>
              <w:top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78" w:type="dxa"/>
            <w:tcBorders>
              <w:righ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30" w:type="dxa"/>
            <w:tcBorders>
              <w:left w:val="nil"/>
            </w:tcBorders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138" w:type="dxa"/>
          </w:tcPr>
          <w:p w:rsidR="004A19FA" w:rsidRPr="00FB2AEE" w:rsidRDefault="004A19FA" w:rsidP="00BF19CE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A19FA" w:rsidRDefault="004A19FA" w:rsidP="00DE35B6">
      <w:pPr>
        <w:pStyle w:val="En-tte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404"/>
        <w:gridCol w:w="5001"/>
        <w:gridCol w:w="2466"/>
      </w:tblGrid>
      <w:tr w:rsidR="004A19FA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4A19FA" w:rsidRDefault="004A19FA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${CSD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A19FA" w:rsidP="004A19FA">
            <w:pPr>
              <w:jc w:val="center"/>
            </w:pPr>
            <w:r>
              <w:rPr>
                <w:b/>
                <w:sz w:val="32"/>
                <w:szCs w:val="32"/>
              </w:rPr>
              <w:t>${RSD</w:t>
            </w:r>
            <w:r w:rsidRPr="009223FB">
              <w:rPr>
                <w:b/>
                <w:sz w:val="32"/>
                <w:szCs w:val="32"/>
              </w:rPr>
              <w:t>}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A19FA" w:rsidP="004A19FA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${SSD</w:t>
            </w:r>
            <w:r w:rsidRPr="009223FB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</w:tc>
      </w:tr>
    </w:tbl>
    <w:p w:rsidR="004A19FA" w:rsidRDefault="004A19FA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DE35B6" w:rsidTr="00B76738">
        <w:trPr>
          <w:cantSplit/>
          <w:jc w:val="center"/>
        </w:trPr>
        <w:tc>
          <w:tcPr>
            <w:tcW w:w="10270" w:type="dxa"/>
          </w:tcPr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OBJECTIF DE CONTRÔLE :</w:t>
            </w:r>
          </w:p>
          <w:p w:rsidR="00DE35B6" w:rsidRPr="00FB2AEE" w:rsidRDefault="00DE35B6" w:rsidP="00B76738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E - S'assurer que toutes les recettes enregistrées sont correctement évaluées.</w:t>
            </w:r>
          </w:p>
        </w:tc>
      </w:tr>
    </w:tbl>
    <w:p w:rsidR="00DE35B6" w:rsidRDefault="00DE35B6" w:rsidP="00DE35B6">
      <w:pPr>
        <w:pStyle w:val="En-tte"/>
        <w:rPr>
          <w:rFonts w:ascii="Times New Roman" w:hAnsi="Times New Roman"/>
          <w:sz w:val="12"/>
        </w:rPr>
      </w:pPr>
    </w:p>
    <w:tbl>
      <w:tblPr>
        <w:tblW w:w="102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29"/>
        <w:gridCol w:w="3810"/>
        <w:gridCol w:w="680"/>
        <w:gridCol w:w="851"/>
        <w:gridCol w:w="3461"/>
      </w:tblGrid>
      <w:tr w:rsidR="004A19FA" w:rsidTr="004A19FA">
        <w:trPr>
          <w:cantSplit/>
          <w:jc w:val="center"/>
        </w:trPr>
        <w:tc>
          <w:tcPr>
            <w:tcW w:w="523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 xml:space="preserve">Réf </w:t>
            </w:r>
          </w:p>
          <w:p w:rsidR="004A19FA" w:rsidRPr="00FB2AEE" w:rsidRDefault="004A19FA" w:rsidP="00B76738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 NON</w:t>
            </w:r>
          </w:p>
        </w:tc>
        <w:tc>
          <w:tcPr>
            <w:tcW w:w="3461" w:type="dxa"/>
            <w:tcBorders>
              <w:top w:val="single" w:sz="6" w:space="0" w:color="auto"/>
              <w:bottom w:val="single" w:sz="4" w:space="0" w:color="000000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FB2AEE">
              <w:rPr>
                <w:rFonts w:ascii="Times New Roman" w:hAnsi="Times New Roman"/>
                <w:b/>
              </w:rPr>
              <w:t>COMMENTAIRES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top w:val="nil"/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écarts constatés entre les règlements reçus et les factures sont-ils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FB2AEE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${E1}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${CME1}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corrigés rapidement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${E2}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${CME2}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c)</w:t>
            </w:r>
            <w:r w:rsidRPr="00FB2AEE">
              <w:rPr>
                <w:rFonts w:ascii="Times New Roman" w:hAnsi="Times New Roman"/>
              </w:rPr>
              <w:tab/>
              <w:t>soumis à autorisation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${E3}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${CME3}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effets en portefeuille sont-ils régulièrement totalisés et rapprochés :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a)</w:t>
            </w:r>
            <w:r w:rsidRPr="00FB2AEE">
              <w:rPr>
                <w:rFonts w:ascii="Times New Roman" w:hAnsi="Times New Roman"/>
              </w:rPr>
              <w:tab/>
              <w:t>de l'échéancier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${E4}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${CME4}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ind w:left="319" w:right="9" w:hanging="31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b)</w:t>
            </w:r>
            <w:r w:rsidRPr="00FB2AEE">
              <w:rPr>
                <w:rFonts w:ascii="Times New Roman" w:hAnsi="Times New Roman"/>
              </w:rPr>
              <w:tab/>
              <w:t>du compte général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${E5}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${CME5}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règlements reçus en devis sont-ils rapprochés des montants effectivement encaissés par la banque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${E6}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${CME6}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>Les différences de change éventuelles sont-elles immédiatement enregistrées ?</w:t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${E7}</w:t>
            </w: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76220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${CME7}</w:t>
            </w: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FB2AEE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  <w:tcBorders>
              <w:top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4A19FA" w:rsidTr="004A19FA">
        <w:trPr>
          <w:jc w:val="center"/>
        </w:trPr>
        <w:tc>
          <w:tcPr>
            <w:tcW w:w="1429" w:type="dxa"/>
            <w:tcBorders>
              <w:righ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1" w:type="dxa"/>
          </w:tcPr>
          <w:p w:rsidR="004A19FA" w:rsidRPr="00FB2AEE" w:rsidRDefault="004A19FA" w:rsidP="00B76738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DE35B6" w:rsidRDefault="00DE35B6" w:rsidP="00DE35B6">
      <w:pPr>
        <w:pStyle w:val="En-tte"/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404"/>
        <w:gridCol w:w="5001"/>
        <w:gridCol w:w="2466"/>
      </w:tblGrid>
      <w:tr w:rsidR="004A19FA" w:rsidTr="00174A77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4A19FA" w:rsidRDefault="004A19FA" w:rsidP="00174A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${CSE</w:t>
            </w:r>
            <w:r w:rsidRPr="0064436B">
              <w:rPr>
                <w:rFonts w:ascii="Calibri" w:hAnsi="Calibri" w:cs="Calibri"/>
                <w:bCs/>
              </w:rPr>
              <w:t>}</w:t>
            </w:r>
          </w:p>
          <w:p w:rsidR="004A19FA" w:rsidRDefault="004A19FA" w:rsidP="00174A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4A19FA" w:rsidRDefault="004A19FA" w:rsidP="00174A77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4A19FA" w:rsidRPr="005C752A" w:rsidRDefault="004A19FA" w:rsidP="00174A77">
            <w:pPr>
              <w:jc w:val="center"/>
            </w:pPr>
            <w:r>
              <w:rPr>
                <w:b/>
                <w:sz w:val="32"/>
                <w:szCs w:val="32"/>
              </w:rPr>
              <w:t>${RSE</w:t>
            </w:r>
            <w:r w:rsidRPr="009223FB">
              <w:rPr>
                <w:b/>
                <w:sz w:val="32"/>
                <w:szCs w:val="32"/>
              </w:rPr>
              <w:t>}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4A19FA" w:rsidRDefault="004A19FA" w:rsidP="00174A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4A19FA" w:rsidRPr="009223FB" w:rsidRDefault="004A19FA" w:rsidP="00174A77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${SSE</w:t>
            </w:r>
            <w:r w:rsidRPr="009223FB">
              <w:rPr>
                <w:rFonts w:ascii="Arial" w:hAnsi="Arial" w:cs="Arial"/>
                <w:b/>
                <w:sz w:val="32"/>
                <w:szCs w:val="32"/>
              </w:rPr>
              <w:t>}</w:t>
            </w:r>
          </w:p>
        </w:tc>
      </w:tr>
    </w:tbl>
    <w:p w:rsidR="00DE35B6" w:rsidRDefault="00DE35B6" w:rsidP="00DE35B6">
      <w:pPr>
        <w:pStyle w:val="En-tte"/>
        <w:rPr>
          <w:rFonts w:ascii="Arial" w:hAnsi="Arial" w:cs="Arial"/>
          <w:b/>
          <w:shd w:val="clear" w:color="auto" w:fill="92D050"/>
        </w:rPr>
      </w:pPr>
    </w:p>
    <w:p w:rsidR="00DE35B6" w:rsidRDefault="00DE35B6" w:rsidP="00DE35B6">
      <w:pPr>
        <w:pStyle w:val="En-tte"/>
        <w:rPr>
          <w:rFonts w:ascii="Arial" w:hAnsi="Arial" w:cs="Arial"/>
          <w:b/>
          <w:shd w:val="clear" w:color="auto" w:fill="92D050"/>
        </w:rPr>
      </w:pPr>
    </w:p>
    <w:p w:rsidR="00DE35B6" w:rsidRDefault="00DE35B6" w:rsidP="00DE35B6">
      <w:pPr>
        <w:pStyle w:val="En-tte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5"/>
        <w:gridCol w:w="1552"/>
        <w:gridCol w:w="1607"/>
        <w:gridCol w:w="5972"/>
      </w:tblGrid>
      <w:tr w:rsidR="00DE35B6" w:rsidRPr="009E3CB9" w:rsidTr="0076220D">
        <w:tc>
          <w:tcPr>
            <w:tcW w:w="10116" w:type="dxa"/>
            <w:gridSpan w:val="4"/>
          </w:tcPr>
          <w:p w:rsidR="00DE35B6" w:rsidRPr="009E3CB9" w:rsidRDefault="00DE35B6" w:rsidP="00DE35B6">
            <w:pPr>
              <w:jc w:val="center"/>
            </w:pPr>
            <w:r w:rsidRPr="009E3CB9">
              <w:t xml:space="preserve">RESUME DE LA REVUE DU SYSTEME DE CONTROLE INTERNE </w:t>
            </w:r>
            <w:r>
              <w:t>TRESORERIE</w:t>
            </w:r>
            <w:r w:rsidRPr="009E3CB9">
              <w:t xml:space="preserve"> – FC</w:t>
            </w:r>
            <w:r>
              <w:t>5</w:t>
            </w:r>
          </w:p>
        </w:tc>
      </w:tr>
      <w:tr w:rsidR="00DE35B6" w:rsidRPr="009E3CB9" w:rsidTr="0076220D">
        <w:tc>
          <w:tcPr>
            <w:tcW w:w="985" w:type="dxa"/>
          </w:tcPr>
          <w:p w:rsidR="00DE35B6" w:rsidRPr="00DE35B6" w:rsidRDefault="00DE35B6" w:rsidP="00DE35B6"/>
        </w:tc>
        <w:tc>
          <w:tcPr>
            <w:tcW w:w="1552" w:type="dxa"/>
          </w:tcPr>
          <w:p w:rsidR="00DE35B6" w:rsidRPr="00DE35B6" w:rsidRDefault="00DE35B6" w:rsidP="00DE35B6">
            <w:r w:rsidRPr="00DE35B6">
              <w:t>SCORE</w:t>
            </w:r>
          </w:p>
        </w:tc>
        <w:tc>
          <w:tcPr>
            <w:tcW w:w="1607" w:type="dxa"/>
          </w:tcPr>
          <w:p w:rsidR="00DE35B6" w:rsidRPr="009E3CB9" w:rsidRDefault="00DE35B6" w:rsidP="00DE35B6">
            <w:pPr>
              <w:jc w:val="center"/>
            </w:pPr>
            <w:r w:rsidRPr="009E3CB9">
              <w:t>RISQUE</w:t>
            </w:r>
          </w:p>
        </w:tc>
        <w:tc>
          <w:tcPr>
            <w:tcW w:w="5972" w:type="dxa"/>
          </w:tcPr>
          <w:p w:rsidR="00DE35B6" w:rsidRPr="009E3CB9" w:rsidRDefault="00DE35B6" w:rsidP="00DE35B6">
            <w:pPr>
              <w:jc w:val="center"/>
            </w:pPr>
            <w:r w:rsidRPr="009E3CB9">
              <w:t>COMMENTAIRES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A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${SSA}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${RSA}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${CSA}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B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${SSB}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${RSB}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${CSB}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C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${SSC}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${RSC}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${CSC}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D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${SSD}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${RSD}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${CSD}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E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>
            <w:r>
              <w:t>${SSE}</w:t>
            </w:r>
          </w:p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>
            <w:r>
              <w:t>${RSE}</w:t>
            </w:r>
          </w:p>
        </w:tc>
        <w:tc>
          <w:tcPr>
            <w:tcW w:w="5972" w:type="dxa"/>
            <w:shd w:val="clear" w:color="auto" w:fill="FFC000"/>
          </w:tcPr>
          <w:p w:rsidR="0076220D" w:rsidRPr="00DE35B6" w:rsidRDefault="0076220D" w:rsidP="0076220D">
            <w:r>
              <w:t>${CSE}</w:t>
            </w:r>
          </w:p>
        </w:tc>
      </w:tr>
      <w:tr w:rsidR="0076220D" w:rsidRPr="009E3CB9" w:rsidTr="00B018FB">
        <w:tc>
          <w:tcPr>
            <w:tcW w:w="985" w:type="dxa"/>
            <w:vAlign w:val="center"/>
          </w:tcPr>
          <w:p w:rsidR="0076220D" w:rsidRPr="00DE35B6" w:rsidRDefault="0076220D" w:rsidP="0076220D">
            <w:r w:rsidRPr="00DE35B6">
              <w:t>F</w:t>
            </w:r>
          </w:p>
        </w:tc>
        <w:tc>
          <w:tcPr>
            <w:tcW w:w="1552" w:type="dxa"/>
            <w:shd w:val="clear" w:color="auto" w:fill="FFC000"/>
          </w:tcPr>
          <w:p w:rsidR="0076220D" w:rsidRPr="00DE35B6" w:rsidRDefault="0076220D" w:rsidP="0076220D"/>
        </w:tc>
        <w:tc>
          <w:tcPr>
            <w:tcW w:w="1607" w:type="dxa"/>
            <w:shd w:val="clear" w:color="auto" w:fill="FFC000"/>
          </w:tcPr>
          <w:p w:rsidR="0076220D" w:rsidRPr="00DE35B6" w:rsidRDefault="0076220D" w:rsidP="0076220D"/>
        </w:tc>
        <w:tc>
          <w:tcPr>
            <w:tcW w:w="5972" w:type="dxa"/>
            <w:shd w:val="clear" w:color="auto" w:fill="FFC000"/>
          </w:tcPr>
          <w:p w:rsidR="0076220D" w:rsidRPr="00DE35B6" w:rsidRDefault="0076220D" w:rsidP="00F37A56"/>
        </w:tc>
      </w:tr>
    </w:tbl>
    <w:p w:rsidR="00DE35B6" w:rsidRDefault="00DE35B6" w:rsidP="00DE35B6">
      <w:pPr>
        <w:pStyle w:val="En-tte"/>
        <w:rPr>
          <w:rFonts w:ascii="Times New Roman" w:hAnsi="Times New Roman"/>
        </w:rPr>
      </w:pPr>
    </w:p>
    <w:tbl>
      <w:tblPr>
        <w:tblStyle w:val="Grilledutableau"/>
        <w:tblW w:w="10080" w:type="dxa"/>
        <w:tblInd w:w="18" w:type="dxa"/>
        <w:tblLook w:val="04A0"/>
      </w:tblPr>
      <w:tblGrid>
        <w:gridCol w:w="4757"/>
        <w:gridCol w:w="5323"/>
      </w:tblGrid>
      <w:tr w:rsidR="005A7B5B" w:rsidTr="005A7B5B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5A7B5B" w:rsidRPr="00994A35" w:rsidRDefault="005A7B5B" w:rsidP="00174A77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5A7B5B" w:rsidRPr="00AC6C71" w:rsidRDefault="005A7B5B" w:rsidP="00174A77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${SYNTH}</w:t>
            </w:r>
          </w:p>
          <w:p w:rsidR="005A7B5B" w:rsidRDefault="005A7B5B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A7B5B" w:rsidRDefault="005A7B5B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5323" w:type="dxa"/>
            <w:shd w:val="clear" w:color="auto" w:fill="FFFFFF" w:themeFill="background1"/>
          </w:tcPr>
          <w:p w:rsidR="005A7B5B" w:rsidRPr="00994A35" w:rsidRDefault="005A7B5B" w:rsidP="00174A77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5A7B5B" w:rsidRPr="00994A35" w:rsidRDefault="005A7B5B" w:rsidP="00174A77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${SCORE}</w:t>
            </w:r>
          </w:p>
          <w:p w:rsidR="005A7B5B" w:rsidRDefault="005A7B5B" w:rsidP="00174A77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5A7B5B" w:rsidRPr="009E3CB9" w:rsidRDefault="005A7B5B" w:rsidP="00DE35B6">
      <w:pPr>
        <w:pStyle w:val="En-tte"/>
        <w:rPr>
          <w:rFonts w:ascii="Times New Roman" w:hAnsi="Times New Roman"/>
        </w:rPr>
      </w:pPr>
    </w:p>
    <w:p w:rsidR="000322EF" w:rsidRDefault="000322EF"/>
    <w:sectPr w:rsidR="000322EF" w:rsidSect="00B767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540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BED" w:rsidRDefault="00D83BED" w:rsidP="00247F28">
      <w:pPr>
        <w:pStyle w:val="En-tte"/>
      </w:pPr>
      <w:r>
        <w:separator/>
      </w:r>
    </w:p>
  </w:endnote>
  <w:endnote w:type="continuationSeparator" w:id="1">
    <w:p w:rsidR="00D83BED" w:rsidRDefault="00D83BED" w:rsidP="00247F28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EE" w:rsidRDefault="008C11E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738" w:rsidRDefault="0054574F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 w:rsidRPr="0054574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3pt;width:172.65pt;height:51.05pt;z-index:-251656192;visibility:visible" o:allowoverlap="f">
          <v:imagedata r:id="rId1" o:title=""/>
        </v:shape>
      </w:pict>
    </w:r>
    <w:r w:rsidRPr="0054574F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1pt;margin-top:4.05pt;width:516.75pt;height:0;z-index:251661312" o:connectortype="straight"/>
      </w:pict>
    </w:r>
  </w:p>
  <w:p w:rsidR="00B76738" w:rsidRDefault="008C11EE" w:rsidP="00B76738">
    <w:pPr>
      <w:pStyle w:val="Pieddepage"/>
      <w:tabs>
        <w:tab w:val="clear" w:pos="4819"/>
        <w:tab w:val="clear" w:pos="9071"/>
      </w:tabs>
      <w:ind w:left="3545" w:right="625"/>
      <w:jc w:val="center"/>
    </w:pPr>
    <w:r>
      <w:rPr>
        <w:i/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5419725</wp:posOffset>
          </wp:positionH>
          <wp:positionV relativeFrom="paragraph">
            <wp:posOffset>200025</wp:posOffset>
          </wp:positionV>
          <wp:extent cx="471170" cy="323850"/>
          <wp:effectExtent l="0" t="0" r="508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17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6738">
      <w:rPr>
        <w:i/>
      </w:rPr>
      <w:t>E</w:t>
    </w:r>
    <w:r w:rsidR="00B76738" w:rsidRPr="002C5E75">
      <w:rPr>
        <w:i/>
      </w:rPr>
      <w:t>valuation des procédures</w:t>
    </w:r>
    <w:r w:rsidR="00B76738">
      <w:tab/>
    </w:r>
    <w:r w:rsidR="00B76738">
      <w:tab/>
    </w:r>
    <w:r w:rsidR="00B76738">
      <w:tab/>
    </w:r>
    <w:r w:rsidR="00B76738">
      <w:tab/>
      <w:t xml:space="preserve">Page </w:t>
    </w:r>
    <w:r w:rsidR="0054574F">
      <w:rPr>
        <w:rStyle w:val="Numrodepage"/>
      </w:rPr>
      <w:fldChar w:fldCharType="begin"/>
    </w:r>
    <w:r w:rsidR="00B76738">
      <w:rPr>
        <w:rStyle w:val="Numrodepage"/>
      </w:rPr>
      <w:instrText xml:space="preserve"> PAGE </w:instrText>
    </w:r>
    <w:r w:rsidR="0054574F">
      <w:rPr>
        <w:rStyle w:val="Numrodepage"/>
      </w:rPr>
      <w:fldChar w:fldCharType="separate"/>
    </w:r>
    <w:r>
      <w:rPr>
        <w:rStyle w:val="Numrodepage"/>
        <w:noProof/>
      </w:rPr>
      <w:t>1</w:t>
    </w:r>
    <w:r w:rsidR="0054574F">
      <w:rPr>
        <w:rStyle w:val="Numrodepage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EE" w:rsidRDefault="008C11E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BED" w:rsidRDefault="00D83BED" w:rsidP="00247F28">
      <w:pPr>
        <w:pStyle w:val="En-tte"/>
      </w:pPr>
      <w:r>
        <w:separator/>
      </w:r>
    </w:p>
  </w:footnote>
  <w:footnote w:type="continuationSeparator" w:id="1">
    <w:p w:rsidR="00D83BED" w:rsidRDefault="00D83BED" w:rsidP="00247F28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EE" w:rsidRDefault="008C11E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3023"/>
      <w:gridCol w:w="4536"/>
      <w:gridCol w:w="1633"/>
      <w:gridCol w:w="1083"/>
    </w:tblGrid>
    <w:tr w:rsidR="00B76738" w:rsidTr="00B76738">
      <w:trPr>
        <w:cantSplit/>
        <w:trHeight w:val="260"/>
        <w:jc w:val="center"/>
      </w:trPr>
      <w:tc>
        <w:tcPr>
          <w:tcW w:w="302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76738" w:rsidRDefault="00B76738" w:rsidP="00B7673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B76738" w:rsidRDefault="0054574F" w:rsidP="00B76738">
          <w:pPr>
            <w:rPr>
              <w:rFonts w:ascii="Times New Roman" w:hAnsi="Times New Roman"/>
              <w:b/>
            </w:rPr>
          </w:pPr>
          <w:r w:rsidRPr="0054574F">
            <w:rPr>
              <w:rFonts w:ascii="Times New Roman" w:hAnsi="Times New Roman"/>
              <w:b/>
            </w:rPr>
            <w:fldChar w:fldCharType="begin"/>
          </w:r>
          <w:r w:rsidR="00B76738"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54574F">
            <w:rPr>
              <w:rFonts w:ascii="Times New Roman" w:hAnsi="Times New Roman"/>
              <w:b/>
            </w:rPr>
            <w:fldChar w:fldCharType="separate"/>
          </w:r>
          <w:r w:rsidR="00B76738">
            <w:rPr>
              <w:rFonts w:ascii="Times New Roman" w:hAnsi="Times New Roman"/>
              <w:b/>
            </w:rPr>
            <w:t xml:space="preserve">QUEST. CONTRÔLE INTERNE </w:t>
          </w:r>
        </w:p>
        <w:p w:rsidR="00B76738" w:rsidRPr="00CF2125" w:rsidRDefault="00B76738" w:rsidP="00B76738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F2125">
            <w:rPr>
              <w:rFonts w:ascii="Times New Roman" w:hAnsi="Times New Roman"/>
              <w:b/>
              <w:sz w:val="28"/>
              <w:szCs w:val="28"/>
            </w:rPr>
            <w:t xml:space="preserve">TRESORERIE RECETTES </w:t>
          </w:r>
          <w:r w:rsidR="0054574F" w:rsidRPr="00CF2125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716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B76738" w:rsidRDefault="00B76738" w:rsidP="00B76738">
          <w:pPr>
            <w:ind w:left="65" w:right="60"/>
            <w:jc w:val="center"/>
          </w:pPr>
          <w:r>
            <w:t>CODE</w:t>
          </w:r>
        </w:p>
      </w:tc>
    </w:tr>
    <w:tr w:rsidR="00B76738" w:rsidTr="00B76738">
      <w:trPr>
        <w:cantSplit/>
        <w:trHeight w:val="510"/>
        <w:jc w:val="center"/>
      </w:trPr>
      <w:tc>
        <w:tcPr>
          <w:tcW w:w="302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6738" w:rsidRPr="007010D0" w:rsidRDefault="000216FA" w:rsidP="00B76738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>
            <w:rPr>
              <w:rFonts w:ascii="Calibri" w:hAnsi="Calibri" w:cs="Calibri"/>
              <w:b/>
              <w:bCs/>
              <w:u w:val="single"/>
            </w:rPr>
            <w:t>Entreprise</w:t>
          </w:r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B76738" w:rsidRPr="00CF2125" w:rsidRDefault="00B76738" w:rsidP="00B76738">
          <w:pPr>
            <w:pStyle w:val="Titre2"/>
            <w:rPr>
              <w:szCs w:val="28"/>
            </w:rPr>
          </w:pPr>
        </w:p>
      </w:tc>
      <w:tc>
        <w:tcPr>
          <w:tcW w:w="2716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6738" w:rsidRPr="007010D0" w:rsidRDefault="00B76738" w:rsidP="00B7673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5</w:t>
          </w:r>
        </w:p>
      </w:tc>
    </w:tr>
    <w:tr w:rsidR="00705326" w:rsidTr="00FF011C">
      <w:trPr>
        <w:cantSplit/>
        <w:trHeight w:val="260"/>
        <w:jc w:val="center"/>
      </w:trPr>
      <w:tc>
        <w:tcPr>
          <w:tcW w:w="302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05326" w:rsidRDefault="00705326" w:rsidP="000216FA">
          <w:pPr>
            <w:ind w:left="79"/>
            <w:rPr>
              <w:b/>
            </w:rPr>
          </w:pPr>
          <w:r>
            <w:rPr>
              <w:b/>
            </w:rPr>
            <w:t>COLLABORATEUR</w:t>
          </w:r>
          <w:r w:rsidR="008C11EE">
            <w:rPr>
              <w:b/>
            </w:rPr>
            <w:t>(S)</w:t>
          </w:r>
          <w:r>
            <w:rPr>
              <w:b/>
            </w:rPr>
            <w:t xml:space="preserve"> </w:t>
          </w: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>
            <w:rPr>
              <w:rFonts w:ascii="Calibri" w:hAnsi="Calibri" w:cs="Calibri"/>
              <w:b/>
              <w:bCs/>
              <w:u w:val="single"/>
            </w:rPr>
            <w:t>Auditeur</w:t>
          </w:r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</w:p>
        <w:p w:rsidR="00705326" w:rsidRPr="00F349F2" w:rsidRDefault="0054574F" w:rsidP="00B76738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705326"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 w:val="restart"/>
          <w:tcBorders>
            <w:left w:val="nil"/>
          </w:tcBorders>
          <w:vAlign w:val="center"/>
        </w:tcPr>
        <w:p w:rsidR="00705326" w:rsidRPr="00F349F2" w:rsidRDefault="0054574F" w:rsidP="00B76738">
          <w:pPr>
            <w:jc w:val="center"/>
            <w:rPr>
              <w:rFonts w:ascii="Times New Roman" w:hAnsi="Times New Roman"/>
              <w:b/>
              <w:smallCaps/>
            </w:rPr>
          </w:pPr>
          <w:r w:rsidRPr="0054574F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4.5pt;height:39.75pt;visibility:visible">
                <v:imagedata r:id="rId1" o:title=""/>
              </v:shape>
            </w:pict>
          </w:r>
        </w:p>
      </w:tc>
      <w:tc>
        <w:tcPr>
          <w:tcW w:w="1633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705326" w:rsidRDefault="00705326" w:rsidP="00B7673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705326" w:rsidRDefault="0054574F" w:rsidP="00B76738">
          <w:pPr>
            <w:ind w:right="60"/>
            <w:jc w:val="center"/>
          </w:pPr>
          <w:r>
            <w:fldChar w:fldCharType="begin"/>
          </w:r>
          <w:r w:rsidR="00705326">
            <w:instrText xml:space="preserve"> PAGE  \* MERGEFORMAT </w:instrText>
          </w:r>
          <w:r>
            <w:fldChar w:fldCharType="separate"/>
          </w:r>
          <w:r w:rsidR="008C11EE">
            <w:rPr>
              <w:noProof/>
            </w:rPr>
            <w:t>1</w:t>
          </w:r>
          <w:r>
            <w:fldChar w:fldCharType="end"/>
          </w:r>
          <w:r w:rsidR="00705326">
            <w:t>/</w:t>
          </w:r>
          <w:fldSimple w:instr=" NUMPAGES  \* MERGEFORMAT ">
            <w:r w:rsidR="008C11EE">
              <w:rPr>
                <w:noProof/>
              </w:rPr>
              <w:t>11</w:t>
            </w:r>
          </w:fldSimple>
        </w:p>
      </w:tc>
    </w:tr>
    <w:tr w:rsidR="00705326" w:rsidTr="00A91E43">
      <w:trPr>
        <w:cantSplit/>
        <w:trHeight w:val="260"/>
        <w:jc w:val="center"/>
      </w:trPr>
      <w:tc>
        <w:tcPr>
          <w:tcW w:w="302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05326" w:rsidRDefault="00705326" w:rsidP="000216FA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291E68">
            <w:rPr>
              <w:rFonts w:ascii="Calibri" w:hAnsi="Calibri" w:cs="Calibri"/>
              <w:b/>
              <w:bCs/>
              <w:u w:val="single"/>
            </w:rPr>
            <w:t>${</w:t>
          </w:r>
          <w:r>
            <w:rPr>
              <w:rFonts w:ascii="Calibri" w:hAnsi="Calibri" w:cs="Calibri"/>
              <w:b/>
              <w:bCs/>
              <w:u w:val="single"/>
            </w:rPr>
            <w:t>Superviseur</w:t>
          </w:r>
          <w:r w:rsidRPr="00291E68">
            <w:rPr>
              <w:rFonts w:ascii="Calibri" w:hAnsi="Calibri" w:cs="Calibri"/>
              <w:b/>
              <w:bCs/>
              <w:u w:val="single"/>
            </w:rPr>
            <w:t>}</w:t>
          </w:r>
        </w:p>
        <w:p w:rsidR="00705326" w:rsidRPr="00F349F2" w:rsidRDefault="0054574F" w:rsidP="00B76738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="00705326"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536" w:type="dxa"/>
          <w:vMerge/>
          <w:tcBorders>
            <w:left w:val="nil"/>
            <w:bottom w:val="single" w:sz="4" w:space="0" w:color="auto"/>
          </w:tcBorders>
        </w:tcPr>
        <w:p w:rsidR="00705326" w:rsidRDefault="00705326" w:rsidP="00B76738">
          <w:pPr>
            <w:ind w:left="79"/>
            <w:jc w:val="center"/>
            <w:rPr>
              <w:b/>
            </w:rPr>
          </w:pPr>
        </w:p>
      </w:tc>
      <w:tc>
        <w:tcPr>
          <w:tcW w:w="2716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705326" w:rsidRPr="00705326" w:rsidRDefault="00705326" w:rsidP="00705326">
          <w:pPr>
            <w:ind w:left="79"/>
          </w:pPr>
          <w:r>
            <w:t>DATE ${Date}</w:t>
          </w:r>
        </w:p>
      </w:tc>
    </w:tr>
  </w:tbl>
  <w:p w:rsidR="00B76738" w:rsidRDefault="00B76738" w:rsidP="00B76738">
    <w:pPr>
      <w:pStyle w:val="En-tte"/>
      <w:rPr>
        <w:sz w:val="8"/>
      </w:rPr>
    </w:pPr>
  </w:p>
  <w:p w:rsidR="00B76738" w:rsidRPr="007C1FDB" w:rsidRDefault="00B76738" w:rsidP="00B76738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EE" w:rsidRDefault="008C11E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E35B6"/>
    <w:rsid w:val="000216FA"/>
    <w:rsid w:val="0002475A"/>
    <w:rsid w:val="000322EF"/>
    <w:rsid w:val="000905A4"/>
    <w:rsid w:val="00160C5B"/>
    <w:rsid w:val="00171805"/>
    <w:rsid w:val="001A02B7"/>
    <w:rsid w:val="002114A4"/>
    <w:rsid w:val="002445DE"/>
    <w:rsid w:val="00247F28"/>
    <w:rsid w:val="002E6263"/>
    <w:rsid w:val="00300EE7"/>
    <w:rsid w:val="003671E1"/>
    <w:rsid w:val="004A19FA"/>
    <w:rsid w:val="004D61B1"/>
    <w:rsid w:val="004F1C9B"/>
    <w:rsid w:val="0054574F"/>
    <w:rsid w:val="005465DD"/>
    <w:rsid w:val="005A7B5B"/>
    <w:rsid w:val="005B4871"/>
    <w:rsid w:val="005B6383"/>
    <w:rsid w:val="0065142F"/>
    <w:rsid w:val="00705326"/>
    <w:rsid w:val="0076220D"/>
    <w:rsid w:val="0082042B"/>
    <w:rsid w:val="008C11EE"/>
    <w:rsid w:val="00970DF9"/>
    <w:rsid w:val="00B07F8F"/>
    <w:rsid w:val="00B212F7"/>
    <w:rsid w:val="00B76738"/>
    <w:rsid w:val="00BF19CE"/>
    <w:rsid w:val="00C2273E"/>
    <w:rsid w:val="00CE351F"/>
    <w:rsid w:val="00D21A18"/>
    <w:rsid w:val="00D56D38"/>
    <w:rsid w:val="00D83BED"/>
    <w:rsid w:val="00D867BD"/>
    <w:rsid w:val="00D92162"/>
    <w:rsid w:val="00D97BF8"/>
    <w:rsid w:val="00DE35B6"/>
    <w:rsid w:val="00E9242B"/>
    <w:rsid w:val="00F37A56"/>
    <w:rsid w:val="00FA3FA3"/>
    <w:rsid w:val="00FA6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5B6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DE35B6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DE35B6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DE35B6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link w:val="Titre4Car"/>
    <w:qFormat/>
    <w:rsid w:val="00DE35B6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link w:val="Titre5Car"/>
    <w:qFormat/>
    <w:rsid w:val="00DE35B6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link w:val="Titre6Car"/>
    <w:qFormat/>
    <w:rsid w:val="00DE35B6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link w:val="Titre7Car"/>
    <w:qFormat/>
    <w:rsid w:val="00DE35B6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link w:val="Titre8Car"/>
    <w:qFormat/>
    <w:rsid w:val="00DE35B6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link w:val="Titre9Car"/>
    <w:qFormat/>
    <w:rsid w:val="00DE35B6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DE35B6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DE35B6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DE35B6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DE35B6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DE35B6"/>
    <w:rPr>
      <w:rFonts w:ascii="Helvetica" w:eastAsia="Times New Roman" w:hAnsi="Helvetica" w:cs="Times New Roman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DE35B6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DE35B6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DE35B6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DE35B6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Pieddepage">
    <w:name w:val="footer"/>
    <w:basedOn w:val="Normal"/>
    <w:link w:val="PieddepageCar"/>
    <w:rsid w:val="00DE35B6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DE35B6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DE35B6"/>
    <w:rPr>
      <w:rFonts w:ascii="Helvetica" w:eastAsia="Times New Roman" w:hAnsi="Helvetica" w:cs="Times New Roman"/>
      <w:sz w:val="20"/>
      <w:szCs w:val="20"/>
    </w:rPr>
  </w:style>
  <w:style w:type="character" w:styleId="Appelnotedebasdep">
    <w:name w:val="footnote reference"/>
    <w:semiHidden/>
    <w:rsid w:val="00DE35B6"/>
    <w:rPr>
      <w:position w:val="6"/>
      <w:sz w:val="16"/>
    </w:rPr>
  </w:style>
  <w:style w:type="paragraph" w:styleId="Notedebasdepage">
    <w:name w:val="footnote text"/>
    <w:basedOn w:val="Normal"/>
    <w:link w:val="NotedebasdepageCar"/>
    <w:semiHidden/>
    <w:rsid w:val="00DE35B6"/>
    <w:rPr>
      <w:sz w:val="18"/>
    </w:rPr>
  </w:style>
  <w:style w:type="character" w:customStyle="1" w:styleId="NotedebasdepageCar">
    <w:name w:val="Note de bas de page Car"/>
    <w:basedOn w:val="Policepardfaut"/>
    <w:link w:val="Notedebasdepage"/>
    <w:semiHidden/>
    <w:rsid w:val="00DE35B6"/>
    <w:rPr>
      <w:rFonts w:ascii="Helvetica" w:eastAsia="Times New Roman" w:hAnsi="Helvetica" w:cs="Times New Roman"/>
      <w:sz w:val="18"/>
      <w:szCs w:val="20"/>
      <w:lang w:eastAsia="fr-FR"/>
    </w:rPr>
  </w:style>
  <w:style w:type="paragraph" w:customStyle="1" w:styleId="Exemple">
    <w:name w:val="Exemple"/>
    <w:basedOn w:val="Normal"/>
    <w:rsid w:val="00DE35B6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DE35B6"/>
    <w:pPr>
      <w:ind w:right="-240"/>
    </w:pPr>
  </w:style>
  <w:style w:type="paragraph" w:customStyle="1" w:styleId="Titre11">
    <w:name w:val="Titre 1.1"/>
    <w:basedOn w:val="Normal"/>
    <w:rsid w:val="00DE35B6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DE35B6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DE35B6"/>
    <w:pPr>
      <w:ind w:left="520" w:hanging="580"/>
    </w:pPr>
  </w:style>
  <w:style w:type="paragraph" w:customStyle="1" w:styleId="111">
    <w:name w:val="1.11"/>
    <w:basedOn w:val="Normal"/>
    <w:rsid w:val="00DE35B6"/>
    <w:rPr>
      <w:b/>
      <w:i/>
      <w:smallCaps/>
    </w:rPr>
  </w:style>
  <w:style w:type="paragraph" w:customStyle="1" w:styleId="Alinaexemple">
    <w:name w:val="Alinéa exemple"/>
    <w:basedOn w:val="Exemple"/>
    <w:rsid w:val="00DE35B6"/>
    <w:pPr>
      <w:ind w:left="980" w:hanging="480"/>
    </w:pPr>
  </w:style>
  <w:style w:type="paragraph" w:customStyle="1" w:styleId="Outils">
    <w:name w:val="Outils"/>
    <w:basedOn w:val="Normal"/>
    <w:rsid w:val="00DE35B6"/>
    <w:pPr>
      <w:keepNext/>
      <w:ind w:left="1720"/>
    </w:pPr>
  </w:style>
  <w:style w:type="paragraph" w:styleId="Citation">
    <w:name w:val="Quote"/>
    <w:basedOn w:val="Normal"/>
    <w:link w:val="CitationCar"/>
    <w:qFormat/>
    <w:rsid w:val="00DE35B6"/>
    <w:pPr>
      <w:tabs>
        <w:tab w:val="left" w:pos="339"/>
        <w:tab w:val="left" w:pos="559"/>
      </w:tabs>
      <w:ind w:right="51"/>
    </w:pPr>
    <w:rPr>
      <w:i/>
    </w:rPr>
  </w:style>
  <w:style w:type="character" w:customStyle="1" w:styleId="CitationCar">
    <w:name w:val="Citation Car"/>
    <w:basedOn w:val="Policepardfaut"/>
    <w:link w:val="Citation"/>
    <w:rsid w:val="00DE35B6"/>
    <w:rPr>
      <w:rFonts w:ascii="Helvetica" w:eastAsia="Times New Roman" w:hAnsi="Helvetica" w:cs="Times New Roman"/>
      <w:i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rsid w:val="00DE35B6"/>
    <w:rPr>
      <w:b/>
    </w:rPr>
  </w:style>
  <w:style w:type="character" w:customStyle="1" w:styleId="CorpsdetexteCar">
    <w:name w:val="Corps de texte Car"/>
    <w:basedOn w:val="Policepardfaut"/>
    <w:link w:val="Corpsdetexte"/>
    <w:rsid w:val="00DE35B6"/>
    <w:rPr>
      <w:rFonts w:ascii="Helvetica" w:eastAsia="Times New Roman" w:hAnsi="Helvetica" w:cs="Times New Roman"/>
      <w:b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DE35B6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character" w:styleId="Lienhypertexte">
    <w:name w:val="Hyperlink"/>
    <w:rsid w:val="00DE35B6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DE35B6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itreCar">
    <w:name w:val="Titre Car"/>
    <w:basedOn w:val="Policepardfaut"/>
    <w:link w:val="Titre"/>
    <w:rsid w:val="00DE35B6"/>
    <w:rPr>
      <w:rFonts w:ascii="Arial" w:eastAsia="Times New Roman" w:hAnsi="Arial" w:cs="Times New Roman"/>
      <w:b/>
      <w:kern w:val="28"/>
      <w:sz w:val="32"/>
      <w:szCs w:val="20"/>
      <w:lang w:eastAsia="fr-FR"/>
    </w:rPr>
  </w:style>
  <w:style w:type="paragraph" w:styleId="Sous-titre">
    <w:name w:val="Subtitle"/>
    <w:basedOn w:val="Normal"/>
    <w:link w:val="Sous-titreCar"/>
    <w:qFormat/>
    <w:rsid w:val="00DE35B6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Sous-titreCar">
    <w:name w:val="Sous-titre Car"/>
    <w:basedOn w:val="Policepardfaut"/>
    <w:link w:val="Sous-titre"/>
    <w:rsid w:val="00DE35B6"/>
    <w:rPr>
      <w:rFonts w:ascii="Arial" w:eastAsia="Times New Roman" w:hAnsi="Arial" w:cs="Times New Roman"/>
      <w:sz w:val="24"/>
      <w:szCs w:val="20"/>
      <w:lang w:eastAsia="fr-FR"/>
    </w:rPr>
  </w:style>
  <w:style w:type="paragraph" w:styleId="TM1">
    <w:name w:val="toc 1"/>
    <w:basedOn w:val="Normal"/>
    <w:next w:val="Normal"/>
    <w:autoRedefine/>
    <w:semiHidden/>
    <w:rsid w:val="00DE35B6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DE35B6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DE35B6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DE35B6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DE35B6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DE35B6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DE35B6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DE35B6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DE35B6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DE35B6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DE35B6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DE35B6"/>
    <w:pPr>
      <w:ind w:left="560" w:hanging="260"/>
    </w:pPr>
  </w:style>
  <w:style w:type="character" w:styleId="Lienhypertextesuivivisit">
    <w:name w:val="FollowedHyperlink"/>
    <w:rsid w:val="00DE35B6"/>
    <w:rPr>
      <w:color w:val="800080"/>
      <w:u w:val="single"/>
    </w:rPr>
  </w:style>
  <w:style w:type="paragraph" w:styleId="Corpsdetexte2">
    <w:name w:val="Body Text 2"/>
    <w:basedOn w:val="Normal"/>
    <w:link w:val="Corpsdetexte2Car"/>
    <w:rsid w:val="00DE35B6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character" w:customStyle="1" w:styleId="Corpsdetexte2Car">
    <w:name w:val="Corps de texte 2 Car"/>
    <w:basedOn w:val="Policepardfaut"/>
    <w:link w:val="Corpsdetexte2"/>
    <w:rsid w:val="00DE35B6"/>
    <w:rPr>
      <w:rFonts w:ascii="Helvetica" w:eastAsia="Times New Roman" w:hAnsi="Helvetica" w:cs="Times New Roman"/>
      <w:sz w:val="20"/>
      <w:szCs w:val="20"/>
      <w:lang w:eastAsia="fr-FR"/>
    </w:rPr>
  </w:style>
  <w:style w:type="paragraph" w:customStyle="1" w:styleId="SYMBOLES">
    <w:name w:val="SYMBOLES"/>
    <w:basedOn w:val="Normal"/>
    <w:rsid w:val="00DE35B6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DE35B6"/>
  </w:style>
  <w:style w:type="table" w:styleId="Grilledutableau">
    <w:name w:val="Table Grid"/>
    <w:basedOn w:val="TableauNormal"/>
    <w:uiPriority w:val="59"/>
    <w:rsid w:val="00DE35B6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C11E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11EE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1265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Misa</cp:lastModifiedBy>
  <cp:revision>29</cp:revision>
  <dcterms:created xsi:type="dcterms:W3CDTF">2014-05-30T13:52:00Z</dcterms:created>
  <dcterms:modified xsi:type="dcterms:W3CDTF">2015-05-04T05:45:00Z</dcterms:modified>
</cp:coreProperties>
</file>