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363" w:rsidRDefault="00640363">
      <w:pPr>
        <w:rPr>
          <w:lang w:val="en-US"/>
        </w:rPr>
      </w:pPr>
    </w:p>
    <w:p w:rsidR="00640363" w:rsidRDefault="00640363" w:rsidP="0064036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47"/>
        <w:gridCol w:w="4748"/>
      </w:tblGrid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pPr>
              <w:jc w:val="center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cycles</w:t>
            </w:r>
          </w:p>
        </w:tc>
        <w:tc>
          <w:tcPr>
            <w:tcW w:w="4748" w:type="dxa"/>
          </w:tcPr>
          <w:p w:rsidR="002B16C9" w:rsidRPr="002678AF" w:rsidRDefault="002B16C9" w:rsidP="002B16C9">
            <w:pPr>
              <w:jc w:val="center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Planification</w:t>
            </w:r>
          </w:p>
        </w:tc>
      </w:tr>
      <w:tr w:rsidR="002B16C9" w:rsidRPr="002678AF" w:rsidTr="00344BAE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A- Fonds propres</w:t>
            </w:r>
          </w:p>
        </w:tc>
        <w:tc>
          <w:tcPr>
            <w:tcW w:w="4748" w:type="dxa"/>
          </w:tcPr>
          <w:p w:rsidR="002B16C9" w:rsidRPr="002678AF" w:rsidRDefault="00F8093E" w:rsidP="00E17A6D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</w:tc>
      </w:tr>
      <w:tr w:rsidR="002B16C9" w:rsidRPr="002678AF" w:rsidTr="00DD2799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B- Immobilisations incorporelles et corporelles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rPr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</w:tc>
      </w:tr>
      <w:tr w:rsidR="002B16C9" w:rsidRPr="002678AF" w:rsidTr="00103AA6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C- Immobilisations financières</w:t>
            </w:r>
          </w:p>
        </w:tc>
        <w:tc>
          <w:tcPr>
            <w:tcW w:w="4748" w:type="dxa"/>
          </w:tcPr>
          <w:p w:rsidR="002B16C9" w:rsidRPr="00A76EEA" w:rsidRDefault="00D06252" w:rsidP="00E17A6D">
            <w:pPr>
              <w:outlineLvl w:val="0"/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planifier</w:t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D- Stocks</w:t>
            </w:r>
          </w:p>
        </w:tc>
        <w:tc>
          <w:tcPr>
            <w:tcW w:w="4748" w:type="dxa"/>
          </w:tcPr>
          <w:p w:rsidR="002B16C9" w:rsidRPr="002678AF" w:rsidRDefault="00F8093E" w:rsidP="00E17A6D">
            <w:pPr>
              <w:outlineLvl w:val="0"/>
              <w:rPr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</w:tc>
      </w:tr>
      <w:tr w:rsidR="002B16C9" w:rsidRPr="002678AF" w:rsidTr="004E5EF6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E- Trésorerie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>															</w:t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F- Charges Fournisseurs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6525F2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G- Produits Clients</w:t>
            </w:r>
          </w:p>
        </w:tc>
        <w:tc>
          <w:tcPr>
            <w:tcW w:w="4748" w:type="dxa"/>
          </w:tcPr>
          <w:p w:rsidR="002B16C9" w:rsidRPr="00F831D0" w:rsidRDefault="00F831D0" w:rsidP="002B16C9">
            <w:pPr>
              <w:rPr>
                <w:b/>
                <w:color w:val="000000" w:themeColor="text1"/>
              </w:rPr>
            </w:pPr>
            <w:r w:rsidRPr="00F831D0">
              <w:rPr>
                <w:b/>
                <w:color w:val="000000" w:themeColor="text1"/>
              </w:rPr>
              <w:t/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H- Paie et Personnel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I- Impôts et taxes</w:t>
            </w:r>
          </w:p>
        </w:tc>
        <w:tc>
          <w:tcPr>
            <w:tcW w:w="4748" w:type="dxa"/>
          </w:tcPr>
          <w:p w:rsidR="002B16C9" w:rsidRPr="002678AF" w:rsidRDefault="00F8093E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678AF">
              <w:rPr>
                <w:rFonts w:cstheme="minorHAnsi"/>
                <w:b/>
                <w:color w:val="000000" w:themeColor="text1"/>
              </w:rPr>
              <w:t/>
            </w:r>
          </w:p>
          <w:p w:rsidR="002B16C9" w:rsidRPr="002678AF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RPr="002678AF" w:rsidTr="0079682B">
        <w:tc>
          <w:tcPr>
            <w:tcW w:w="4747" w:type="dxa"/>
            <w:vAlign w:val="center"/>
          </w:tcPr>
          <w:p w:rsidR="002B16C9" w:rsidRPr="002678AF" w:rsidRDefault="002B16C9" w:rsidP="002B16C9">
            <w:pPr>
              <w:outlineLvl w:val="0"/>
              <w:rPr>
                <w:rFonts w:cstheme="minorHAnsi"/>
                <w:b/>
              </w:rPr>
            </w:pPr>
            <w:r w:rsidRPr="002678AF">
              <w:rPr>
                <w:rFonts w:cstheme="minorHAnsi"/>
                <w:b/>
              </w:rPr>
              <w:t>J- Emprunts et dettes financières</w:t>
            </w:r>
          </w:p>
        </w:tc>
        <w:tc>
          <w:tcPr>
            <w:tcW w:w="4748" w:type="dxa"/>
          </w:tcPr>
          <w:p w:rsidR="002B16C9" w:rsidRPr="002678AF" w:rsidRDefault="004B2382" w:rsidP="002B16C9">
            <w:pPr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/>
            </w:r>
          </w:p>
        </w:tc>
      </w:tr>
      <w:tr w:rsidR="002B16C9" w:rsidRPr="002678AF" w:rsidTr="002B16C9">
        <w:tc>
          <w:tcPr>
            <w:tcW w:w="4747" w:type="dxa"/>
          </w:tcPr>
          <w:p w:rsidR="002B16C9" w:rsidRPr="002678AF" w:rsidRDefault="002B16C9" w:rsidP="002B16C9">
            <w:r w:rsidRPr="002678AF">
              <w:rPr>
                <w:rFonts w:cstheme="minorHAnsi"/>
                <w:b/>
              </w:rPr>
              <w:t>K- Débiteurs et créditeurs divers</w:t>
            </w:r>
          </w:p>
        </w:tc>
        <w:tc>
          <w:tcPr>
            <w:tcW w:w="4748" w:type="dxa"/>
          </w:tcPr>
          <w:p w:rsidR="002B16C9" w:rsidRPr="002678AF" w:rsidRDefault="004B2382" w:rsidP="002B16C9">
            <w:pPr>
              <w:rPr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/>
            </w:r>
          </w:p>
        </w:tc>
      </w:tr>
    </w:tbl>
    <w:p w:rsidR="002B16C9" w:rsidRDefault="002B16C9" w:rsidP="00640363"/>
    <w:p w:rsidR="002B16C9" w:rsidRPr="00640363" w:rsidRDefault="002B16C9" w:rsidP="00640363"/>
    <w:sectPr w:rsidR="002B16C9" w:rsidRPr="00640363" w:rsidSect="006403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134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76" w:rsidRDefault="00FE3376" w:rsidP="00640363">
      <w:pPr>
        <w:spacing w:after="0" w:line="240" w:lineRule="auto"/>
      </w:pPr>
      <w:r>
        <w:separator/>
      </w:r>
    </w:p>
  </w:endnote>
  <w:endnote w:type="continuationSeparator" w:id="0">
    <w:p w:rsidR="00FE3376" w:rsidRDefault="00FE3376" w:rsidP="006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363" w:rsidRDefault="00640363" w:rsidP="00640363">
    <w:pPr>
      <w:pStyle w:val="Pieddepage"/>
    </w:pPr>
  </w:p>
  <w:p w:rsidR="00640363" w:rsidRDefault="0064036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76" w:rsidRDefault="00FE3376" w:rsidP="00640363">
      <w:pPr>
        <w:spacing w:after="0" w:line="240" w:lineRule="auto"/>
      </w:pPr>
      <w:r>
        <w:separator/>
      </w:r>
    </w:p>
  </w:footnote>
  <w:footnote w:type="continuationSeparator" w:id="0">
    <w:p w:rsidR="00FE3376" w:rsidRDefault="00FE3376" w:rsidP="0064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640363" w:rsidTr="00830F0C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40363" w:rsidRPr="00F349F2" w:rsidRDefault="00FE3376" w:rsidP="00830F0C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640363">
            <w:rPr>
              <w:rFonts w:ascii="Times New Roman" w:hAnsi="Times New Roman"/>
              <w:b/>
            </w:rPr>
            <w:t xml:space="preserve">QUESTIONNAIRE CONTRÔLE INTERNE </w:t>
          </w:r>
          <w:r w:rsidR="00640363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640363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65" w:right="60"/>
            <w:jc w:val="center"/>
          </w:pPr>
          <w:r>
            <w:t>CODE</w:t>
          </w:r>
        </w:p>
      </w:tc>
    </w:tr>
    <w:tr w:rsidR="00640363" w:rsidTr="00830F0C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Pr="0078616A" w:rsidRDefault="00F8093E" w:rsidP="00F8093E">
          <w:pPr>
            <w:rPr>
              <w:rFonts w:ascii="Times New Roman" w:hAnsi="Times New Roman"/>
              <w:color w:val="FFC000"/>
            </w:rPr>
          </w:pPr>
          <w:r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Default="009B6998" w:rsidP="009B6998">
          <w:pPr>
            <w:ind w:right="60"/>
            <w:rPr>
              <w:rFonts w:ascii="Times New Roman" w:hAnsi="Times New Roman"/>
              <w:b/>
              <w:color w:val="000000" w:themeColor="text1"/>
            </w:rPr>
          </w:pPr>
          <w:r>
            <w:rPr>
              <w:rFonts w:ascii="Times New Roman" w:hAnsi="Times New Roman"/>
              <w:b/>
              <w:color w:val="000000" w:themeColor="text1"/>
            </w:rPr>
            <w:t>http://localhost/RA_liengenerer.php?lien=PLANIF_GENERAL/62</w:t>
          </w:r>
        </w:p>
        <w:p w:rsidR="009B6998" w:rsidRPr="009B6998" w:rsidRDefault="009B6998" w:rsidP="009B6998">
          <w:pPr>
            <w:ind w:right="60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F4-0I7</w:t>
          </w:r>
          <w:bookmarkStart w:id="0" w:name="_GoBack"/>
          <w:bookmarkEnd w:id="0"/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F8093E">
            <w:rPr>
              <w:b/>
              <w:color w:val="FFC000"/>
            </w:rPr>
            <w:t xml:space="preserve"> Administrateur 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E0697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40363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640363" w:rsidRPr="00F349F2" w:rsidRDefault="00640363" w:rsidP="00830F0C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  <w:lang w:eastAsia="fr-FR"/>
            </w:rPr>
            <w:drawing>
              <wp:inline distT="0" distB="0" distL="0" distR="0">
                <wp:extent cx="2355215" cy="491490"/>
                <wp:effectExtent l="19050" t="0" r="6985" b="0"/>
                <wp:docPr id="1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40363" w:rsidRDefault="00E06973" w:rsidP="00830F0C">
          <w:pPr>
            <w:ind w:right="60"/>
            <w:jc w:val="center"/>
          </w:pPr>
          <w:r>
            <w:fldChar w:fldCharType="begin"/>
          </w:r>
          <w:r w:rsidR="00640363">
            <w:instrText xml:space="preserve"> PAGE  \* MERGEFORMAT </w:instrText>
          </w:r>
          <w:r>
            <w:fldChar w:fldCharType="separate"/>
          </w:r>
          <w:r w:rsidR="009B6998">
            <w:rPr>
              <w:noProof/>
            </w:rPr>
            <w:t>1</w:t>
          </w:r>
          <w:r>
            <w:fldChar w:fldCharType="end"/>
          </w:r>
          <w:r w:rsidR="00640363">
            <w:t>/</w:t>
          </w:r>
          <w:r w:rsidR="00FE3376">
            <w:fldChar w:fldCharType="begin"/>
          </w:r>
          <w:r w:rsidR="00FE3376">
            <w:instrText xml:space="preserve"> NUMPAGES  \* MERGEFORMAT </w:instrText>
          </w:r>
          <w:r w:rsidR="00FE3376">
            <w:fldChar w:fldCharType="separate"/>
          </w:r>
          <w:r w:rsidR="009B6998">
            <w:rPr>
              <w:noProof/>
            </w:rPr>
            <w:t>1</w:t>
          </w:r>
          <w:r w:rsidR="00FE3376">
            <w:rPr>
              <w:noProof/>
            </w:rPr>
            <w:fldChar w:fldCharType="end"/>
          </w:r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  <w:color w:val="FF0000"/>
            </w:rPr>
          </w:pPr>
          <w:r>
            <w:rPr>
              <w:b/>
            </w:rPr>
            <w:t xml:space="preserve">SUPERVISION </w:t>
          </w:r>
        </w:p>
        <w:p w:rsidR="000F5C3B" w:rsidRDefault="000F5C3B" w:rsidP="00830F0C">
          <w:pPr>
            <w:ind w:left="79"/>
            <w:rPr>
              <w:b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E0697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640363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40363" w:rsidRPr="0078616A" w:rsidRDefault="00F8093E" w:rsidP="00830F0C">
          <w:pPr>
            <w:ind w:right="60"/>
            <w:jc w:val="center"/>
            <w:rPr>
              <w:color w:val="FFC000"/>
              <w:sz w:val="18"/>
            </w:rPr>
          </w:pPr>
          <w:r>
            <w:t>04-07-2017</w:t>
          </w:r>
        </w:p>
      </w:tc>
    </w:tr>
  </w:tbl>
  <w:p w:rsidR="00640363" w:rsidRDefault="0064036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3B" w:rsidRDefault="000F5C3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0363"/>
    <w:rsid w:val="00047101"/>
    <w:rsid w:val="000F5C3B"/>
    <w:rsid w:val="001D3517"/>
    <w:rsid w:val="001E677B"/>
    <w:rsid w:val="0023437B"/>
    <w:rsid w:val="002678AF"/>
    <w:rsid w:val="002B16C9"/>
    <w:rsid w:val="003F01E4"/>
    <w:rsid w:val="004B2382"/>
    <w:rsid w:val="0061035B"/>
    <w:rsid w:val="00640363"/>
    <w:rsid w:val="00796202"/>
    <w:rsid w:val="008040C6"/>
    <w:rsid w:val="00864BD9"/>
    <w:rsid w:val="00987B89"/>
    <w:rsid w:val="009B6998"/>
    <w:rsid w:val="00A76BF1"/>
    <w:rsid w:val="00A76EEA"/>
    <w:rsid w:val="00C468CC"/>
    <w:rsid w:val="00C57813"/>
    <w:rsid w:val="00CF08B7"/>
    <w:rsid w:val="00D06252"/>
    <w:rsid w:val="00D835C4"/>
    <w:rsid w:val="00E06973"/>
    <w:rsid w:val="00E17A6D"/>
    <w:rsid w:val="00F8093E"/>
    <w:rsid w:val="00F831D0"/>
    <w:rsid w:val="00FE3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3"/>
  </w:style>
  <w:style w:type="paragraph" w:styleId="Titre1">
    <w:name w:val="heading 1"/>
    <w:basedOn w:val="Normal"/>
    <w:next w:val="Normal"/>
    <w:link w:val="Titre1Car"/>
    <w:qFormat/>
    <w:rsid w:val="00640363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 w:line="240" w:lineRule="auto"/>
      <w:ind w:right="-142"/>
      <w:outlineLvl w:val="0"/>
    </w:pPr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40363"/>
    <w:pPr>
      <w:keepNext/>
      <w:numPr>
        <w:ilvl w:val="1"/>
        <w:numId w:val="1"/>
      </w:numPr>
      <w:spacing w:before="360" w:after="360" w:line="240" w:lineRule="auto"/>
      <w:ind w:right="624"/>
      <w:outlineLvl w:val="1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640363"/>
    <w:pPr>
      <w:keepNext/>
      <w:numPr>
        <w:ilvl w:val="2"/>
        <w:numId w:val="1"/>
      </w:numPr>
      <w:spacing w:before="240" w:after="240" w:line="240" w:lineRule="auto"/>
      <w:ind w:right="624"/>
      <w:outlineLvl w:val="2"/>
    </w:pPr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40363"/>
  </w:style>
  <w:style w:type="paragraph" w:styleId="Pieddepage">
    <w:name w:val="footer"/>
    <w:basedOn w:val="Normal"/>
    <w:link w:val="Pieddepag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40363"/>
  </w:style>
  <w:style w:type="character" w:customStyle="1" w:styleId="Titre1Car">
    <w:name w:val="Titre 1 Car"/>
    <w:basedOn w:val="Policepardfaut"/>
    <w:link w:val="Titre1"/>
    <w:rsid w:val="00640363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640363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640363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63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40363"/>
  </w:style>
  <w:style w:type="table" w:styleId="Grilledutableau">
    <w:name w:val="Table Grid"/>
    <w:basedOn w:val="TableauNormal"/>
    <w:uiPriority w:val="59"/>
    <w:rsid w:val="00640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64C08-6307-485D-9B24-2A49D7E0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21</cp:revision>
  <dcterms:created xsi:type="dcterms:W3CDTF">2014-06-03T13:50:00Z</dcterms:created>
  <dcterms:modified xsi:type="dcterms:W3CDTF">2016-03-25T10:18:00Z</dcterms:modified>
</cp:coreProperties>
</file>