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D49" w:rsidRDefault="002F4D49" w:rsidP="002F4D49">
      <w:pPr>
        <w:pStyle w:val="En-tte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2F4D49" w:rsidRDefault="002F4D49" w:rsidP="002F4D49">
      <w:pPr>
        <w:pStyle w:val="En-tte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stocks</w:t>
      </w:r>
    </w:p>
    <w:tbl>
      <w:tblPr>
        <w:tblW w:w="102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A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S’assurer que les séparations de fonctions sont suffisantes.</w:t>
            </w:r>
          </w:p>
          <w:p w:rsidR="002F4D49" w:rsidRPr="00D86B7B" w:rsidRDefault="002F4D49" w:rsidP="00F94DD6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B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S'assurer que tous les mouvements de stocks sont saisis et enregistrés (exhaustivité).</w:t>
            </w:r>
          </w:p>
          <w:p w:rsidR="002F4D49" w:rsidRPr="00D86B7B" w:rsidRDefault="002F4D49" w:rsidP="00F94DD6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C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S'assurer que les stocks enregistrés existent et appartiennent à l'entreprise (réalité).</w:t>
            </w:r>
          </w:p>
          <w:p w:rsidR="002F4D49" w:rsidRPr="00D86B7B" w:rsidRDefault="002F4D49" w:rsidP="00F94DD6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D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S'assurer que les stocks enregistrés sont correctement évalués.</w:t>
            </w:r>
          </w:p>
          <w:p w:rsidR="002F4D49" w:rsidRPr="00D86B7B" w:rsidRDefault="002F4D49" w:rsidP="00F94DD6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p w:rsidR="002F4D49" w:rsidRDefault="002F4D49" w:rsidP="002F4D49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2F4D49" w:rsidRDefault="002F4D49" w:rsidP="002F4D49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CE0A57">
        <w:rPr>
          <w:rFonts w:ascii="Times New Roman" w:hAnsi="Times New Roman"/>
        </w:rPr>
        <w:t>LR, TR, NY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CE0A57">
        <w:rPr>
          <w:rFonts w:ascii="Times New Roman" w:hAnsi="Times New Roman"/>
        </w:rPr>
        <w:t>NR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En-tte"/>
        <w:rPr>
          <w:rFonts w:ascii="Times New Roman" w:hAnsi="Times New Roman"/>
        </w:rPr>
      </w:pPr>
    </w:p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2F4D49" w:rsidRPr="00D86B7B" w:rsidRDefault="002F4D49" w:rsidP="00F94DD6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6212"/>
        <w:gridCol w:w="28"/>
      </w:tblGrid>
      <w:tr w:rsidR="002F4D49" w:rsidTr="00CE0A57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F4D49" w:rsidRPr="00D86B7B" w:rsidRDefault="002F4D49" w:rsidP="00F94DD6">
            <w:pPr>
              <w:pStyle w:val="En-tte"/>
              <w:spacing w:before="40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6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D49" w:rsidRPr="00D86B7B" w:rsidRDefault="002F4D49" w:rsidP="00F94DD6">
            <w:pPr>
              <w:pStyle w:val="En-tte"/>
              <w:spacing w:before="200" w:after="20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827E8" w:rsidRPr="00D86B7B" w:rsidRDefault="00D827E8" w:rsidP="00F94DD6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En-tte"/>
              <w:rPr>
                <w:rFonts w:ascii="Times New Roman" w:hAnsi="Times New Roman"/>
              </w:rPr>
            </w:pPr>
          </w:p>
          <w:p w:rsidR="00D827E8" w:rsidRPr="00D86B7B" w:rsidRDefault="00D827E8" w:rsidP="00F94DD6">
            <w:pPr>
              <w:pStyle w:val="En-tte"/>
              <w:rPr>
                <w:rFonts w:ascii="Times New Roman" w:hAnsi="Times New Roman"/>
              </w:rPr>
            </w:pP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</w:t>
            </w:r>
            <w:r w:rsidRPr="00D86B7B">
              <w:rPr>
                <w:rFonts w:ascii="Times New Roman" w:hAnsi="Times New Roman"/>
              </w:rPr>
              <w:tab/>
              <w:t>Magasin</w:t>
            </w:r>
          </w:p>
        </w:tc>
        <w:tc>
          <w:tcPr>
            <w:tcW w:w="621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914DD0" w:rsidRDefault="00E10258" w:rsidP="00CE0A57">
            <w:pPr>
              <w:pStyle w:val="En-tte"/>
              <w:spacing w:before="60" w:after="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2</w:t>
            </w:r>
            <w:r w:rsidRPr="00D86B7B">
              <w:rPr>
                <w:rFonts w:ascii="Times New Roman" w:hAnsi="Times New Roman"/>
              </w:rPr>
              <w:tab/>
              <w:t>Réception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92513D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3</w:t>
            </w:r>
            <w:r w:rsidRPr="00D86B7B">
              <w:rPr>
                <w:rFonts w:ascii="Times New Roman" w:hAnsi="Times New Roman"/>
              </w:rPr>
              <w:tab/>
              <w:t>Expédition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92513D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4</w:t>
            </w:r>
            <w:r w:rsidRPr="00D86B7B">
              <w:rPr>
                <w:rFonts w:ascii="Times New Roman" w:hAnsi="Times New Roman"/>
              </w:rPr>
              <w:tab/>
              <w:t>Tenue de fiches de stocks en quantités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92513D" w:rsidP="00CA0842">
            <w:pPr>
              <w:pStyle w:val="En-tte"/>
              <w:spacing w:before="60" w:after="60"/>
              <w:ind w:right="2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5</w:t>
            </w:r>
            <w:r w:rsidRPr="00D86B7B">
              <w:rPr>
                <w:rFonts w:ascii="Times New Roman" w:hAnsi="Times New Roman"/>
              </w:rPr>
              <w:tab/>
              <w:t>Tenue de l'inventaire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46628B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6</w:t>
            </w:r>
            <w:r w:rsidRPr="00D86B7B">
              <w:rPr>
                <w:rFonts w:ascii="Times New Roman" w:hAnsi="Times New Roman"/>
              </w:rPr>
              <w:tab/>
              <w:t>Responsable de l'inventaire physique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46628B" w:rsidP="00A125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7</w:t>
            </w:r>
            <w:r w:rsidRPr="00D86B7B">
              <w:rPr>
                <w:rFonts w:ascii="Times New Roman" w:hAnsi="Times New Roman"/>
              </w:rPr>
              <w:tab/>
              <w:t>Rapprochement inventaire physique - inventaire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46628B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8</w:t>
            </w:r>
            <w:r w:rsidRPr="00D86B7B">
              <w:rPr>
                <w:rFonts w:ascii="Times New Roman" w:hAnsi="Times New Roman"/>
              </w:rPr>
              <w:tab/>
              <w:t>Approbation des ajustements après inventaire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46628B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9</w:t>
            </w:r>
            <w:r w:rsidRPr="00D86B7B">
              <w:rPr>
                <w:rFonts w:ascii="Times New Roman" w:hAnsi="Times New Roman"/>
              </w:rPr>
              <w:tab/>
              <w:t>Rapport sur les stocks obsolètes, inutilisables, etc.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46628B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10</w:t>
            </w:r>
            <w:r w:rsidRPr="00D86B7B">
              <w:rPr>
                <w:rFonts w:ascii="Times New Roman" w:hAnsi="Times New Roman"/>
              </w:rPr>
              <w:tab/>
              <w:t>Autorisation de cession des stocks détériorés ou inutilisés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46628B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11</w:t>
            </w:r>
            <w:r w:rsidRPr="00D86B7B">
              <w:rPr>
                <w:rFonts w:ascii="Times New Roman" w:hAnsi="Times New Roman"/>
              </w:rPr>
              <w:tab/>
              <w:t>Rapprochement comptabilité générale/ analytique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46628B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12</w:t>
            </w:r>
            <w:r w:rsidRPr="00D86B7B">
              <w:rPr>
                <w:rFonts w:ascii="Times New Roman" w:hAnsi="Times New Roman"/>
              </w:rPr>
              <w:tab/>
              <w:t>Définition des prix de revient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46628B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13</w:t>
            </w:r>
            <w:r w:rsidRPr="00D86B7B">
              <w:rPr>
                <w:rFonts w:ascii="Times New Roman" w:hAnsi="Times New Roman"/>
              </w:rPr>
              <w:tab/>
              <w:t>Comparaison prix de revient/prix de vente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46628B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Info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7E8" w:rsidRPr="00D86B7B" w:rsidRDefault="00D827E8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tbl>
      <w:tblPr>
        <w:tblW w:w="52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35"/>
        <w:gridCol w:w="7384"/>
      </w:tblGrid>
      <w:tr w:rsidR="00246FA7" w:rsidTr="00F0739F">
        <w:trPr>
          <w:cantSplit/>
          <w:trHeight w:val="824"/>
          <w:jc w:val="center"/>
        </w:trPr>
        <w:tc>
          <w:tcPr>
            <w:tcW w:w="1422" w:type="pct"/>
            <w:tcBorders>
              <w:right w:val="single" w:sz="4" w:space="0" w:color="auto"/>
            </w:tcBorders>
          </w:tcPr>
          <w:p w:rsidR="00246FA7" w:rsidRDefault="00246FA7" w:rsidP="00F0739F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414D79" w:rsidRPr="004E7055" w:rsidRDefault="00530ACC" w:rsidP="00414D79">
            <w:r>
              <w:rPr>
                <w:rFonts w:asciiTheme="minorHAnsi" w:hAnsiTheme="minorHAnsi"/>
              </w:rPr>
              <w:t>rempli</w:t>
            </w:r>
          </w:p>
          <w:p w:rsidR="00246FA7" w:rsidRDefault="00246FA7" w:rsidP="00F0739F">
            <w:pPr>
              <w:rPr>
                <w:rFonts w:ascii="Arial" w:hAnsi="Arial" w:cs="Arial"/>
              </w:rPr>
            </w:pPr>
          </w:p>
        </w:tc>
        <w:tc>
          <w:tcPr>
            <w:tcW w:w="35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46FA7" w:rsidRDefault="00246FA7" w:rsidP="00F0739F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246FA7" w:rsidRPr="005C752A" w:rsidRDefault="00246FA7" w:rsidP="00F0739F">
            <w:pPr>
              <w:jc w:val="center"/>
            </w:pPr>
            <w:r w:rsidRPr="00406C4A">
              <w:rPr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</w:tr>
    </w:tbl>
    <w:p w:rsidR="002F4D49" w:rsidRDefault="002F4D49" w:rsidP="002F4D49">
      <w:pPr>
        <w:pStyle w:val="En-tte"/>
        <w:rPr>
          <w:rFonts w:ascii="Times New Roman" w:hAnsi="Times New Roman"/>
          <w:sz w:val="10"/>
        </w:rPr>
      </w:pPr>
      <w:r>
        <w:rPr>
          <w:rFonts w:ascii="Times New Roman" w:hAnsi="Times New Roman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En-tte"/>
              <w:spacing w:before="100" w:after="100"/>
              <w:ind w:left="4819" w:hanging="4819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2F4D49" w:rsidRPr="00D86B7B" w:rsidRDefault="002F4D49" w:rsidP="00F94DD6">
            <w:pPr>
              <w:pStyle w:val="En-tte"/>
              <w:spacing w:before="100" w:after="100"/>
              <w:ind w:left="33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B - S'assurer que tous les mouvements de stocks sont saisis et enregistrés (exhaustivité).</w:t>
            </w:r>
          </w:p>
        </w:tc>
      </w:tr>
    </w:tbl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tbl>
      <w:tblPr>
        <w:tblW w:w="1020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8"/>
        <w:gridCol w:w="3611"/>
        <w:gridCol w:w="1981"/>
        <w:gridCol w:w="833"/>
        <w:gridCol w:w="20"/>
        <w:gridCol w:w="3549"/>
      </w:tblGrid>
      <w:tr w:rsidR="00D5526F" w:rsidTr="00464745">
        <w:trPr>
          <w:cantSplit/>
          <w:trHeight w:val="860"/>
          <w:jc w:val="center"/>
        </w:trPr>
        <w:tc>
          <w:tcPr>
            <w:tcW w:w="381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5526F" w:rsidRPr="00D86B7B" w:rsidRDefault="00D5526F" w:rsidP="00F0739F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1981" w:type="dxa"/>
            <w:tcBorders>
              <w:top w:val="single" w:sz="6" w:space="0" w:color="auto"/>
              <w:bottom w:val="single" w:sz="4" w:space="0" w:color="000000"/>
            </w:tcBorders>
          </w:tcPr>
          <w:p w:rsidR="00D5526F" w:rsidRPr="00D86B7B" w:rsidRDefault="00D5526F" w:rsidP="00F0739F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D5526F" w:rsidRPr="00D86B7B" w:rsidRDefault="00D5526F" w:rsidP="00F0739F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D86B7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33" w:type="dxa"/>
            <w:tcBorders>
              <w:top w:val="single" w:sz="6" w:space="0" w:color="auto"/>
              <w:bottom w:val="single" w:sz="4" w:space="0" w:color="000000"/>
            </w:tcBorders>
          </w:tcPr>
          <w:p w:rsidR="00D5526F" w:rsidRPr="00D86B7B" w:rsidRDefault="00D5526F" w:rsidP="00F0739F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</w:p>
          <w:p w:rsidR="00D5526F" w:rsidRPr="00D86B7B" w:rsidRDefault="00D5526F" w:rsidP="00F0739F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3569" w:type="dxa"/>
            <w:gridSpan w:val="2"/>
            <w:tcBorders>
              <w:top w:val="single" w:sz="6" w:space="0" w:color="auto"/>
              <w:bottom w:val="single" w:sz="4" w:space="0" w:color="000000"/>
            </w:tcBorders>
          </w:tcPr>
          <w:p w:rsidR="00D5526F" w:rsidRPr="00D86B7B" w:rsidRDefault="00D5526F" w:rsidP="00F0739F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</w:tr>
      <w:tr w:rsidR="00D5526F" w:rsidTr="00464745">
        <w:trPr>
          <w:trHeight w:val="608"/>
          <w:jc w:val="center"/>
        </w:trPr>
        <w:tc>
          <w:tcPr>
            <w:tcW w:w="208" w:type="dxa"/>
            <w:tcBorders>
              <w:top w:val="nil"/>
              <w:right w:val="nil"/>
            </w:tcBorders>
          </w:tcPr>
          <w:p w:rsidR="00D5526F" w:rsidRPr="00D86B7B" w:rsidRDefault="00D5526F" w:rsidP="00F0739F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1.</w:t>
            </w:r>
          </w:p>
        </w:tc>
        <w:tc>
          <w:tcPr>
            <w:tcW w:w="3610" w:type="dxa"/>
            <w:tcBorders>
              <w:top w:val="nil"/>
              <w:left w:val="nil"/>
            </w:tcBorders>
          </w:tcPr>
          <w:p w:rsidR="00D5526F" w:rsidRPr="00D86B7B" w:rsidRDefault="00D5526F" w:rsidP="00F0739F">
            <w:pPr>
              <w:pStyle w:val="En-tte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Les mouvements de stocks suivants sont-ils saisis sur des documents standards au moment où ils ont lieu :</w:t>
            </w:r>
          </w:p>
        </w:tc>
        <w:tc>
          <w:tcPr>
            <w:tcW w:w="1981" w:type="dxa"/>
            <w:tcBorders>
              <w:top w:val="single" w:sz="4" w:space="0" w:color="000000"/>
              <w:left w:val="nil"/>
            </w:tcBorders>
          </w:tcPr>
          <w:p w:rsidR="00D5526F" w:rsidRPr="00D86B7B" w:rsidRDefault="00D5526F" w:rsidP="00F0739F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FD1EAD">
            <w:pPr>
              <w:pStyle w:val="En-tte"/>
              <w:spacing w:before="20" w:after="20"/>
              <w:rPr>
                <w:rFonts w:ascii="Arial" w:hAnsi="Arial" w:cs="Arial"/>
              </w:rPr>
            </w:pPr>
            <w:r w:rsidRPr="00D86B7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3549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F0739F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D5526F" w:rsidTr="00464745">
        <w:trPr>
          <w:trHeight w:val="252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réception ?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FD1EAD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N/A</w:t>
            </w: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FD1EAD" w:rsidRDefault="00B81B5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/>
            </w:r>
          </w:p>
        </w:tc>
      </w:tr>
      <w:tr w:rsidR="00D5526F" w:rsidTr="00464745">
        <w:trPr>
          <w:trHeight w:val="267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transferts vers la production ?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94ADE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B81B5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/>
            </w:r>
          </w:p>
        </w:tc>
      </w:tr>
      <w:tr w:rsidR="00D5526F" w:rsidTr="00464745">
        <w:trPr>
          <w:trHeight w:val="252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c)</w:t>
            </w:r>
            <w:r w:rsidRPr="00D86B7B">
              <w:rPr>
                <w:rFonts w:ascii="Times New Roman" w:hAnsi="Times New Roman"/>
                <w:sz w:val="18"/>
              </w:rPr>
              <w:tab/>
              <w:t>transferts inter-ateliers ?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FF7EC5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B81B5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/>
            </w:r>
          </w:p>
        </w:tc>
      </w:tr>
      <w:tr w:rsidR="00D5526F" w:rsidTr="00464745">
        <w:trPr>
          <w:trHeight w:val="415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d)</w:t>
            </w:r>
            <w:r w:rsidRPr="00D86B7B">
              <w:rPr>
                <w:rFonts w:ascii="Times New Roman" w:hAnsi="Times New Roman"/>
                <w:sz w:val="18"/>
              </w:rPr>
              <w:tab/>
              <w:t>transferts de la production vers les magasins de produits finis ?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94ADE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F0739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/>
            </w:r>
          </w:p>
        </w:tc>
      </w:tr>
      <w:tr w:rsidR="00D5526F" w:rsidTr="00464745">
        <w:trPr>
          <w:trHeight w:val="252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e)</w:t>
            </w:r>
            <w:r w:rsidRPr="00D86B7B">
              <w:rPr>
                <w:rFonts w:ascii="Times New Roman" w:hAnsi="Times New Roman"/>
                <w:sz w:val="18"/>
              </w:rPr>
              <w:tab/>
              <w:t>expéditions ?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94ADE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N/A</w:t>
            </w: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47947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/>
            </w:r>
          </w:p>
        </w:tc>
      </w:tr>
      <w:tr w:rsidR="00D5526F" w:rsidTr="00464745">
        <w:trPr>
          <w:trHeight w:val="252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f)</w:t>
            </w:r>
            <w:r w:rsidRPr="00D86B7B">
              <w:rPr>
                <w:rFonts w:ascii="Times New Roman" w:hAnsi="Times New Roman"/>
                <w:sz w:val="18"/>
              </w:rPr>
              <w:tab/>
              <w:t>autres mouvements (à préciser) ?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94ADE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A70896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/>
            </w:r>
          </w:p>
        </w:tc>
      </w:tr>
      <w:tr w:rsidR="00D5526F" w:rsidTr="00464745">
        <w:trPr>
          <w:trHeight w:val="252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464745">
        <w:trPr>
          <w:trHeight w:val="237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2.</w:t>
            </w: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S'ils existent :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464745">
        <w:trPr>
          <w:trHeight w:val="252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 xml:space="preserve">ces documents sont-ils </w:t>
            </w:r>
            <w:proofErr w:type="spellStart"/>
            <w:r w:rsidRPr="00D86B7B">
              <w:rPr>
                <w:rFonts w:ascii="Times New Roman" w:hAnsi="Times New Roman"/>
                <w:sz w:val="18"/>
              </w:rPr>
              <w:t>prénumérotés</w:t>
            </w:r>
            <w:proofErr w:type="spellEnd"/>
            <w:r w:rsidRPr="00D86B7B">
              <w:rPr>
                <w:rFonts w:ascii="Times New Roman" w:hAnsi="Times New Roman"/>
                <w:sz w:val="18"/>
              </w:rPr>
              <w:t xml:space="preserve"> ?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94ADE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N/A</w:t>
            </w: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47947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/>
            </w:r>
          </w:p>
        </w:tc>
      </w:tr>
      <w:tr w:rsidR="00D5526F" w:rsidTr="00464745">
        <w:trPr>
          <w:trHeight w:val="415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sont-ils utilisés pour mettre à jour les fiches de stocks ?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94ADE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N/A</w:t>
            </w: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A50389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/>
            </w:r>
          </w:p>
        </w:tc>
      </w:tr>
      <w:tr w:rsidR="00D5526F" w:rsidTr="00464745">
        <w:trPr>
          <w:trHeight w:val="415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c)</w:t>
            </w:r>
            <w:r w:rsidRPr="00D86B7B">
              <w:rPr>
                <w:rFonts w:ascii="Times New Roman" w:hAnsi="Times New Roman"/>
                <w:sz w:val="18"/>
              </w:rPr>
              <w:tab/>
              <w:t>sont-ils utilisés pour mouvementer le stock théorique ?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94ADE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E02B4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/>
            </w:r>
          </w:p>
        </w:tc>
      </w:tr>
      <w:tr w:rsidR="00D5526F" w:rsidTr="00464745">
        <w:trPr>
          <w:trHeight w:val="237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464745">
        <w:trPr>
          <w:trHeight w:val="415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3.</w:t>
            </w: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La séquence numérique de ces documents est-elle utilisée pour :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464745">
        <w:trPr>
          <w:trHeight w:val="608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vérifier s'ils sont tous transmis aux personnes chargées d'enregistrer les mouvements ?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94ADE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E02B4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/>
            </w:r>
          </w:p>
        </w:tc>
      </w:tr>
      <w:tr w:rsidR="00D5526F" w:rsidTr="00464745">
        <w:trPr>
          <w:trHeight w:val="415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vérifier que tous les mouvements sont enregistrés ?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94ADE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N/A</w:t>
            </w: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E02B4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/>
            </w:r>
          </w:p>
        </w:tc>
      </w:tr>
      <w:tr w:rsidR="00D5526F" w:rsidTr="00464745">
        <w:trPr>
          <w:trHeight w:val="237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464745">
        <w:trPr>
          <w:trHeight w:val="252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4.</w:t>
            </w: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Les quantités en stocks figurant :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464745">
        <w:trPr>
          <w:trHeight w:val="237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La comptabilité :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464745">
        <w:trPr>
          <w:trHeight w:val="252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sur les fiches de stock ?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94ADE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F56B7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/>
            </w:r>
          </w:p>
        </w:tc>
      </w:tr>
      <w:tr w:rsidR="00D5526F" w:rsidTr="00464745">
        <w:trPr>
          <w:trHeight w:val="623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dans le stock théorique sont-elles régulièrement rapprochées des existants physiques ?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94ADE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F56B7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/>
            </w:r>
          </w:p>
        </w:tc>
      </w:tr>
      <w:tr w:rsidR="00D5526F" w:rsidTr="00464745">
        <w:trPr>
          <w:trHeight w:val="237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464745">
        <w:trPr>
          <w:trHeight w:val="415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5.</w:t>
            </w: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Les stocks suivants sont-ils identifiés régulièrement :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464745">
        <w:trPr>
          <w:trHeight w:val="252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>a)</w:t>
            </w:r>
            <w:r>
              <w:rPr>
                <w:rFonts w:ascii="Times New Roman" w:hAnsi="Times New Roman"/>
                <w:sz w:val="18"/>
                <w:lang w:val="en-GB"/>
              </w:rPr>
              <w:tab/>
            </w:r>
            <w:proofErr w:type="gramStart"/>
            <w:r>
              <w:rPr>
                <w:rFonts w:ascii="Times New Roman" w:hAnsi="Times New Roman"/>
                <w:sz w:val="18"/>
                <w:lang w:val="en-GB"/>
              </w:rPr>
              <w:t>stocks</w:t>
            </w:r>
            <w:proofErr w:type="gramEnd"/>
            <w:r>
              <w:rPr>
                <w:rFonts w:ascii="Times New Roman" w:hAnsi="Times New Roman"/>
                <w:sz w:val="1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lang w:val="en-GB"/>
              </w:rPr>
              <w:t>détériorés</w:t>
            </w:r>
            <w:proofErr w:type="spellEnd"/>
            <w:r>
              <w:rPr>
                <w:rFonts w:ascii="Times New Roman" w:hAnsi="Times New Roman"/>
                <w:sz w:val="18"/>
                <w:lang w:val="en-GB"/>
              </w:rPr>
              <w:t xml:space="preserve"> ?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94ADE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N/A</w:t>
            </w: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157296" w:rsidP="00BD5781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/>
            </w:r>
          </w:p>
        </w:tc>
      </w:tr>
      <w:tr w:rsidR="00D5526F" w:rsidTr="00464745">
        <w:trPr>
          <w:trHeight w:val="252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>b)</w:t>
            </w:r>
            <w:r>
              <w:rPr>
                <w:rFonts w:ascii="Times New Roman" w:hAnsi="Times New Roman"/>
                <w:sz w:val="18"/>
                <w:lang w:val="en-GB"/>
              </w:rPr>
              <w:tab/>
            </w:r>
            <w:proofErr w:type="gramStart"/>
            <w:r>
              <w:rPr>
                <w:rFonts w:ascii="Times New Roman" w:hAnsi="Times New Roman"/>
                <w:sz w:val="18"/>
                <w:lang w:val="en-GB"/>
              </w:rPr>
              <w:t>stocks</w:t>
            </w:r>
            <w:proofErr w:type="gramEnd"/>
            <w:r>
              <w:rPr>
                <w:rFonts w:ascii="Times New Roman" w:hAnsi="Times New Roman"/>
                <w:sz w:val="18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lang w:val="en-GB"/>
              </w:rPr>
              <w:t>périmés</w:t>
            </w:r>
            <w:proofErr w:type="spellEnd"/>
            <w:r>
              <w:rPr>
                <w:rFonts w:ascii="Times New Roman" w:hAnsi="Times New Roman"/>
                <w:sz w:val="18"/>
                <w:lang w:val="en-GB"/>
              </w:rPr>
              <w:t xml:space="preserve"> ?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94ADE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N/A</w:t>
            </w: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157296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/>
            </w:r>
          </w:p>
        </w:tc>
      </w:tr>
      <w:tr w:rsidR="00D5526F" w:rsidTr="00464745">
        <w:trPr>
          <w:trHeight w:val="252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Default="00D5526F" w:rsidP="00F11026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ab/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</w:tr>
      <w:tr w:rsidR="00D5526F" w:rsidTr="00464745">
        <w:trPr>
          <w:trHeight w:val="415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Si oui, les informations correspondantes sont-elles saisies immédiatement :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464745">
        <w:trPr>
          <w:trHeight w:val="252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sur les fiches de stocks ?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94ADE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BD5781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/>
            </w:r>
          </w:p>
        </w:tc>
      </w:tr>
      <w:tr w:rsidR="00D5526F" w:rsidTr="00464745">
        <w:trPr>
          <w:trHeight w:val="252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dans le stock théorique ?</w:t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694ADE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BD5781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/>
            </w:r>
          </w:p>
        </w:tc>
      </w:tr>
      <w:tr w:rsidR="00D5526F" w:rsidTr="00464745">
        <w:trPr>
          <w:trHeight w:val="252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D5526F" w:rsidTr="00BB42E6">
        <w:trPr>
          <w:trHeight w:val="102"/>
          <w:jc w:val="center"/>
        </w:trPr>
        <w:tc>
          <w:tcPr>
            <w:tcW w:w="208" w:type="dxa"/>
            <w:tcBorders>
              <w:righ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6.</w:t>
            </w:r>
          </w:p>
        </w:tc>
        <w:tc>
          <w:tcPr>
            <w:tcW w:w="3610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ind w:right="0"/>
              <w:rPr>
                <w:rFonts w:ascii="Times New Roman" w:hAnsi="Times New Roman"/>
                <w:sz w:val="18"/>
              </w:rPr>
            </w:pPr>
          </w:p>
        </w:tc>
        <w:tc>
          <w:tcPr>
            <w:tcW w:w="1981" w:type="dxa"/>
            <w:tcBorders>
              <w:left w:val="nil"/>
            </w:tcBorders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3" w:type="dxa"/>
            <w:gridSpan w:val="2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3549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D5526F" w:rsidRPr="00D86B7B" w:rsidRDefault="00D5526F" w:rsidP="00F11026">
            <w:pPr>
              <w:pStyle w:val="En-tte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</w:tbl>
    <w:p w:rsidR="00464745" w:rsidRDefault="00464745" w:rsidP="002F4D49">
      <w:pPr>
        <w:pStyle w:val="En-tte"/>
        <w:ind w:right="120"/>
        <w:rPr>
          <w:rFonts w:ascii="Arial" w:hAnsi="Arial" w:cs="Arial"/>
          <w:b/>
        </w:rPr>
      </w:pPr>
    </w:p>
    <w:p w:rsidR="00464745" w:rsidRDefault="00464745">
      <w:pPr>
        <w:spacing w:after="200" w:line="276" w:lineRule="auto"/>
        <w:ind w:right="0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F4D49" w:rsidRDefault="002F4D49" w:rsidP="002F4D49">
      <w:pPr>
        <w:pStyle w:val="En-tte"/>
        <w:ind w:right="120"/>
        <w:rPr>
          <w:rFonts w:ascii="Arial" w:hAnsi="Arial" w:cs="Arial"/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52"/>
        <w:gridCol w:w="1985"/>
        <w:gridCol w:w="850"/>
        <w:gridCol w:w="3412"/>
      </w:tblGrid>
      <w:tr w:rsidR="00464745" w:rsidTr="00464745">
        <w:tc>
          <w:tcPr>
            <w:tcW w:w="3652" w:type="dxa"/>
          </w:tcPr>
          <w:p w:rsidR="004B0642" w:rsidRDefault="004B0642" w:rsidP="002F4D49">
            <w:pPr>
              <w:pStyle w:val="En-tte"/>
              <w:ind w:right="120"/>
              <w:rPr>
                <w:rFonts w:ascii="Times New Roman" w:hAnsi="Times New Roman"/>
                <w:sz w:val="18"/>
              </w:rPr>
            </w:pPr>
          </w:p>
          <w:p w:rsidR="00464745" w:rsidRDefault="00464745" w:rsidP="002F4D49">
            <w:pPr>
              <w:pStyle w:val="En-tte"/>
              <w:ind w:right="12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Si les contrôles ci-dessus sont faits par informatique, les rapports d’anomalies font-ils l’objet d’un contrôle permettant de s’assurer qu’elles sont toutes retraitées ?</w:t>
            </w:r>
          </w:p>
          <w:p w:rsidR="004B0642" w:rsidRDefault="004B0642" w:rsidP="002F4D49">
            <w:pPr>
              <w:pStyle w:val="En-tte"/>
              <w:ind w:right="120"/>
              <w:rPr>
                <w:rFonts w:ascii="Arial" w:hAnsi="Arial" w:cs="Arial"/>
                <w:b/>
              </w:rPr>
            </w:pPr>
          </w:p>
        </w:tc>
        <w:tc>
          <w:tcPr>
            <w:tcW w:w="1985" w:type="dxa"/>
          </w:tcPr>
          <w:p w:rsidR="00464745" w:rsidRDefault="00464745" w:rsidP="002F4D49">
            <w:pPr>
              <w:pStyle w:val="En-tte"/>
              <w:ind w:right="120"/>
              <w:rPr>
                <w:rFonts w:ascii="Arial" w:hAnsi="Arial" w:cs="Arial"/>
                <w:b/>
              </w:rPr>
            </w:pPr>
          </w:p>
        </w:tc>
        <w:tc>
          <w:tcPr>
            <w:tcW w:w="850" w:type="dxa"/>
          </w:tcPr>
          <w:p w:rsidR="00464745" w:rsidRDefault="00464745" w:rsidP="002F4D49">
            <w:pPr>
              <w:pStyle w:val="En-tte"/>
              <w:ind w:right="120"/>
              <w:rPr>
                <w:rFonts w:ascii="Arial" w:hAnsi="Arial" w:cs="Arial"/>
                <w:b/>
              </w:rPr>
            </w:pPr>
          </w:p>
          <w:p w:rsidR="00464745" w:rsidRDefault="004517D8" w:rsidP="002F4D49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N/A</w:t>
            </w:r>
          </w:p>
        </w:tc>
        <w:tc>
          <w:tcPr>
            <w:tcW w:w="3412" w:type="dxa"/>
          </w:tcPr>
          <w:p w:rsidR="00464745" w:rsidRDefault="00464745" w:rsidP="002F4D49">
            <w:pPr>
              <w:pStyle w:val="En-tte"/>
              <w:ind w:right="120"/>
              <w:rPr>
                <w:rFonts w:ascii="Arial" w:hAnsi="Arial" w:cs="Arial"/>
                <w:b/>
              </w:rPr>
            </w:pPr>
          </w:p>
          <w:p w:rsidR="00464745" w:rsidRDefault="00464745" w:rsidP="002F4D49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Times New Roman" w:hAnsi="Times New Roman"/>
                <w:sz w:val="18"/>
              </w:rPr>
              <w:t/>
            </w:r>
          </w:p>
        </w:tc>
      </w:tr>
    </w:tbl>
    <w:p w:rsidR="00D5526F" w:rsidRDefault="00D5526F" w:rsidP="002F4D49">
      <w:pPr>
        <w:pStyle w:val="En-tte"/>
        <w:ind w:right="120"/>
        <w:rPr>
          <w:rFonts w:ascii="Arial" w:hAnsi="Arial" w:cs="Arial"/>
          <w:b/>
        </w:rPr>
      </w:pPr>
    </w:p>
    <w:p w:rsidR="00464745" w:rsidRDefault="00464745" w:rsidP="002F4D49">
      <w:pPr>
        <w:pStyle w:val="En-tte"/>
        <w:ind w:right="120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7"/>
        <w:gridCol w:w="4931"/>
        <w:gridCol w:w="2431"/>
      </w:tblGrid>
      <w:tr w:rsidR="00D5526F" w:rsidTr="00F0739F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D5526F" w:rsidRDefault="00D5526F" w:rsidP="00F0739F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D5526F" w:rsidRDefault="00F053BE" w:rsidP="00F0739F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[R?diger ici votre faibleSynth?se]</w:t>
            </w:r>
          </w:p>
          <w:p w:rsidR="00D5526F" w:rsidRDefault="00D5526F" w:rsidP="00F0739F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D5526F" w:rsidRDefault="00D5526F" w:rsidP="00F0739F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F0739F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D5526F" w:rsidRPr="005C752A" w:rsidRDefault="00F053BE" w:rsidP="00D5526F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="00D5526F"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F0739F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D5526F" w:rsidRPr="009223FB" w:rsidRDefault="00F053BE" w:rsidP="00D5526F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38/38</w:t>
            </w:r>
          </w:p>
        </w:tc>
      </w:tr>
    </w:tbl>
    <w:p w:rsidR="00D5526F" w:rsidRDefault="00D5526F" w:rsidP="002F4D49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</w:p>
    <w:p w:rsidR="002F4D49" w:rsidRDefault="002F4D49" w:rsidP="002F4D49">
      <w:pPr>
        <w:pStyle w:val="En-tte"/>
        <w:rPr>
          <w:rFonts w:ascii="Times New Roman" w:hAnsi="Times New Roman"/>
          <w:sz w:val="8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En-tte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En-tte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 - S'assurer que les stocks enregistrés existent et appartiennent à l'entreprise (réalité).</w:t>
            </w:r>
          </w:p>
        </w:tc>
      </w:tr>
    </w:tbl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tbl>
      <w:tblPr>
        <w:tblW w:w="101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8"/>
        <w:gridCol w:w="3810"/>
        <w:gridCol w:w="797"/>
        <w:gridCol w:w="734"/>
        <w:gridCol w:w="4081"/>
      </w:tblGrid>
      <w:tr w:rsidR="00D5526F" w:rsidTr="00BB42E6">
        <w:trPr>
          <w:cantSplit/>
          <w:trHeight w:val="616"/>
          <w:jc w:val="center"/>
        </w:trPr>
        <w:tc>
          <w:tcPr>
            <w:tcW w:w="455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D5526F" w:rsidRPr="00D86B7B" w:rsidRDefault="00D5526F" w:rsidP="00F94DD6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797" w:type="dxa"/>
            <w:tcBorders>
              <w:top w:val="single" w:sz="4" w:space="0" w:color="auto"/>
              <w:bottom w:val="single" w:sz="6" w:space="0" w:color="auto"/>
            </w:tcBorders>
          </w:tcPr>
          <w:p w:rsidR="00D5526F" w:rsidRPr="00D86B7B" w:rsidRDefault="00D5526F" w:rsidP="00F94DD6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D5526F" w:rsidRPr="00D86B7B" w:rsidRDefault="00D5526F" w:rsidP="00F94DD6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D86B7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734" w:type="dxa"/>
            <w:tcBorders>
              <w:top w:val="single" w:sz="4" w:space="0" w:color="auto"/>
              <w:bottom w:val="single" w:sz="4" w:space="0" w:color="000000"/>
            </w:tcBorders>
          </w:tcPr>
          <w:p w:rsidR="00D5526F" w:rsidRPr="00D86B7B" w:rsidRDefault="00D5526F" w:rsidP="00F94DD6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4081" w:type="dxa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5526F" w:rsidRPr="00D86B7B" w:rsidRDefault="00D5526F" w:rsidP="00F94DD6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top w:val="nil"/>
              <w:left w:val="single" w:sz="4" w:space="0" w:color="auto"/>
              <w:right w:val="nil"/>
            </w:tcBorders>
          </w:tcPr>
          <w:p w:rsidR="00D5526F" w:rsidRPr="00D86B7B" w:rsidRDefault="00D5526F" w:rsidP="00F94DD6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D5526F" w:rsidRPr="00D86B7B" w:rsidRDefault="00D5526F" w:rsidP="00F94DD6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conditions de stockage permettent-elles d'éviter :</w:t>
            </w:r>
          </w:p>
        </w:tc>
        <w:tc>
          <w:tcPr>
            <w:tcW w:w="797" w:type="dxa"/>
            <w:tcBorders>
              <w:top w:val="nil"/>
              <w:left w:val="nil"/>
            </w:tcBorders>
          </w:tcPr>
          <w:p w:rsidR="00D5526F" w:rsidRPr="00D86B7B" w:rsidRDefault="00D5526F" w:rsidP="00F94DD6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D5526F" w:rsidRPr="00D86B7B" w:rsidRDefault="00D5526F" w:rsidP="00F94DD6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 w:rsidRPr="00D86B7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4081" w:type="dxa"/>
            <w:tcBorders>
              <w:top w:val="single" w:sz="4" w:space="0" w:color="000000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D5526F" w:rsidP="00F94DD6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 w:rsidRPr="00D86B7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détériorations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E47397" w:rsidRDefault="00BC285E" w:rsidP="00C53275">
            <w:pPr>
              <w:pStyle w:val="En-tt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E47397" w:rsidRDefault="008C6A51" w:rsidP="00C53275">
            <w:pPr>
              <w:pStyle w:val="En-tt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l'accès par des personnes non autorisées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BC285E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8C6A51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stocks suivants sont-ils comptés physiquement au moins une fois par an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matières premières et fournitures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BC285E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8C6A51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travaux en cours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BC285E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8C6A51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produits finis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BC285E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8C6A51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d)</w:t>
            </w:r>
            <w:r w:rsidRPr="00D86B7B">
              <w:rPr>
                <w:rFonts w:ascii="Times New Roman" w:hAnsi="Times New Roman"/>
              </w:rPr>
              <w:tab/>
              <w:t xml:space="preserve">autres stocks (à </w:t>
            </w:r>
            <w:proofErr w:type="gramStart"/>
            <w:r w:rsidRPr="00D86B7B">
              <w:rPr>
                <w:rFonts w:ascii="Times New Roman" w:hAnsi="Times New Roman"/>
              </w:rPr>
              <w:t>préciser )</w:t>
            </w:r>
            <w:proofErr w:type="gramEnd"/>
            <w:r w:rsidRPr="00D86B7B">
              <w:rPr>
                <w:rFonts w:ascii="Times New Roman" w:hAnsi="Times New Roman"/>
              </w:rPr>
              <w:t xml:space="preserve">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BC285E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8C6A51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Si l'inventaire est réalisé en une seule fois, les procédures d'inventaire sont-elles fiables (voir questionnaire spécial)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BC285E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8C6A51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Si des inventaires tournants sont effectués :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existe-t-il un programme qui permet de suivre l'avancement des comptages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BC285E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8C6A51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procédures utilisées permettent-elles de s'assurer que tous les stocks d'un même produit sont comptés en une seule fois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BC285E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8C6A51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les mouvements physiques et comptables sont-ils arrêtés simultanément pour chaque produit compté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BC285E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8C6A51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D5526F" w:rsidTr="004B3B04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4B3B04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 xml:space="preserve">Les quantités comptées </w:t>
            </w:r>
            <w:proofErr w:type="gramStart"/>
            <w:r w:rsidRPr="00D86B7B">
              <w:rPr>
                <w:rFonts w:ascii="Times New Roman" w:hAnsi="Times New Roman"/>
              </w:rPr>
              <w:t>sont-elle</w:t>
            </w:r>
            <w:proofErr w:type="gramEnd"/>
            <w:r w:rsidRPr="00D86B7B">
              <w:rPr>
                <w:rFonts w:ascii="Times New Roman" w:hAnsi="Times New Roman"/>
              </w:rPr>
              <w:t xml:space="preserve"> rapprochées des quantités théoriques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D5526F" w:rsidRPr="00D86B7B" w:rsidRDefault="00BC285E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BE00F4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D5526F" w:rsidTr="004B3B04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4B3B04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lastRenderedPageBreak/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écarts éventuels sont-ils :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expliqués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BC285E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BE00F4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enregistrés sur les fiches de stocks après autorisation par un responsable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BC285E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BE00F4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stocks détenus par des tiers sont-ils :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suivis sur des fiches de stocks distinctes 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BC285E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BE00F4" w:rsidP="00C53275">
            <w:pPr>
              <w:pStyle w:val="En-tte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contrôlés régulièrement ?</w:t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rPr>
                <w:rFonts w:ascii="Times New Roman" w:hAnsi="Times New Roman"/>
              </w:rPr>
            </w:pPr>
          </w:p>
        </w:tc>
      </w:tr>
      <w:tr w:rsidR="00D5526F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5526F" w:rsidRPr="00D86B7B" w:rsidRDefault="00D5526F" w:rsidP="00C53275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4B0642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4B0642" w:rsidRPr="00D86B7B" w:rsidRDefault="004B0642" w:rsidP="004B064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4B0642" w:rsidRPr="00D86B7B" w:rsidRDefault="004B0642" w:rsidP="004B0642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isolés ?</w:t>
            </w:r>
          </w:p>
        </w:tc>
        <w:tc>
          <w:tcPr>
            <w:tcW w:w="797" w:type="dxa"/>
            <w:tcBorders>
              <w:left w:val="nil"/>
            </w:tcBorders>
          </w:tcPr>
          <w:p w:rsidR="004B0642" w:rsidRPr="00D86B7B" w:rsidRDefault="004B0642" w:rsidP="004B064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B0642" w:rsidRPr="00D86B7B" w:rsidRDefault="004B0642" w:rsidP="004B064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B0642" w:rsidRPr="00D86B7B" w:rsidRDefault="004B0642" w:rsidP="004B064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B0642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right w:val="nil"/>
            </w:tcBorders>
          </w:tcPr>
          <w:p w:rsidR="004B0642" w:rsidRPr="00D86B7B" w:rsidRDefault="004B0642" w:rsidP="004B064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B0642" w:rsidRPr="00D86B7B" w:rsidRDefault="004B0642" w:rsidP="004B0642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confirmés régulièrement avec les tiers ?</w:t>
            </w:r>
          </w:p>
        </w:tc>
        <w:tc>
          <w:tcPr>
            <w:tcW w:w="797" w:type="dxa"/>
            <w:tcBorders>
              <w:left w:val="nil"/>
            </w:tcBorders>
          </w:tcPr>
          <w:p w:rsidR="004B0642" w:rsidRDefault="004B0642" w:rsidP="004B064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B0642" w:rsidRDefault="004B0642" w:rsidP="004B0642">
            <w:pPr>
              <w:pStyle w:val="En-tte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81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B0642" w:rsidRPr="00D86B7B" w:rsidRDefault="004B0642" w:rsidP="004B0642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4B0642" w:rsidTr="00BB42E6">
        <w:trPr>
          <w:jc w:val="center"/>
        </w:trPr>
        <w:tc>
          <w:tcPr>
            <w:tcW w:w="748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4B0642" w:rsidRPr="00D86B7B" w:rsidRDefault="004B0642" w:rsidP="004B0642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  <w:bottom w:val="single" w:sz="4" w:space="0" w:color="auto"/>
            </w:tcBorders>
          </w:tcPr>
          <w:p w:rsidR="004B0642" w:rsidRPr="00D86B7B" w:rsidRDefault="004B0642" w:rsidP="004B0642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</w:p>
        </w:tc>
        <w:tc>
          <w:tcPr>
            <w:tcW w:w="797" w:type="dxa"/>
            <w:tcBorders>
              <w:left w:val="nil"/>
              <w:bottom w:val="single" w:sz="4" w:space="0" w:color="auto"/>
            </w:tcBorders>
          </w:tcPr>
          <w:p w:rsidR="004B0642" w:rsidRDefault="004B0642" w:rsidP="004B0642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4B0642" w:rsidRDefault="004B0642" w:rsidP="004B0642">
            <w:pPr>
              <w:pStyle w:val="En-tte"/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4081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B0642" w:rsidRDefault="004B0642" w:rsidP="004B0642">
            <w:pPr>
              <w:pStyle w:val="En-tte"/>
              <w:spacing w:before="40" w:after="40"/>
              <w:rPr>
                <w:rFonts w:asciiTheme="minorHAnsi" w:hAnsiTheme="minorHAnsi"/>
              </w:rPr>
            </w:pPr>
          </w:p>
        </w:tc>
      </w:tr>
    </w:tbl>
    <w:p w:rsidR="00D5526F" w:rsidRDefault="00D5526F" w:rsidP="002F4D49">
      <w:pPr>
        <w:pStyle w:val="En-tte"/>
        <w:ind w:right="120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7"/>
        <w:gridCol w:w="4931"/>
        <w:gridCol w:w="2431"/>
      </w:tblGrid>
      <w:tr w:rsidR="00D5526F" w:rsidTr="00F0739F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D5526F" w:rsidRDefault="00D5526F" w:rsidP="00F0739F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D5526F" w:rsidRDefault="00396C8B" w:rsidP="00F0739F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D5526F" w:rsidRDefault="00D5526F" w:rsidP="00F0739F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D5526F" w:rsidRDefault="00D5526F" w:rsidP="00F0739F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F0739F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D5526F" w:rsidRPr="005C752A" w:rsidRDefault="00396C8B" w:rsidP="00F0739F">
            <w:pPr>
              <w:jc w:val="center"/>
            </w:pPr>
            <w:r>
              <w:rPr>
                <w:b/>
                <w:sz w:val="32"/>
                <w:szCs w:val="32"/>
              </w:rPr>
              <w:t/>
            </w:r>
            <w:r w:rsidR="00D5526F"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F0739F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D5526F" w:rsidRPr="009223FB" w:rsidRDefault="00396C8B" w:rsidP="00F0739F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/>
            </w:r>
          </w:p>
        </w:tc>
      </w:tr>
    </w:tbl>
    <w:p w:rsidR="002F4D49" w:rsidRPr="00D5526F" w:rsidRDefault="002F4D49" w:rsidP="00D5526F">
      <w:pPr>
        <w:pStyle w:val="En-tte"/>
        <w:ind w:right="120"/>
        <w:rPr>
          <w:rFonts w:ascii="Arial" w:hAnsi="Arial" w:cs="Arial"/>
          <w:b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2F4D49" w:rsidRPr="00D86B7B" w:rsidRDefault="002F4D49" w:rsidP="00F94DD6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 - S'assurer que les stocks enregistrés sont correctement évalués.</w:t>
            </w:r>
          </w:p>
        </w:tc>
      </w:tr>
    </w:tbl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tbl>
      <w:tblPr>
        <w:tblW w:w="87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2026"/>
        <w:gridCol w:w="813"/>
      </w:tblGrid>
      <w:tr w:rsidR="00E702B0" w:rsidTr="00E702B0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E702B0" w:rsidRPr="00D86B7B" w:rsidRDefault="00E702B0" w:rsidP="00F94DD6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D86B7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2026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13" w:type="dxa"/>
            <w:tcBorders>
              <w:top w:val="single" w:sz="6" w:space="0" w:color="auto"/>
              <w:bottom w:val="single" w:sz="4" w:space="0" w:color="000000"/>
            </w:tcBorders>
            <w:shd w:val="clear" w:color="auto" w:fill="auto"/>
          </w:tcPr>
          <w:p w:rsidR="00E702B0" w:rsidRPr="00D86B7B" w:rsidRDefault="00E702B0" w:rsidP="00F94DD6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coef</w:t>
            </w:r>
            <w:proofErr w:type="spellEnd"/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E702B0" w:rsidRPr="00D86B7B" w:rsidRDefault="00E702B0" w:rsidP="00DD0460">
            <w:pPr>
              <w:pStyle w:val="En-tte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Des fiches de production sont-elles utilisées pour suivre et contrôler le stade d'avancement des travaux en cours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E702B0" w:rsidRPr="00D86B7B" w:rsidRDefault="00714884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E702B0" w:rsidRPr="00D86B7B" w:rsidRDefault="004D4F38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E702B0" w:rsidRPr="006050BE" w:rsidRDefault="00E702B0" w:rsidP="00DD0460">
            <w:pPr>
              <w:pStyle w:val="En-tte"/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coûts de production de stocks incorporent-ils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charges directes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714884" w:rsidP="00DD0460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D4F38" w:rsidP="00DD0460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charges indirectes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714884" w:rsidP="00DD0460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D4F38" w:rsidP="00DD0460">
            <w:pPr>
              <w:pStyle w:val="En-tte"/>
              <w:spacing w:before="40" w:after="4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40" w:after="4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Si les charges indirectes sont imputées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sont-elles justifiées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157296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clefs de répartition utilisées sont-elle réalistes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157296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charges imputées à la production sont-elles rapprochées de la comptabilité générale 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DD0DE2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100" w:after="10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Coûts standard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 xml:space="preserve">Les coûts </w:t>
            </w:r>
            <w:proofErr w:type="gramStart"/>
            <w:r w:rsidRPr="00D86B7B">
              <w:rPr>
                <w:rFonts w:ascii="Times New Roman" w:hAnsi="Times New Roman"/>
              </w:rPr>
              <w:t>standard</w:t>
            </w:r>
            <w:proofErr w:type="gramEnd"/>
            <w:r w:rsidRPr="00D86B7B">
              <w:rPr>
                <w:rFonts w:ascii="Times New Roman" w:hAnsi="Times New Roman"/>
              </w:rPr>
              <w:t xml:space="preserve">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déterminés sur la base des formules de fabrication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DD0DE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établis en tenant compte de conditions normales d'activité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comparés avec les fiches de fabrication (surtout pour les nouveaux produits)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d)</w:t>
            </w:r>
            <w:r w:rsidRPr="00D86B7B">
              <w:rPr>
                <w:rFonts w:ascii="Times New Roman" w:hAnsi="Times New Roman"/>
              </w:rPr>
              <w:tab/>
              <w:t>mis à jour annuellement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écarts entre coûts standards et coûts réels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saisis régulièrement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communiqués à la direction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d)</w:t>
            </w:r>
            <w:r w:rsidRPr="00D86B7B">
              <w:rPr>
                <w:rFonts w:ascii="Times New Roman" w:hAnsi="Times New Roman"/>
              </w:rPr>
              <w:tab/>
              <w:t>réintégrés, si nécessaire, à la valeur des stocks pour obtenir le coût de production réel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F94DD6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</w:tcBorders>
            <w:shd w:val="clear" w:color="auto" w:fill="auto"/>
          </w:tcPr>
          <w:p w:rsidR="00E702B0" w:rsidRPr="00D86B7B" w:rsidRDefault="00E702B0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tbl>
      <w:tblPr>
        <w:tblW w:w="886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2142"/>
        <w:gridCol w:w="813"/>
      </w:tblGrid>
      <w:tr w:rsidR="00E702B0" w:rsidTr="00E702B0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lastRenderedPageBreak/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E702B0" w:rsidRPr="00D86B7B" w:rsidRDefault="00E702B0" w:rsidP="00F94DD6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D86B7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2142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1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702B0" w:rsidRPr="00D86B7B" w:rsidRDefault="00E702B0" w:rsidP="00F94DD6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coef</w:t>
            </w:r>
            <w:proofErr w:type="spellEnd"/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E702B0" w:rsidRPr="00D86B7B" w:rsidRDefault="00E702B0" w:rsidP="00F94DD6">
            <w:pPr>
              <w:pStyle w:val="En-tte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E702B0" w:rsidRPr="00D86B7B" w:rsidRDefault="00E702B0" w:rsidP="00F94DD6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Autres méthodes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E702B0" w:rsidRPr="00D86B7B" w:rsidRDefault="00E702B0" w:rsidP="00F94DD6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813" w:type="dxa"/>
            <w:tcBorders>
              <w:top w:val="nil"/>
            </w:tcBorders>
            <w:shd w:val="clear" w:color="auto" w:fill="auto"/>
          </w:tcPr>
          <w:p w:rsidR="00E702B0" w:rsidRPr="00D86B7B" w:rsidRDefault="00E702B0" w:rsidP="00F94DD6">
            <w:pPr>
              <w:pStyle w:val="En-tte"/>
              <w:spacing w:before="60" w:after="60" w:line="240" w:lineRule="exact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F94DD6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coûts de production et d'acquisition utilisés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F94DD6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déterminés sur des documents vérifiables 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vérifiés régulièrement par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Toutes méthodes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Des contrôles de cohérence sont-ils régulièrement effectués sur les données suivantes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marge brute par produit ou famille de produits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valeur relative des différentes composantes du coût de production ou d'acquisition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anomalies éventuelles détectées lors de ces contrôles de cohérence,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analysées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corrigées après accord d'un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Dépréciations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La politique de dépréciation des stocks est-elle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clairement définie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réaliste compte tenu des conditions d'exploitation des stocks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Cette politique couvre-t-elle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stocks détériorés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stocks à rotation lente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les stocks à marge insuffisante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line="240" w:lineRule="exact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 système de suivi des stocks permet-il d'identifier régulièrement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stocks détériorés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stocks à rotation lente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les stocks à marge insuffisante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B6502A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4B7C82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En-tte"/>
              <w:spacing w:line="240" w:lineRule="exact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13.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287AC2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CC2EDA" w:rsidRDefault="00CC2EDA" w:rsidP="002F4D49">
      <w:pPr>
        <w:pStyle w:val="En-tte"/>
        <w:ind w:right="120"/>
        <w:rPr>
          <w:rFonts w:ascii="Arial" w:hAnsi="Arial" w:cs="Arial"/>
          <w:b/>
        </w:rPr>
      </w:pPr>
    </w:p>
    <w:p w:rsidR="00CC2EDA" w:rsidRDefault="00CC2EDA">
      <w:pPr>
        <w:spacing w:after="200" w:line="276" w:lineRule="auto"/>
        <w:ind w:right="0"/>
        <w:jc w:val="left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D5526F" w:rsidRDefault="00D5526F" w:rsidP="002F4D49">
      <w:pPr>
        <w:pStyle w:val="En-tte"/>
        <w:ind w:right="120"/>
        <w:rPr>
          <w:rFonts w:ascii="Arial" w:hAnsi="Arial" w:cs="Arial"/>
          <w:b/>
        </w:rPr>
      </w:pPr>
    </w:p>
    <w:tbl>
      <w:tblPr>
        <w:tblStyle w:val="Grilledutableau"/>
        <w:tblW w:w="0" w:type="auto"/>
        <w:tblInd w:w="534" w:type="dxa"/>
        <w:tblLook w:val="04A0" w:firstRow="1" w:lastRow="0" w:firstColumn="1" w:lastColumn="0" w:noHBand="0" w:noVBand="1"/>
      </w:tblPr>
      <w:tblGrid>
        <w:gridCol w:w="4394"/>
        <w:gridCol w:w="709"/>
        <w:gridCol w:w="889"/>
        <w:gridCol w:w="2126"/>
        <w:gridCol w:w="812"/>
      </w:tblGrid>
      <w:tr w:rsidR="00287AC2" w:rsidTr="00287AC2">
        <w:tc>
          <w:tcPr>
            <w:tcW w:w="4394" w:type="dxa"/>
          </w:tcPr>
          <w:p w:rsidR="004B0642" w:rsidRDefault="004B0642" w:rsidP="00287AC2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</w:p>
          <w:p w:rsidR="00287AC2" w:rsidRDefault="00287AC2" w:rsidP="00287AC2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Autres</w:t>
            </w:r>
          </w:p>
          <w:p w:rsidR="00287AC2" w:rsidRDefault="00287AC2" w:rsidP="00287AC2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 système de suivi des stocks permet-il d'identifier les stocks en provenance d'autres sociétés du groupe ?</w:t>
            </w:r>
          </w:p>
          <w:p w:rsidR="00287AC2" w:rsidRPr="00D86B7B" w:rsidRDefault="00287AC2" w:rsidP="00287AC2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</w:p>
        </w:tc>
        <w:tc>
          <w:tcPr>
            <w:tcW w:w="709" w:type="dxa"/>
          </w:tcPr>
          <w:p w:rsidR="00287AC2" w:rsidRDefault="00287AC2" w:rsidP="00287AC2">
            <w:pPr>
              <w:pStyle w:val="En-tte"/>
              <w:ind w:right="120"/>
              <w:rPr>
                <w:rFonts w:ascii="Arial" w:hAnsi="Arial" w:cs="Arial"/>
                <w:b/>
              </w:rPr>
            </w:pPr>
          </w:p>
        </w:tc>
        <w:tc>
          <w:tcPr>
            <w:tcW w:w="889" w:type="dxa"/>
          </w:tcPr>
          <w:p w:rsidR="00287AC2" w:rsidRDefault="00287AC2" w:rsidP="00287AC2">
            <w:pPr>
              <w:pStyle w:val="En-tte"/>
              <w:ind w:right="120"/>
              <w:rPr>
                <w:rFonts w:ascii="Arial" w:hAnsi="Arial" w:cs="Arial"/>
                <w:b/>
              </w:rPr>
            </w:pPr>
          </w:p>
          <w:p w:rsidR="00287AC2" w:rsidRDefault="00287AC2" w:rsidP="00287AC2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2126" w:type="dxa"/>
          </w:tcPr>
          <w:p w:rsidR="00287AC2" w:rsidRDefault="00287AC2" w:rsidP="00287AC2">
            <w:pPr>
              <w:pStyle w:val="En-tte"/>
              <w:ind w:right="120"/>
              <w:rPr>
                <w:rFonts w:ascii="Arial" w:hAnsi="Arial" w:cs="Arial"/>
                <w:b/>
              </w:rPr>
            </w:pPr>
          </w:p>
          <w:p w:rsidR="00287AC2" w:rsidRDefault="00287AC2" w:rsidP="00287AC2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812" w:type="dxa"/>
          </w:tcPr>
          <w:p w:rsidR="00287AC2" w:rsidRDefault="00287AC2" w:rsidP="00287AC2">
            <w:pPr>
              <w:pStyle w:val="En-tte"/>
              <w:ind w:right="120"/>
              <w:rPr>
                <w:rFonts w:ascii="Arial" w:hAnsi="Arial" w:cs="Arial"/>
                <w:b/>
              </w:rPr>
            </w:pPr>
          </w:p>
        </w:tc>
      </w:tr>
    </w:tbl>
    <w:p w:rsidR="00287AC2" w:rsidRDefault="00287AC2" w:rsidP="002F4D49">
      <w:pPr>
        <w:pStyle w:val="En-tte"/>
        <w:ind w:right="120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7"/>
        <w:gridCol w:w="4931"/>
        <w:gridCol w:w="2431"/>
      </w:tblGrid>
      <w:tr w:rsidR="00D5526F" w:rsidTr="00F0739F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D5526F" w:rsidRDefault="00D5526F" w:rsidP="00F0739F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D5526F" w:rsidRDefault="00DF3AE8" w:rsidP="00F0739F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moyen</w:t>
            </w:r>
          </w:p>
          <w:p w:rsidR="00D5526F" w:rsidRDefault="00D5526F" w:rsidP="00F0739F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D5526F" w:rsidRDefault="00D5526F" w:rsidP="00F0739F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F0739F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D5526F" w:rsidRPr="005C752A" w:rsidRDefault="00DF3AE8" w:rsidP="00F0739F">
            <w:pPr>
              <w:jc w:val="center"/>
            </w:pPr>
            <w:r>
              <w:rPr>
                <w:b/>
                <w:sz w:val="32"/>
                <w:szCs w:val="32"/>
              </w:rPr>
              <w:t>Moyen</w:t>
            </w:r>
            <w:r w:rsidR="00D5526F"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D5526F" w:rsidRDefault="00D5526F" w:rsidP="00F0739F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D5526F" w:rsidRPr="009223FB" w:rsidRDefault="00DF3AE8" w:rsidP="00F0739F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65/66</w:t>
            </w:r>
          </w:p>
        </w:tc>
      </w:tr>
    </w:tbl>
    <w:p w:rsidR="002F4D49" w:rsidRDefault="002F4D49" w:rsidP="002F4D49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</w:p>
    <w:p w:rsidR="002F4D49" w:rsidRDefault="002F4D49" w:rsidP="002F4D49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</w:p>
    <w:p w:rsidR="002F4D49" w:rsidRDefault="002F4D49" w:rsidP="002F4D49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"/>
        <w:gridCol w:w="906"/>
        <w:gridCol w:w="1152"/>
        <w:gridCol w:w="7032"/>
      </w:tblGrid>
      <w:tr w:rsidR="002F4D49" w:rsidRPr="000E6655" w:rsidTr="00F94DD6">
        <w:tc>
          <w:tcPr>
            <w:tcW w:w="9550" w:type="dxa"/>
            <w:gridSpan w:val="4"/>
          </w:tcPr>
          <w:p w:rsidR="002F4D49" w:rsidRPr="000E6655" w:rsidRDefault="002F4D49" w:rsidP="00F94DD6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RESUME DE LA REVUE DU S</w:t>
            </w:r>
            <w:r>
              <w:rPr>
                <w:rFonts w:ascii="Arial" w:hAnsi="Arial" w:cs="Arial"/>
                <w:b/>
              </w:rPr>
              <w:t>YSTEME DE CONTROLE INTERNE STOCKS – FC3</w:t>
            </w:r>
          </w:p>
        </w:tc>
      </w:tr>
      <w:tr w:rsidR="002F4D49" w:rsidRPr="000E6655" w:rsidTr="002F4D49">
        <w:tc>
          <w:tcPr>
            <w:tcW w:w="460" w:type="dxa"/>
          </w:tcPr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</w:tcPr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7032" w:type="dxa"/>
            <w:tcBorders>
              <w:bottom w:val="single" w:sz="4" w:space="0" w:color="000000"/>
            </w:tcBorders>
          </w:tcPr>
          <w:p w:rsidR="002F4D49" w:rsidRPr="000E6655" w:rsidRDefault="002F4D49" w:rsidP="00F94DD6">
            <w:pPr>
              <w:pStyle w:val="En-tte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2F4D49" w:rsidRPr="000E6655" w:rsidTr="002F4D49">
        <w:tc>
          <w:tcPr>
            <w:tcW w:w="460" w:type="dxa"/>
            <w:vAlign w:val="center"/>
          </w:tcPr>
          <w:p w:rsidR="002F4D49" w:rsidRPr="000E6655" w:rsidRDefault="002F4D49" w:rsidP="00F94DD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2F4D49" w:rsidRPr="000E6655" w:rsidRDefault="00DF3AE8" w:rsidP="00F94DD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2F4D49" w:rsidRPr="000E6655" w:rsidRDefault="00DF3AE8" w:rsidP="00DD0460">
            <w:pPr>
              <w:pStyle w:val="En-tte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7032" w:type="dxa"/>
            <w:shd w:val="clear" w:color="auto" w:fill="FFFFFF" w:themeFill="background1"/>
          </w:tcPr>
          <w:p w:rsidR="002F4D49" w:rsidRPr="000E6655" w:rsidRDefault="00DF3AE8" w:rsidP="00F94DD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rempli</w:t>
            </w: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460" w:type="dxa"/>
            <w:vAlign w:val="center"/>
          </w:tcPr>
          <w:p w:rsidR="002F4D49" w:rsidRPr="000E6655" w:rsidRDefault="002F4D49" w:rsidP="00F94DD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2F4D49" w:rsidRPr="000E6655" w:rsidRDefault="00DF3AE8" w:rsidP="00F94DD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38/38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2F4D49" w:rsidRPr="000E6655" w:rsidRDefault="00DF3AE8" w:rsidP="00DD0460">
            <w:pPr>
              <w:pStyle w:val="En-tte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7032" w:type="dxa"/>
            <w:shd w:val="clear" w:color="auto" w:fill="FFFFFF" w:themeFill="background1"/>
          </w:tcPr>
          <w:p w:rsidR="002F4D49" w:rsidRPr="000E6655" w:rsidRDefault="00DF3AE8" w:rsidP="00F94DD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[R?diger ici votre faibleSynth?se]</w:t>
            </w: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460" w:type="dxa"/>
            <w:vAlign w:val="center"/>
          </w:tcPr>
          <w:p w:rsidR="002F4D49" w:rsidRPr="000E6655" w:rsidRDefault="002F4D49" w:rsidP="00F94DD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2F4D49" w:rsidRPr="000E6655" w:rsidRDefault="00DF3AE8" w:rsidP="00F94DD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2F4D49" w:rsidRPr="000E6655" w:rsidRDefault="00DF3AE8" w:rsidP="00DD0460">
            <w:pPr>
              <w:pStyle w:val="En-tte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Theme="minorHAnsi" w:hAnsiTheme="minorHAnsi"/>
              </w:rPr>
              <w:t/>
            </w:r>
          </w:p>
        </w:tc>
        <w:tc>
          <w:tcPr>
            <w:tcW w:w="7032" w:type="dxa"/>
            <w:shd w:val="clear" w:color="auto" w:fill="FFFFFF" w:themeFill="background1"/>
          </w:tcPr>
          <w:p w:rsidR="002F4D49" w:rsidRPr="000E6655" w:rsidRDefault="00DF3AE8" w:rsidP="00F94DD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/>
            </w: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460" w:type="dxa"/>
            <w:tcBorders>
              <w:bottom w:val="single" w:sz="4" w:space="0" w:color="000000"/>
            </w:tcBorders>
            <w:vAlign w:val="center"/>
          </w:tcPr>
          <w:p w:rsidR="002F4D49" w:rsidRPr="000E6655" w:rsidRDefault="002F4D49" w:rsidP="00F94DD6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2F4D49" w:rsidRPr="000E6655" w:rsidRDefault="00DF3AE8" w:rsidP="00F94DD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65/66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F4D49" w:rsidRPr="000E6655" w:rsidRDefault="0078626C" w:rsidP="00DD0460">
            <w:pPr>
              <w:pStyle w:val="En-tte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Theme="minorHAnsi" w:hAnsiTheme="minorHAnsi"/>
              </w:rPr>
              <w:t>Moyen</w:t>
            </w:r>
          </w:p>
        </w:tc>
        <w:tc>
          <w:tcPr>
            <w:tcW w:w="703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2F4D49" w:rsidRPr="000E6655" w:rsidRDefault="00DF3AE8" w:rsidP="00F94DD6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Theme="minorHAnsi" w:hAnsiTheme="minorHAnsi"/>
              </w:rPr>
              <w:t>moyen</w:t>
            </w: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246FA7" w:rsidRDefault="00246FA7" w:rsidP="002F4D49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Style w:val="Grilledutableau"/>
        <w:tblW w:w="9900" w:type="dxa"/>
        <w:tblInd w:w="18" w:type="dxa"/>
        <w:tblLook w:val="04A0" w:firstRow="1" w:lastRow="0" w:firstColumn="1" w:lastColumn="0" w:noHBand="0" w:noVBand="1"/>
      </w:tblPr>
      <w:tblGrid>
        <w:gridCol w:w="4757"/>
        <w:gridCol w:w="5143"/>
      </w:tblGrid>
      <w:tr w:rsidR="00246FA7" w:rsidTr="00F0739F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246FA7" w:rsidRPr="00994A35" w:rsidRDefault="00246FA7" w:rsidP="00F0739F">
            <w:pPr>
              <w:pStyle w:val="En-tte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246FA7" w:rsidRPr="00AC6C71" w:rsidRDefault="00246FA7" w:rsidP="00F0739F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246FA7" w:rsidRDefault="00246FA7" w:rsidP="00F0739F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46FA7" w:rsidRDefault="00246FA7" w:rsidP="00F0739F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5143" w:type="dxa"/>
            <w:shd w:val="clear" w:color="auto" w:fill="FFFFFF" w:themeFill="background1"/>
          </w:tcPr>
          <w:p w:rsidR="00246FA7" w:rsidRPr="00994A35" w:rsidRDefault="00246FA7" w:rsidP="00F0739F">
            <w:pPr>
              <w:pStyle w:val="En-tte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246FA7" w:rsidRPr="00994A35" w:rsidRDefault="00246FA7" w:rsidP="00F0739F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Moyen</w:t>
            </w:r>
          </w:p>
          <w:p w:rsidR="00246FA7" w:rsidRDefault="00246FA7" w:rsidP="00F0739F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2F4D49" w:rsidRDefault="002F4D49" w:rsidP="002F4D49">
      <w:pPr>
        <w:pStyle w:val="En-tte"/>
        <w:ind w:right="120"/>
        <w:rPr>
          <w:rFonts w:ascii="Arial" w:hAnsi="Arial" w:cs="Arial"/>
          <w:b/>
        </w:rPr>
      </w:pPr>
    </w:p>
    <w:p w:rsidR="00CA468E" w:rsidRDefault="00CA468E"/>
    <w:sectPr w:rsidR="00CA468E" w:rsidSect="00F94D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9A4" w:rsidRPr="002F4D49" w:rsidRDefault="005939A4" w:rsidP="002F4D49">
      <w:pPr>
        <w:pStyle w:val="En-tte"/>
      </w:pPr>
      <w:r>
        <w:separator/>
      </w:r>
    </w:p>
  </w:endnote>
  <w:endnote w:type="continuationSeparator" w:id="0">
    <w:p w:rsidR="005939A4" w:rsidRPr="002F4D49" w:rsidRDefault="005939A4" w:rsidP="002F4D49">
      <w:pPr>
        <w:pStyle w:val="En-t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3A3" w:rsidRDefault="00A333A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AC2" w:rsidRDefault="005939A4" w:rsidP="00F94DD6">
    <w:pPr>
      <w:pStyle w:val="Pieddepage"/>
      <w:tabs>
        <w:tab w:val="clear" w:pos="4819"/>
        <w:tab w:val="clear" w:pos="9071"/>
      </w:tabs>
      <w:ind w:right="62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4.95pt;width:172.65pt;height:51.05pt;z-index:-251656192;visibility:visible" o:allowoverlap="f">
          <v:imagedata r:id="rId1" o:title="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0.25pt;margin-top:3.05pt;width:517.5pt;height:1.5pt;z-index:251661312" o:connectortype="straight"/>
      </w:pict>
    </w:r>
  </w:p>
  <w:p w:rsidR="00287AC2" w:rsidRDefault="00287AC2" w:rsidP="00F94DD6">
    <w:pPr>
      <w:pStyle w:val="Pieddepage"/>
      <w:tabs>
        <w:tab w:val="clear" w:pos="4819"/>
        <w:tab w:val="clear" w:pos="9071"/>
      </w:tabs>
      <w:ind w:left="3545" w:right="625" w:firstLine="709"/>
      <w:jc w:val="center"/>
    </w:pPr>
    <w:r>
      <w:rPr>
        <w:i/>
      </w:rPr>
      <w:t>E</w:t>
    </w:r>
    <w:r w:rsidRPr="00020413">
      <w:rPr>
        <w:i/>
      </w:rPr>
      <w:t>valuation des procédures</w:t>
    </w:r>
    <w:r>
      <w:tab/>
    </w:r>
    <w:r>
      <w:tab/>
    </w:r>
    <w:r>
      <w:tab/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B61E4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287AC2" w:rsidRDefault="00287AC2">
    <w:pPr>
      <w:pStyle w:val="Pieddepage"/>
      <w:tabs>
        <w:tab w:val="left" w:pos="-80"/>
        <w:tab w:val="left" w:pos="2000"/>
        <w:tab w:val="left" w:pos="4020"/>
        <w:tab w:val="left" w:pos="6200"/>
      </w:tabs>
      <w:ind w:left="-700"/>
    </w:pPr>
    <w:r w:rsidRPr="00D402FE"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5305425</wp:posOffset>
          </wp:positionH>
          <wp:positionV relativeFrom="paragraph">
            <wp:posOffset>19050</wp:posOffset>
          </wp:positionV>
          <wp:extent cx="471170" cy="323850"/>
          <wp:effectExtent l="0" t="0" r="508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170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3A3" w:rsidRDefault="00A333A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9A4" w:rsidRPr="002F4D49" w:rsidRDefault="005939A4" w:rsidP="002F4D49">
      <w:pPr>
        <w:pStyle w:val="En-tte"/>
      </w:pPr>
      <w:r>
        <w:separator/>
      </w:r>
    </w:p>
  </w:footnote>
  <w:footnote w:type="continuationSeparator" w:id="0">
    <w:p w:rsidR="005939A4" w:rsidRPr="002F4D49" w:rsidRDefault="005939A4" w:rsidP="002F4D49">
      <w:pPr>
        <w:pStyle w:val="En-t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3A3" w:rsidRDefault="00A333A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93"/>
      <w:gridCol w:w="4395"/>
      <w:gridCol w:w="1704"/>
      <w:gridCol w:w="1083"/>
    </w:tblGrid>
    <w:tr w:rsidR="00287AC2" w:rsidTr="00F94DD6">
      <w:trPr>
        <w:cantSplit/>
        <w:trHeight w:val="260"/>
        <w:jc w:val="center"/>
      </w:trPr>
      <w:tc>
        <w:tcPr>
          <w:tcW w:w="3093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287AC2" w:rsidRDefault="00287AC2" w:rsidP="00F94DD6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5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287AC2" w:rsidRPr="00F349F2" w:rsidRDefault="005939A4" w:rsidP="00F94DD6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287AC2">
            <w:rPr>
              <w:rFonts w:ascii="Times New Roman" w:hAnsi="Times New Roman"/>
              <w:b/>
            </w:rPr>
            <w:t xml:space="preserve">QUESTIONNAIRE CONTRÔLE INTERNE </w:t>
          </w:r>
          <w:r w:rsidR="00287AC2" w:rsidRPr="00020413">
            <w:rPr>
              <w:rFonts w:ascii="Times New Roman" w:hAnsi="Times New Roman"/>
              <w:b/>
              <w:sz w:val="28"/>
              <w:szCs w:val="28"/>
            </w:rPr>
            <w:t>STOCKS</w:t>
          </w:r>
          <w:r>
            <w:rPr>
              <w:rFonts w:ascii="Times New Roman" w:hAnsi="Times New Roman"/>
              <w:b/>
              <w:sz w:val="28"/>
              <w:szCs w:val="28"/>
            </w:rPr>
            <w:fldChar w:fldCharType="end"/>
          </w:r>
        </w:p>
      </w:tc>
      <w:tc>
        <w:tcPr>
          <w:tcW w:w="278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287AC2" w:rsidRDefault="00287AC2" w:rsidP="00F94DD6">
          <w:pPr>
            <w:ind w:left="65" w:right="60"/>
            <w:jc w:val="center"/>
          </w:pPr>
          <w:r>
            <w:t>CODE</w:t>
          </w:r>
        </w:p>
      </w:tc>
    </w:tr>
    <w:tr w:rsidR="00287AC2" w:rsidTr="00F94DD6">
      <w:trPr>
        <w:cantSplit/>
        <w:trHeight w:val="510"/>
        <w:jc w:val="center"/>
      </w:trPr>
      <w:tc>
        <w:tcPr>
          <w:tcW w:w="309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87AC2" w:rsidRPr="0078616A" w:rsidRDefault="00A333A3" w:rsidP="00F94DD6">
          <w:pPr>
            <w:ind w:left="79"/>
            <w:rPr>
              <w:rFonts w:ascii="Times New Roman" w:hAnsi="Times New Roman"/>
              <w:color w:val="FFC000"/>
            </w:rPr>
          </w:pPr>
          <w:r>
            <w:rPr>
              <w:rFonts w:ascii="Calibri" w:hAnsi="Calibri" w:cs="Calibri"/>
              <w:b/>
              <w:bCs/>
              <w:u w:val="single"/>
            </w:rPr>
            <w:t>INTEREX 2013 Final</w:t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287AC2" w:rsidRDefault="00287AC2" w:rsidP="00F94DD6">
          <w:pPr>
            <w:pStyle w:val="Titre2"/>
          </w:pPr>
        </w:p>
      </w:tc>
      <w:tc>
        <w:tcPr>
          <w:tcW w:w="278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61E43" w:rsidRDefault="00B61E43" w:rsidP="00B61E43">
          <w:pPr>
            <w:ind w:right="60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http://localhost/RSCISynthese_.php?lien=STOCK/62</w:t>
          </w:r>
        </w:p>
        <w:p w:rsidR="00287AC2" w:rsidRPr="0078616A" w:rsidRDefault="00287AC2" w:rsidP="00F94DD6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bookmarkStart w:id="0" w:name="_GoBack"/>
          <w:bookmarkEnd w:id="0"/>
          <w:r>
            <w:rPr>
              <w:rFonts w:ascii="Times New Roman" w:hAnsi="Times New Roman"/>
              <w:b/>
              <w:color w:val="FFC000"/>
            </w:rPr>
            <w:t>FC 3</w:t>
          </w:r>
        </w:p>
      </w:tc>
    </w:tr>
    <w:tr w:rsidR="00287AC2" w:rsidTr="00F0739F">
      <w:trPr>
        <w:cantSplit/>
        <w:trHeight w:val="260"/>
        <w:jc w:val="center"/>
      </w:trPr>
      <w:tc>
        <w:tcPr>
          <w:tcW w:w="309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87AC2" w:rsidRDefault="00287AC2" w:rsidP="00585E0F">
          <w:pPr>
            <w:ind w:left="79"/>
            <w:rPr>
              <w:rFonts w:ascii="Calibri" w:hAnsi="Calibri" w:cs="Calibri"/>
              <w:bCs/>
              <w:u w:val="single"/>
            </w:rPr>
          </w:pPr>
          <w:r>
            <w:rPr>
              <w:b/>
            </w:rPr>
            <w:t xml:space="preserve">COLLABORATEUR(S) </w:t>
          </w:r>
        </w:p>
        <w:p w:rsidR="00287AC2" w:rsidRPr="00F349F2" w:rsidRDefault="00287AC2" w:rsidP="00F94DD6">
          <w:pPr>
            <w:ind w:left="79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  <w:b/>
            </w:rPr>
            <w:t>LR, TR, NY</w:t>
          </w: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 w:val="restart"/>
          <w:tcBorders>
            <w:left w:val="nil"/>
          </w:tcBorders>
          <w:vAlign w:val="center"/>
        </w:tcPr>
        <w:p w:rsidR="00287AC2" w:rsidRPr="00F349F2" w:rsidRDefault="005939A4" w:rsidP="00F94DD6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pt;visibility:visible">
                <v:imagedata r:id="rId1" o:title=""/>
              </v:shape>
            </w:pict>
          </w:r>
        </w:p>
      </w:tc>
      <w:tc>
        <w:tcPr>
          <w:tcW w:w="1704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287AC2" w:rsidRDefault="00287AC2" w:rsidP="00F94DD6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287AC2" w:rsidRDefault="00287AC2" w:rsidP="00F94DD6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B61E43">
            <w:rPr>
              <w:noProof/>
            </w:rPr>
            <w:t>1</w:t>
          </w:r>
          <w:r>
            <w:fldChar w:fldCharType="end"/>
          </w:r>
          <w:r>
            <w:t>/</w:t>
          </w:r>
          <w:r w:rsidR="005939A4">
            <w:fldChar w:fldCharType="begin"/>
          </w:r>
          <w:r w:rsidR="005939A4">
            <w:instrText xml:space="preserve"> NUMPAGES  \* MERGEFORMAT </w:instrText>
          </w:r>
          <w:r w:rsidR="005939A4">
            <w:fldChar w:fldCharType="separate"/>
          </w:r>
          <w:r w:rsidR="00B61E43">
            <w:rPr>
              <w:noProof/>
            </w:rPr>
            <w:t>8</w:t>
          </w:r>
          <w:r w:rsidR="005939A4">
            <w:rPr>
              <w:noProof/>
            </w:rPr>
            <w:fldChar w:fldCharType="end"/>
          </w:r>
        </w:p>
      </w:tc>
    </w:tr>
    <w:tr w:rsidR="00287AC2" w:rsidTr="00F0739F">
      <w:trPr>
        <w:cantSplit/>
        <w:trHeight w:val="260"/>
        <w:jc w:val="center"/>
      </w:trPr>
      <w:tc>
        <w:tcPr>
          <w:tcW w:w="3093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87AC2" w:rsidRPr="00F349F2" w:rsidRDefault="00287AC2" w:rsidP="00F94DD6">
          <w:pPr>
            <w:ind w:left="79"/>
            <w:jc w:val="center"/>
            <w:rPr>
              <w:rFonts w:ascii="Times New Roman" w:hAnsi="Times New Roman"/>
            </w:rPr>
          </w:pPr>
          <w:r>
            <w:rPr>
              <w:b/>
            </w:rPr>
            <w:t xml:space="preserve">SUPERVISION </w:t>
          </w:r>
          <w:r>
            <w:rPr>
              <w:rFonts w:ascii="Calibri" w:hAnsi="Calibri" w:cs="Calibri"/>
              <w:b/>
              <w:bCs/>
              <w:u w:val="single"/>
            </w:rPr>
            <w:t>NR</w:t>
          </w: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287AC2" w:rsidRDefault="00287AC2" w:rsidP="00F94DD6">
          <w:pPr>
            <w:ind w:left="79"/>
            <w:jc w:val="center"/>
            <w:rPr>
              <w:b/>
            </w:rPr>
          </w:pPr>
        </w:p>
      </w:tc>
      <w:tc>
        <w:tcPr>
          <w:tcW w:w="2787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287AC2" w:rsidRPr="00CA0842" w:rsidRDefault="00287AC2" w:rsidP="00CA0842">
          <w:pPr>
            <w:ind w:left="79"/>
          </w:pPr>
          <w:r>
            <w:t>DATE 03-07-2017</w:t>
          </w:r>
        </w:p>
      </w:tc>
    </w:tr>
  </w:tbl>
  <w:p w:rsidR="00287AC2" w:rsidRDefault="00287AC2" w:rsidP="00F94DD6">
    <w:pPr>
      <w:pStyle w:val="En-tte"/>
      <w:rPr>
        <w:sz w:val="8"/>
      </w:rPr>
    </w:pPr>
  </w:p>
  <w:p w:rsidR="00287AC2" w:rsidRPr="00A40974" w:rsidRDefault="00287AC2" w:rsidP="00F94DD6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3A3" w:rsidRDefault="00A333A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4D49"/>
    <w:rsid w:val="000541F8"/>
    <w:rsid w:val="000807D3"/>
    <w:rsid w:val="00090C6F"/>
    <w:rsid w:val="000D5827"/>
    <w:rsid w:val="00157296"/>
    <w:rsid w:val="00163699"/>
    <w:rsid w:val="001769C1"/>
    <w:rsid w:val="001E625B"/>
    <w:rsid w:val="00246FA7"/>
    <w:rsid w:val="00275CC5"/>
    <w:rsid w:val="0028542A"/>
    <w:rsid w:val="00287AC2"/>
    <w:rsid w:val="002B4531"/>
    <w:rsid w:val="002C6489"/>
    <w:rsid w:val="002F4D49"/>
    <w:rsid w:val="00306E13"/>
    <w:rsid w:val="00332888"/>
    <w:rsid w:val="00396C8B"/>
    <w:rsid w:val="003B5EDC"/>
    <w:rsid w:val="003F5569"/>
    <w:rsid w:val="00403109"/>
    <w:rsid w:val="00414D79"/>
    <w:rsid w:val="00431329"/>
    <w:rsid w:val="004517D8"/>
    <w:rsid w:val="00463067"/>
    <w:rsid w:val="00464745"/>
    <w:rsid w:val="0046628B"/>
    <w:rsid w:val="00487ECF"/>
    <w:rsid w:val="004A6B5B"/>
    <w:rsid w:val="004B0642"/>
    <w:rsid w:val="004B3B04"/>
    <w:rsid w:val="004B7C82"/>
    <w:rsid w:val="004D4F38"/>
    <w:rsid w:val="00530ACC"/>
    <w:rsid w:val="0057409B"/>
    <w:rsid w:val="00585E0F"/>
    <w:rsid w:val="005939A4"/>
    <w:rsid w:val="005C73FF"/>
    <w:rsid w:val="005D457E"/>
    <w:rsid w:val="005F289B"/>
    <w:rsid w:val="00611842"/>
    <w:rsid w:val="00661A42"/>
    <w:rsid w:val="00694ADE"/>
    <w:rsid w:val="006E02B4"/>
    <w:rsid w:val="006F56B7"/>
    <w:rsid w:val="00714884"/>
    <w:rsid w:val="00721A98"/>
    <w:rsid w:val="00734724"/>
    <w:rsid w:val="0078626C"/>
    <w:rsid w:val="0079792B"/>
    <w:rsid w:val="007E0C82"/>
    <w:rsid w:val="008153F4"/>
    <w:rsid w:val="00842C07"/>
    <w:rsid w:val="0085432F"/>
    <w:rsid w:val="00871338"/>
    <w:rsid w:val="008B4968"/>
    <w:rsid w:val="008C6A51"/>
    <w:rsid w:val="008D7689"/>
    <w:rsid w:val="009065B5"/>
    <w:rsid w:val="00914DD0"/>
    <w:rsid w:val="0092513D"/>
    <w:rsid w:val="009352B6"/>
    <w:rsid w:val="00951BF9"/>
    <w:rsid w:val="009679AD"/>
    <w:rsid w:val="00982463"/>
    <w:rsid w:val="009B5AAE"/>
    <w:rsid w:val="00A04182"/>
    <w:rsid w:val="00A1259D"/>
    <w:rsid w:val="00A333A3"/>
    <w:rsid w:val="00A50389"/>
    <w:rsid w:val="00A70896"/>
    <w:rsid w:val="00A83AB2"/>
    <w:rsid w:val="00AA0587"/>
    <w:rsid w:val="00AA31AC"/>
    <w:rsid w:val="00AB0720"/>
    <w:rsid w:val="00AB77A0"/>
    <w:rsid w:val="00B2588F"/>
    <w:rsid w:val="00B54A98"/>
    <w:rsid w:val="00B61E43"/>
    <w:rsid w:val="00B64D4F"/>
    <w:rsid w:val="00B6502A"/>
    <w:rsid w:val="00B81B5F"/>
    <w:rsid w:val="00BB42E6"/>
    <w:rsid w:val="00BB72C3"/>
    <w:rsid w:val="00BC285E"/>
    <w:rsid w:val="00BD0700"/>
    <w:rsid w:val="00BD5781"/>
    <w:rsid w:val="00BE00F4"/>
    <w:rsid w:val="00C04AA8"/>
    <w:rsid w:val="00C14C2D"/>
    <w:rsid w:val="00C371ED"/>
    <w:rsid w:val="00C53275"/>
    <w:rsid w:val="00C53309"/>
    <w:rsid w:val="00C66A40"/>
    <w:rsid w:val="00CA0842"/>
    <w:rsid w:val="00CA468E"/>
    <w:rsid w:val="00CA4B46"/>
    <w:rsid w:val="00CB4ACE"/>
    <w:rsid w:val="00CB78B5"/>
    <w:rsid w:val="00CC2EDA"/>
    <w:rsid w:val="00CD2929"/>
    <w:rsid w:val="00CE0A57"/>
    <w:rsid w:val="00CF4F15"/>
    <w:rsid w:val="00D1554C"/>
    <w:rsid w:val="00D40109"/>
    <w:rsid w:val="00D402FE"/>
    <w:rsid w:val="00D47947"/>
    <w:rsid w:val="00D5526F"/>
    <w:rsid w:val="00D827E8"/>
    <w:rsid w:val="00DB6B2A"/>
    <w:rsid w:val="00DD0460"/>
    <w:rsid w:val="00DD0DE2"/>
    <w:rsid w:val="00DF3AE8"/>
    <w:rsid w:val="00E10258"/>
    <w:rsid w:val="00E13835"/>
    <w:rsid w:val="00E25A5F"/>
    <w:rsid w:val="00E34AEC"/>
    <w:rsid w:val="00E47397"/>
    <w:rsid w:val="00E702B0"/>
    <w:rsid w:val="00F053BE"/>
    <w:rsid w:val="00F0739F"/>
    <w:rsid w:val="00F11026"/>
    <w:rsid w:val="00F22822"/>
    <w:rsid w:val="00F57EC7"/>
    <w:rsid w:val="00F94DD6"/>
    <w:rsid w:val="00FC1DD0"/>
    <w:rsid w:val="00FD1EAD"/>
    <w:rsid w:val="00FD417B"/>
    <w:rsid w:val="00FF7E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D49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2F4D49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2F4D49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2F4D49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F4D49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2F4D4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2F4D49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2F4D49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2F4D49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2F4D49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2F4D49"/>
    <w:rPr>
      <w:rFonts w:ascii="Helvetica" w:eastAsia="Times New Roman" w:hAnsi="Helvetica" w:cs="Times New Roman"/>
      <w:sz w:val="20"/>
      <w:szCs w:val="20"/>
    </w:rPr>
  </w:style>
  <w:style w:type="character" w:styleId="Numrodepage">
    <w:name w:val="page number"/>
    <w:basedOn w:val="Policepardfaut"/>
    <w:rsid w:val="002F4D49"/>
  </w:style>
  <w:style w:type="table" w:styleId="Grilledutableau">
    <w:name w:val="Table Grid"/>
    <w:basedOn w:val="TableauNormal"/>
    <w:uiPriority w:val="59"/>
    <w:rsid w:val="00246FA7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402F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02FE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4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8</Pages>
  <Words>1312</Words>
  <Characters>7216</Characters>
  <Application>Microsoft Office Word</Application>
  <DocSecurity>0</DocSecurity>
  <Lines>60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herimamy</cp:lastModifiedBy>
  <cp:revision>103</cp:revision>
  <dcterms:created xsi:type="dcterms:W3CDTF">2014-05-30T12:53:00Z</dcterms:created>
  <dcterms:modified xsi:type="dcterms:W3CDTF">2016-03-24T07:19:00Z</dcterms:modified>
</cp:coreProperties>
</file>