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CFD76" w14:textId="77777777" w:rsidR="0042687B" w:rsidRPr="004B18D0" w:rsidRDefault="0042687B" w:rsidP="00DC1ADC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06 Septembre 2016</w:t>
      </w:r>
    </w:p>
    <w:p w14:paraId="62E48795" w14:textId="77777777" w:rsidR="0042687B" w:rsidRPr="004B18D0" w:rsidRDefault="0042687B" w:rsidP="00DC1ADC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MCB</w:t>
      </w:r>
    </w:p>
    <w:p w14:paraId="743258A9" w14:textId="77777777" w:rsidR="0042687B" w:rsidRPr="004B18D0" w:rsidRDefault="0042687B" w:rsidP="00DC1ADC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Antsahavola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803D0F" w14:textId="77777777"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4B3576B" w14:textId="77777777"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14:paraId="5F2D7E15" w14:textId="77777777"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30/06/2016,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>le cabinet Cabinet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14:paraId="6F4AE024" w14:textId="77777777" w:rsidR="004B18D0" w:rsidRPr="004B18D0" w:rsidRDefault="00482DAE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14:paraId="2685B03A" w14:textId="77777777" w:rsidR="004B18D0" w:rsidRPr="004B18D0" w:rsidRDefault="00482DAE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14:paraId="71C67151" w14:textId="77777777" w:rsidR="004B18D0" w:rsidRPr="004B18D0" w:rsidRDefault="004B18D0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14:paraId="64F61EDE" w14:textId="77777777" w:rsidR="004B18D0" w:rsidRPr="004B18D0" w:rsidRDefault="004B18D0" w:rsidP="004B18D0">
      <w:pPr>
        <w:pStyle w:val="Par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14:paraId="510B20F6" w14:textId="77777777"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14:paraId="32FC4FF0" w14:textId="77777777"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14:paraId="14938A79" w14:textId="77777777"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14:paraId="7B340717" w14:textId="77777777"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14:paraId="1600F3F8" w14:textId="77777777"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DC1ADC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415A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CE7DB-A72F-2446-8F64-F1C306F7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2016-09-06T07:53:00Z</dcterms:modified>
</cp:coreProperties>
</file>