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3000" w:type="dxa"/>
            <w:vAlign w:val="center"/>
          </w:tcPr>
          <w:p>
            <w:r>
              <w:rPr>
                <w:b/>
              </w:rPr>
              <w:t xml:space="preserve">            Collaborateurs</w:t>
            </w:r>
          </w:p>
        </w:tc>
        <w:tc>
          <w:tcPr>
            <w:tcW w:w="750" w:type="dxa"/>
            <w:vAlign w:val="center"/>
          </w:tcPr>
          <w:p>
            <w:r>
              <w:rPr>
                <w:b/>
              </w:rPr>
              <w:t xml:space="preserve">Processus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                                       Tâche</w:t>
            </w:r>
          </w:p>
        </w:tc>
      </w:tr>
      <w:tr>
        <w:tc>
          <w:tcPr>
            <w:tcW w:w="3000" w:type="dxa"/>
          </w:tcPr>
          <w:p>
            <w:r>
              <w:t xml:space="preserve">Mihary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Contrôles Trésorerie</w:t>
            </w:r>
          </w:p>
        </w:tc>
      </w:tr>
      <w:tr>
        <w:tc>
          <w:tcPr>
            <w:tcW w:w="3000" w:type="dxa"/>
          </w:tcPr>
          <w:p>
            <w:r>
              <w:t xml:space="preserve">Mihary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dépenses</w:t>
            </w:r>
          </w:p>
        </w:tc>
      </w:tr>
      <w:tr>
        <w:tc>
          <w:tcPr>
            <w:tcW w:w="3000" w:type="dxa"/>
          </w:tcPr>
          <w:p>
            <w:r>
              <w:t xml:space="preserve">Mihary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recettes</w:t>
            </w:r>
          </w:p>
        </w:tc>
      </w:tr>
      <w:tr>
        <w:tc>
          <w:tcPr>
            <w:tcW w:w="3000" w:type="dxa"/>
          </w:tcPr>
          <w:p>
            <w:r>
              <w:t xml:space="preserve">Mihary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Circularisation Banques</w:t>
            </w:r>
          </w:p>
        </w:tc>
      </w:tr>
      <w:tr>
        <w:tc>
          <w:tcPr>
            <w:tcW w:w="3000" w:type="dxa"/>
          </w:tcPr>
          <w:p>
            <w:r>
              <w:t xml:space="preserve">Mihary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Trésorerie</w:t>
            </w:r>
          </w:p>
        </w:tc>
      </w:tr>
      <w:tr>
        <w:tc>
          <w:tcPr>
            <w:tcW w:w="3000" w:type="dxa"/>
          </w:tcPr>
          <w:p>
            <w:r>
              <w:t xml:space="preserve">Mihary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Trésorerie</w:t>
            </w:r>
          </w:p>
        </w:tc>
      </w:tr>
      <w:tr>
        <w:tc>
          <w:tcPr>
            <w:tcW w:w="3000" w:type="dxa"/>
          </w:tcPr>
          <w:p>
            <w:r>
              <w:t xml:space="preserve">Mihary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dépenses</w:t>
            </w:r>
          </w:p>
        </w:tc>
      </w:tr>
      <w:tr>
        <w:tc>
          <w:tcPr>
            <w:tcW w:w="3000" w:type="dxa"/>
          </w:tcPr>
          <w:p>
            <w:r>
              <w:t xml:space="preserve">Mihary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Synthèses risques recettes</w:t>
            </w:r>
          </w:p>
        </w:tc>
      </w:tr>
      <w:tr>
        <w:tc>
          <w:tcPr>
            <w:tcW w:w="3000" w:type="dxa"/>
          </w:tcPr>
          <w:p>
            <w:r>
              <w:t xml:space="preserve">Tojo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Contrôles Immobilisations</w:t>
            </w:r>
          </w:p>
        </w:tc>
      </w:tr>
      <w:tr>
        <w:tc>
          <w:tcPr>
            <w:tcW w:w="3000" w:type="dxa"/>
          </w:tcPr>
          <w:p>
            <w:r>
              <w:t xml:space="preserve">Tojo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Immobilisations</w:t>
            </w:r>
          </w:p>
        </w:tc>
      </w:tr>
    </w:tbl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pPr>
            <w:jc w:val="left"/>
          </w:pPr>
          <w:r>
            <w:pict>
              <v:shape type="#_x0000_t75" style="width:113px;height:35px">
                <v:imagedata r:id="rId1" o:title=""/>
              </v:shape>
            </w:pict>
          </w:r>
        </w:p>
      </w:tc>
      <w:tc>
        <w:tcPr>
          <w:tcW w:w="4500" w:type="dxa"/>
        </w:tcPr>
        <w:p>
          <w:r>
            <w:rPr/>
            <w:t xml:space="preserve">Evaluation des procédures               Page </w:t>
          </w:r>
          <w:r>
            <w:fldChar w:fldCharType="begin"/>
          </w:r>
          <w:r>
            <w:rPr/>
            <w:instrText xml:space="preserve">PAGE</w:instrText>
          </w:r>
          <w:r>
            <w:fldChar w:fldCharType="separate"/>
          </w:r>
          <w:r>
            <w:fldChar w:fldCharType="end"/>
          </w:r>
          <w:r>
            <w:rPr/>
            <w:t xml:space="preserve"> / </w:t>
          </w:r>
          <w:r>
            <w:fldChar w:fldCharType="begin"/>
          </w:r>
          <w:r>
            <w:rPr/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8000" w:type="dxa"/>
        </w:tcPr>
        <w:p>
          <w:r>
            <w:t xml:space="preserve">Client: ORIGINES</w:t>
          </w:r>
        </w:p>
      </w:tc>
      <w:tc>
        <w:tcPr>
          <w:tcW w:w="4500" w:type="dxa"/>
        </w:tcPr>
        <w:p>
          <w:r>
            <w:rPr>
              <w:b/>
            </w:rPr>
            <w:t xml:space="preserve">REPARTITION DES TACHES COLLABORATEURS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113px;height:35px">
                <v:imagedata r:id="rId1" o:title=""/>
              </v:shape>
            </w:pict>
          </w:r>
        </w:p>
      </w:tc>
    </w:tr>
    <w:tr>
      <w:tc>
        <w:tcPr>
          <w:tcW w:w="8000" w:type="dxa"/>
        </w:tcPr>
        <w:p>
          <w:r>
            <w:t xml:space="preserve">Comptes arrêtés au 31/12/2014</w:t>
          </w:r>
        </w:p>
      </w:tc>
      <w:tc>
        <w:tcPr>
          <w:tcW w:w="4500" w:type="dxa"/>
        </w:tcPr>
        <w:p>
          <w:r>
            <w:t xml:space="preserve"/>
          </w:r>
        </w:p>
      </w:tc>
      <w:tc>
        <w:tcPr>
          <w:tcW w:w="4500" w:type="dxa"/>
        </w:tcPr>
        <w:p>
          <w:r>
            <w:rPr/>
            <w:t xml:space="preserve">Date d'édition: 10-02-2015</w:t>
          </w:r>
        </w:p>
      </w:tc>
    </w:tr>
    <w:tr>
      <w:tc>
        <w:tcPr>
          <w:tcW w:w="4500" w:type="dxa"/>
        </w:tcPr>
        <w:p>
          <w:r>
            <w:t xml:space="preserve">Superviseur: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50" w:type="dxa"/>
        <w:left w:w="50" w:type="dxa"/>
        <w:right w:w="50" w:type="dxa"/>
        <w:bottom w:w="50" w:type="dxa"/>
      </w:tblCellMar>
      <w:tblBorders>
        <w:top w:val="single" w:sz="6" w:color="black"/>
        <w:left w:val="single" w:sz="6" w:color="black"/>
        <w:right w:val="single" w:sz="6" w:color="black"/>
        <w:bottom w:val="single" w:sz="6" w:color="black"/>
        <w:insideH w:val="single" w:sz="6" w:color="black"/>
        <w:insideV w:val="single" w:sz="6" w:color="black"/>
      </w:tblBorders>
    </w:tblPr>
    <w:tblStylePr w:type="firstRow">
      <w:tcPr>
        <w:shd w:val="clear" w:color="auto" w:fill="silver"/>
        <w:tcBorders>
          <w:bottom w:val="single" w:sz="18" w:color="black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_rels/footer1.xml.rels><?xml version="1.0" encoding="UTF-8" standalone="yes"?>
<Relationships xmlns="http://schemas.openxmlformats.org/package/2006/relationships">
  <Relationship Id="rId1" Type="http://schemas.openxmlformats.org/officeDocument/2006/relationships/image" Target="media/footer1_image1.jpg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2015-02-10T12:48:32+01:00</dcterms:created>
  <dcterms:modified xsi:type="dcterms:W3CDTF">2015-02-10T12:48:32+01:00</dcterms:modified>
  <dc:title/>
  <dc:description/>
  <dc:subject/>
  <cp:keywords/>
  <cp:category/>
</cp:coreProperties>
</file>