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996" w:rsidRDefault="005F4996" w:rsidP="008B3880">
      <w:pPr>
        <w:pStyle w:val="Header"/>
        <w:spacing w:before="800" w:after="240"/>
        <w:ind w:right="-5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5F4996" w:rsidRDefault="005F4996" w:rsidP="005F4996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trésorerie dépenses</w:t>
      </w:r>
    </w:p>
    <w:p w:rsidR="005F4996" w:rsidRDefault="005F4996" w:rsidP="005F4996">
      <w:pPr>
        <w:pStyle w:val="Header"/>
        <w:spacing w:before="12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</w:p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OBJECTIF DE CONTRÔLE :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A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S’assurer que les séparations de fonctions sont suffisantes.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B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tous les paiements effectués sont saisis et comptabilisés (exhaustivité).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C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les règlements comptabilisés correspondent à des dépenses réelles de l'entreprise.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D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tous les paiements réalisés sont enregistrés sur la bonne période.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E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les dépenses réalisées sont correctement évaluées.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F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toutes les dépenses réalisées sont correctement imputées, totalisées et centralisées.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p w:rsidR="005F4996" w:rsidRDefault="005F4996" w:rsidP="005F499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5F4996" w:rsidRDefault="005F4996" w:rsidP="005F499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CC24BE">
        <w:rPr>
          <w:rFonts w:ascii="Times New Roman" w:hAnsi="Times New Roman"/>
        </w:rPr>
        <w:t>Njaratiana RAMASITERA, Elie, Ando, Nandrianina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CC24BE">
        <w:rPr>
          <w:rFonts w:ascii="Times New Roman" w:hAnsi="Times New Roman"/>
        </w:rPr>
        <w:t>Elie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Header"/>
        <w:rPr>
          <w:rFonts w:ascii="Times New Roman" w:hAnsi="Times New Roman"/>
        </w:rPr>
      </w:pPr>
    </w:p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OBJECTIF DE CONTRÔLE :</w:t>
            </w:r>
          </w:p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6212"/>
        <w:gridCol w:w="28"/>
      </w:tblGrid>
      <w:tr w:rsidR="005F4996" w:rsidTr="00A562ED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F4996" w:rsidRPr="00C8149C" w:rsidRDefault="005F4996" w:rsidP="004B1512">
            <w:pPr>
              <w:pStyle w:val="Header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6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996" w:rsidRPr="00C8149C" w:rsidRDefault="005F4996" w:rsidP="004B1512">
            <w:pPr>
              <w:pStyle w:val="Header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A562ED" w:rsidTr="00A562ED">
        <w:trPr>
          <w:gridAfter w:val="2"/>
          <w:wAfter w:w="6240" w:type="dxa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562ED" w:rsidRPr="00C8149C" w:rsidRDefault="00A562ED" w:rsidP="004B1512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</w:t>
            </w:r>
            <w:r w:rsidRPr="00C8149C">
              <w:rPr>
                <w:rFonts w:ascii="Times New Roman" w:hAnsi="Times New Roman"/>
              </w:rPr>
              <w:tab/>
              <w:t>Tenue de la caisse</w:t>
            </w:r>
          </w:p>
        </w:tc>
        <w:tc>
          <w:tcPr>
            <w:tcW w:w="621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A562ED" w:rsidRDefault="00A562ED" w:rsidP="004B1512">
            <w:pPr>
              <w:pStyle w:val="Header"/>
              <w:spacing w:before="60" w:after="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Chef comptable du site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</w:t>
            </w:r>
            <w:r w:rsidRPr="00C8149C">
              <w:rPr>
                <w:rFonts w:ascii="Times New Roman" w:hAnsi="Times New Roman"/>
              </w:rPr>
              <w:tab/>
              <w:t>Détention de titres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Chef comptable du site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</w:t>
            </w:r>
            <w:r w:rsidRPr="00C8149C">
              <w:rPr>
                <w:rFonts w:ascii="Times New Roman" w:hAnsi="Times New Roman"/>
              </w:rPr>
              <w:tab/>
              <w:t>Détention des chèques reçus des clients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DAF, Responsable financier des filiales en Afrique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</w:t>
            </w:r>
            <w:r w:rsidRPr="00C8149C">
              <w:rPr>
                <w:rFonts w:ascii="Times New Roman" w:hAnsi="Times New Roman"/>
              </w:rPr>
              <w:tab/>
              <w:t>Autorisation d'avance aux employés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Responsable financier des filiales en Afrique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5</w:t>
            </w:r>
            <w:r w:rsidRPr="00C8149C">
              <w:rPr>
                <w:rFonts w:ascii="Times New Roman" w:hAnsi="Times New Roman"/>
              </w:rPr>
              <w:tab/>
              <w:t>Détention des carnets de chèques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6</w:t>
            </w:r>
            <w:r w:rsidRPr="00C8149C">
              <w:rPr>
                <w:rFonts w:ascii="Times New Roman" w:hAnsi="Times New Roman"/>
              </w:rPr>
              <w:tab/>
              <w:t>Préparation des chèques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7</w:t>
            </w:r>
            <w:r w:rsidRPr="00C8149C">
              <w:rPr>
                <w:rFonts w:ascii="Times New Roman" w:hAnsi="Times New Roman"/>
              </w:rPr>
              <w:tab/>
              <w:t>Approbation des pièces justificatives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8</w:t>
            </w:r>
            <w:r w:rsidRPr="00C8149C">
              <w:rPr>
                <w:rFonts w:ascii="Times New Roman" w:hAnsi="Times New Roman"/>
              </w:rPr>
              <w:tab/>
              <w:t>Signature des chèques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DAF, Responsable financier des filiales en Afrique, Direction du site (Diego)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9</w:t>
            </w:r>
            <w:r w:rsidRPr="00C8149C">
              <w:rPr>
                <w:rFonts w:ascii="Times New Roman" w:hAnsi="Times New Roman"/>
              </w:rPr>
              <w:tab/>
              <w:t>Annulation des pièces justificatives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Direction du site (Diego)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10</w:t>
            </w:r>
            <w:r w:rsidRPr="00C8149C">
              <w:rPr>
                <w:rFonts w:ascii="Times New Roman" w:hAnsi="Times New Roman"/>
              </w:rPr>
              <w:tab/>
              <w:t>Envoi des chèques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27523F">
            <w:pPr>
              <w:pStyle w:val="Header"/>
              <w:spacing w:before="60" w:after="60"/>
              <w:ind w:right="11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Coursier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11</w:t>
            </w:r>
            <w:r w:rsidRPr="00C8149C">
              <w:rPr>
                <w:rFonts w:ascii="Times New Roman" w:hAnsi="Times New Roman"/>
              </w:rPr>
              <w:tab/>
              <w:t>Tenue du journal de trésorerie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12</w:t>
            </w:r>
            <w:r w:rsidRPr="00C8149C">
              <w:rPr>
                <w:rFonts w:ascii="Times New Roman" w:hAnsi="Times New Roman"/>
              </w:rPr>
              <w:tab/>
              <w:t>Liste des chèques reçus au courrier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13</w:t>
            </w:r>
            <w:r w:rsidRPr="00C8149C">
              <w:rPr>
                <w:rFonts w:ascii="Times New Roman" w:hAnsi="Times New Roman"/>
              </w:rPr>
              <w:tab/>
              <w:t>Dépôts en banque des chèques ou espèces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Coursier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14</w:t>
            </w:r>
            <w:r w:rsidRPr="00C8149C">
              <w:rPr>
                <w:rFonts w:ascii="Times New Roman" w:hAnsi="Times New Roman"/>
              </w:rPr>
              <w:tab/>
              <w:t>Tenue des comptes clients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site, Secretariat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15</w:t>
            </w:r>
            <w:r w:rsidRPr="00C8149C">
              <w:rPr>
                <w:rFonts w:ascii="Times New Roman" w:hAnsi="Times New Roman"/>
              </w:rPr>
              <w:tab/>
              <w:t>Tenue des comptes fournisseurs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16</w:t>
            </w:r>
            <w:r w:rsidRPr="00C8149C">
              <w:rPr>
                <w:rFonts w:ascii="Times New Roman" w:hAnsi="Times New Roman"/>
              </w:rPr>
              <w:tab/>
              <w:t>Émission d'avoirs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Direction du site (Diego)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17</w:t>
            </w:r>
            <w:r w:rsidRPr="00C8149C">
              <w:rPr>
                <w:rFonts w:ascii="Times New Roman" w:hAnsi="Times New Roman"/>
              </w:rPr>
              <w:tab/>
              <w:t>Approbation des avoirs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Direction du site (Diego)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18</w:t>
            </w:r>
            <w:r w:rsidRPr="00C8149C">
              <w:rPr>
                <w:rFonts w:ascii="Times New Roman" w:hAnsi="Times New Roman"/>
              </w:rPr>
              <w:tab/>
              <w:t>Réception des relevés bancaires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19</w:t>
            </w:r>
            <w:r w:rsidRPr="00C8149C">
              <w:rPr>
                <w:rFonts w:ascii="Times New Roman" w:hAnsi="Times New Roman"/>
              </w:rPr>
              <w:tab/>
              <w:t>Préparation des rapprochements de banque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right="0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20</w:t>
            </w:r>
            <w:r w:rsidRPr="00C8149C">
              <w:rPr>
                <w:rFonts w:ascii="Times New Roman" w:hAnsi="Times New Roman"/>
              </w:rPr>
              <w:tab/>
              <w:t>Comparaison de la liste des chèques reçus au courrier avec les bordereaux de remise en banque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21</w:t>
            </w:r>
            <w:r w:rsidRPr="00C8149C">
              <w:rPr>
                <w:rFonts w:ascii="Times New Roman" w:hAnsi="Times New Roman"/>
              </w:rPr>
              <w:tab/>
              <w:t>Accès à la comptabilité générale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22</w:t>
            </w:r>
            <w:r w:rsidRPr="00C8149C">
              <w:rPr>
                <w:rFonts w:ascii="Times New Roman" w:hAnsi="Times New Roman"/>
              </w:rPr>
              <w:tab/>
              <w:t>Tenue du journal des ventes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23</w:t>
            </w:r>
            <w:r w:rsidRPr="00C8149C">
              <w:rPr>
                <w:rFonts w:ascii="Times New Roman" w:hAnsi="Times New Roman"/>
              </w:rPr>
              <w:tab/>
              <w:t>Préparation des factures clients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stock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24</w:t>
            </w:r>
            <w:r w:rsidRPr="00C8149C">
              <w:rPr>
                <w:rFonts w:ascii="Times New Roman" w:hAnsi="Times New Roman"/>
              </w:rPr>
              <w:tab/>
              <w:t>Mise à jour du fichier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rPr>
                <w:rFonts w:ascii="Times New Roman" w:hAnsi="Times New Roman"/>
              </w:rPr>
            </w:pP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p w:rsidR="00C244D5" w:rsidRDefault="005F4996" w:rsidP="005F4996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52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35"/>
        <w:gridCol w:w="7384"/>
      </w:tblGrid>
      <w:tr w:rsidR="00C244D5" w:rsidTr="00174A77">
        <w:trPr>
          <w:cantSplit/>
          <w:trHeight w:val="824"/>
          <w:jc w:val="center"/>
        </w:trPr>
        <w:tc>
          <w:tcPr>
            <w:tcW w:w="1422" w:type="pct"/>
            <w:tcBorders>
              <w:right w:val="single" w:sz="4" w:space="0" w:color="auto"/>
            </w:tcBorders>
          </w:tcPr>
          <w:p w:rsidR="00C244D5" w:rsidRDefault="00C244D5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1A71F3" w:rsidRPr="004E7055" w:rsidRDefault="001A71F3" w:rsidP="001A71F3">
            <w:r>
              <w:rPr>
                <w:rFonts w:asciiTheme="minorHAnsi" w:hAnsiTheme="minorHAnsi"/>
              </w:rPr>
              <w:t>Séparation de fonctions suffisantes.
Aucune tâche incompatible à séparer.</w:t>
            </w:r>
          </w:p>
          <w:p w:rsidR="00C244D5" w:rsidRDefault="00C244D5" w:rsidP="00174A77">
            <w:pPr>
              <w:rPr>
                <w:rFonts w:ascii="Arial" w:hAnsi="Arial" w:cs="Arial"/>
              </w:rPr>
            </w:pPr>
          </w:p>
        </w:tc>
        <w:tc>
          <w:tcPr>
            <w:tcW w:w="35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244D5" w:rsidRPr="005C752A" w:rsidRDefault="00C244D5" w:rsidP="00174A77">
            <w:pPr>
              <w:jc w:val="center"/>
            </w:pPr>
            <w:r w:rsidRPr="00406C4A">
              <w:rPr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p w:rsidR="00C244D5" w:rsidRDefault="00C244D5" w:rsidP="005F4996">
      <w:pPr>
        <w:pStyle w:val="Header"/>
        <w:rPr>
          <w:rFonts w:ascii="Times New Roman" w:hAnsi="Times New Roman"/>
          <w:sz w:val="12"/>
        </w:rPr>
      </w:pPr>
    </w:p>
    <w:p w:rsidR="00C244D5" w:rsidRDefault="00C244D5" w:rsidP="005F4996">
      <w:pPr>
        <w:pStyle w:val="Header"/>
        <w:rPr>
          <w:rFonts w:ascii="Times New Roman" w:hAnsi="Times New Roman"/>
          <w:sz w:val="12"/>
        </w:rPr>
      </w:pPr>
    </w:p>
    <w:p w:rsidR="00C244D5" w:rsidRDefault="00C244D5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Header"/>
              <w:spacing w:before="60" w:after="60" w:line="240" w:lineRule="exact"/>
              <w:ind w:left="4819" w:hanging="4819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OBJECTIF DE CONTRÔLE :</w:t>
            </w:r>
          </w:p>
          <w:p w:rsidR="005F4996" w:rsidRPr="00C8149C" w:rsidRDefault="005F4996" w:rsidP="004B1512">
            <w:pPr>
              <w:pStyle w:val="Header"/>
              <w:spacing w:before="60" w:after="60" w:line="240" w:lineRule="exact"/>
              <w:ind w:left="33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B - S'assurer que tous les paiements effectués sont saisis et comptabilisés (exhaustivité).</w:t>
            </w: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1032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0"/>
        <w:gridCol w:w="3810"/>
        <w:gridCol w:w="680"/>
        <w:gridCol w:w="851"/>
        <w:gridCol w:w="4023"/>
        <w:gridCol w:w="160"/>
      </w:tblGrid>
      <w:tr w:rsidR="00C244D5" w:rsidTr="0027523F">
        <w:trPr>
          <w:gridAfter w:val="1"/>
          <w:wAfter w:w="160" w:type="dxa"/>
          <w:cantSplit/>
          <w:jc w:val="center"/>
        </w:trPr>
        <w:tc>
          <w:tcPr>
            <w:tcW w:w="461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 xml:space="preserve">Réf </w:t>
            </w:r>
          </w:p>
          <w:p w:rsidR="00C244D5" w:rsidRPr="00C8149C" w:rsidRDefault="00C244D5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C8149C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OUI ou N/A / NON</w:t>
            </w:r>
          </w:p>
        </w:tc>
        <w:tc>
          <w:tcPr>
            <w:tcW w:w="4023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COMMENTAIRES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top w:val="nil"/>
              <w:right w:val="nil"/>
            </w:tcBorders>
          </w:tcPr>
          <w:p w:rsidR="00C244D5" w:rsidRPr="00C8149C" w:rsidRDefault="00C244D5" w:rsidP="004B151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C244D5" w:rsidRPr="00C8149C" w:rsidRDefault="00C244D5" w:rsidP="004B1512">
            <w:pPr>
              <w:pStyle w:val="Header"/>
              <w:spacing w:line="240" w:lineRule="exact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 xml:space="preserve">Les titres de paiement émis sont-ils </w:t>
            </w:r>
            <w:proofErr w:type="spellStart"/>
            <w:r w:rsidRPr="00C8149C">
              <w:rPr>
                <w:rFonts w:ascii="Times New Roman" w:hAnsi="Times New Roman"/>
              </w:rPr>
              <w:t>prénumérotés</w:t>
            </w:r>
            <w:proofErr w:type="spellEnd"/>
            <w:r w:rsidRPr="00C8149C">
              <w:rPr>
                <w:rFonts w:ascii="Times New Roman" w:hAnsi="Times New Roman"/>
              </w:rPr>
              <w:t xml:space="preserve">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C244D5" w:rsidRPr="00C8149C" w:rsidRDefault="00C244D5" w:rsidP="004B151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line="240" w:lineRule="exact"/>
              <w:rPr>
                <w:rFonts w:ascii="Times New Roman" w:hAnsi="Times New Roman"/>
                <w:color w:val="FFFFFF"/>
              </w:rPr>
            </w:pPr>
            <w:r w:rsidRPr="00C8149C">
              <w:rPr>
                <w:rFonts w:ascii="Times New Roman" w:hAnsi="Times New Roman"/>
                <w:color w:val="FFFFFF"/>
              </w:rPr>
              <w:t>x</w:t>
            </w:r>
          </w:p>
        </w:tc>
        <w:tc>
          <w:tcPr>
            <w:tcW w:w="4023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line="240" w:lineRule="exact"/>
              <w:rPr>
                <w:rFonts w:ascii="Times New Roman" w:hAnsi="Times New Roman"/>
                <w:color w:val="FFFFFF"/>
              </w:rPr>
            </w:pPr>
            <w:r w:rsidRPr="00C8149C">
              <w:rPr>
                <w:rFonts w:ascii="Times New Roman" w:hAnsi="Times New Roman"/>
                <w:color w:val="FFFFFF"/>
              </w:rPr>
              <w:t>texte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chèques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suivant le n° de chèque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traites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 / fournisseur (N°)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c)</w:t>
            </w:r>
            <w:r w:rsidRPr="00C8149C">
              <w:rPr>
                <w:rFonts w:ascii="Times New Roman" w:hAnsi="Times New Roman"/>
              </w:rPr>
              <w:tab/>
              <w:t>autres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suivant le n° de correspondance pour le virement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titres de paiement vierges (y compris les supports informatiques) sont-ils correctement protégés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protégés dans le coffre du DG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mise en service des liasses de titres de paiement est-elle (liasses manuelles ou informatiques) :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enregistrée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mensuel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rapprochées des journaux correspondants 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enregistré par le comptable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titres de paiements émis sont-ils comptabilisés dans l'ordre numérique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suivant le n° de l'opération bancaire (par date, N°)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séquence numérique des titres de paiement sur le journal de trésorerie est-elle vérifiée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rapproché par semaine et vérifié par le DAF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prélèvements automatiques sont-ils enregistrés dès leur échéance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enregistrés par le comptable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paiements en espèces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 xml:space="preserve">saisis sur des pièces de caisse </w:t>
            </w:r>
            <w:proofErr w:type="spellStart"/>
            <w:r w:rsidRPr="00C8149C">
              <w:rPr>
                <w:rFonts w:ascii="Times New Roman" w:hAnsi="Times New Roman"/>
              </w:rPr>
              <w:t>prénumérotées</w:t>
            </w:r>
            <w:proofErr w:type="spellEnd"/>
            <w:r w:rsidRPr="00C8149C">
              <w:rPr>
                <w:rFonts w:ascii="Times New Roman" w:hAnsi="Times New Roman"/>
              </w:rPr>
              <w:t xml:space="preserve">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après signature du DG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enregistrés dans l'ordre de ces pièces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enregistré par ordre chronologique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 xml:space="preserve">Pour les fournisseurs qui envoient des relevés, les règlements émis sont-ils </w:t>
            </w:r>
            <w:r w:rsidRPr="00C8149C">
              <w:rPr>
                <w:rFonts w:ascii="Times New Roman" w:hAnsi="Times New Roman"/>
              </w:rPr>
              <w:lastRenderedPageBreak/>
              <w:t>rapprochés des relevés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rapproché du GL</w:t>
            </w:r>
          </w:p>
        </w:tc>
      </w:tr>
      <w:tr w:rsidR="00C244D5" w:rsidTr="0027523F">
        <w:trPr>
          <w:gridAfter w:val="1"/>
          <w:wAfter w:w="160" w:type="dxa"/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écarts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27523F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inexistence des écarts</w:t>
            </w:r>
          </w:p>
        </w:tc>
        <w:tc>
          <w:tcPr>
            <w:tcW w:w="160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27523F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corrigés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  <w:tc>
          <w:tcPr>
            <w:tcW w:w="160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27523F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60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27523F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Si des états d’anomalies sont produits par l’informatique, sont-ils régulièrement analysés par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contrôlé par le DAF</w:t>
            </w:r>
          </w:p>
        </w:tc>
        <w:tc>
          <w:tcPr>
            <w:tcW w:w="160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</w:tbl>
    <w:p w:rsidR="00C244D5" w:rsidRDefault="00C244D5" w:rsidP="005F4996">
      <w:pPr>
        <w:pStyle w:val="Header"/>
        <w:ind w:left="-142" w:right="403" w:firstLine="142"/>
        <w:rPr>
          <w:rFonts w:ascii="Arial" w:hAnsi="Arial" w:cs="Arial"/>
          <w:b/>
        </w:rPr>
      </w:pPr>
    </w:p>
    <w:tbl>
      <w:tblPr>
        <w:tblW w:w="102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39"/>
        <w:gridCol w:w="3691"/>
        <w:gridCol w:w="2378"/>
      </w:tblGrid>
      <w:tr w:rsidR="00C244D5" w:rsidRPr="009223FB" w:rsidTr="00174A77">
        <w:trPr>
          <w:cantSplit/>
          <w:trHeight w:val="824"/>
          <w:jc w:val="center"/>
        </w:trPr>
        <w:tc>
          <w:tcPr>
            <w:tcW w:w="4139" w:type="dxa"/>
            <w:tcBorders>
              <w:right w:val="single" w:sz="4" w:space="0" w:color="auto"/>
            </w:tcBorders>
          </w:tcPr>
          <w:p w:rsidR="00C244D5" w:rsidRDefault="00C244D5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C244D5" w:rsidRDefault="00C244D5" w:rsidP="00174A77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Tous le paiements effectués sont saisis et comptabilisés</w:t>
            </w:r>
          </w:p>
          <w:p w:rsidR="00C244D5" w:rsidRDefault="00C244D5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C244D5" w:rsidRDefault="00C244D5" w:rsidP="00174A77">
            <w:pPr>
              <w:rPr>
                <w:rFonts w:ascii="Arial" w:hAnsi="Arial" w:cs="Arial"/>
              </w:rPr>
            </w:pPr>
          </w:p>
        </w:tc>
        <w:tc>
          <w:tcPr>
            <w:tcW w:w="36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244D5" w:rsidRPr="005C752A" w:rsidRDefault="00C244D5" w:rsidP="00174A77">
            <w:pPr>
              <w:jc w:val="center"/>
            </w:pPr>
            <w:r w:rsidRPr="009223FB"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C244D5" w:rsidRPr="009223FB" w:rsidRDefault="00C244D5" w:rsidP="00174A77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223FB">
              <w:rPr>
                <w:rFonts w:ascii="Arial" w:hAnsi="Arial" w:cs="Arial"/>
                <w:b/>
                <w:sz w:val="32"/>
                <w:szCs w:val="32"/>
              </w:rPr>
              <w:t>34/48</w:t>
            </w:r>
          </w:p>
        </w:tc>
      </w:tr>
    </w:tbl>
    <w:p w:rsidR="005F4996" w:rsidRDefault="005F4996" w:rsidP="005F4996">
      <w:pPr>
        <w:pStyle w:val="Header"/>
        <w:ind w:left="-142" w:right="403" w:firstLine="142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Header"/>
              <w:spacing w:before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 - S'assurer que les règlements comptabilisés correspondent à des dépenses réelles de l'entreprise.</w:t>
            </w: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1014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3"/>
        <w:gridCol w:w="3822"/>
        <w:gridCol w:w="682"/>
        <w:gridCol w:w="854"/>
        <w:gridCol w:w="4064"/>
      </w:tblGrid>
      <w:tr w:rsidR="00C244D5" w:rsidTr="00C244D5">
        <w:trPr>
          <w:cantSplit/>
          <w:trHeight w:val="663"/>
          <w:jc w:val="center"/>
        </w:trPr>
        <w:tc>
          <w:tcPr>
            <w:tcW w:w="454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 xml:space="preserve">Réf </w:t>
            </w:r>
          </w:p>
          <w:p w:rsidR="00C244D5" w:rsidRPr="00C8149C" w:rsidRDefault="00C244D5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C8149C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4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OUI ou N/A / NON</w:t>
            </w:r>
          </w:p>
        </w:tc>
        <w:tc>
          <w:tcPr>
            <w:tcW w:w="4064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COMMENTAIRES</w:t>
            </w:r>
          </w:p>
        </w:tc>
      </w:tr>
      <w:tr w:rsidR="00C244D5" w:rsidTr="00C244D5">
        <w:trPr>
          <w:trHeight w:val="692"/>
          <w:jc w:val="center"/>
        </w:trPr>
        <w:tc>
          <w:tcPr>
            <w:tcW w:w="723" w:type="dxa"/>
            <w:tcBorders>
              <w:top w:val="nil"/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1.</w:t>
            </w:r>
          </w:p>
        </w:tc>
        <w:tc>
          <w:tcPr>
            <w:tcW w:w="3822" w:type="dxa"/>
            <w:tcBorders>
              <w:top w:val="nil"/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duplicatas de titres de paiement sont-ils systématiquement annulés pour éviter les doubles comptabilisations.</w:t>
            </w:r>
          </w:p>
        </w:tc>
        <w:tc>
          <w:tcPr>
            <w:tcW w:w="682" w:type="dxa"/>
            <w:tcBorders>
              <w:top w:val="single" w:sz="4" w:space="0" w:color="000000"/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  <w:color w:val="FFFFFF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6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  <w:color w:val="FFFFFF"/>
              </w:rPr>
            </w:pPr>
            <w:r>
              <w:rPr>
                <w:rFonts w:asciiTheme="minorHAnsi" w:hAnsiTheme="minorHAnsi"/>
              </w:rPr>
              <w:t>cas rare (une fois pour tous les 5 ans)</w:t>
            </w:r>
          </w:p>
        </w:tc>
      </w:tr>
      <w:tr w:rsidR="00C244D5" w:rsidTr="00C244D5">
        <w:trPr>
          <w:trHeight w:val="28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90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2.</w:t>
            </w: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 xml:space="preserve">Les pièces justificatives des titres de paiement sont-elles annulées après paiement pour éviter les doubles </w:t>
            </w:r>
            <w:proofErr w:type="gramStart"/>
            <w:r w:rsidRPr="00C8149C">
              <w:rPr>
                <w:rFonts w:ascii="Times New Roman" w:hAnsi="Times New Roman"/>
              </w:rPr>
              <w:t>règlements</w:t>
            </w:r>
            <w:r w:rsidRPr="00C8149C">
              <w:rPr>
                <w:rFonts w:ascii="Times New Roman" w:hAnsi="Times New Roman"/>
                <w:color w:val="FFFFFF"/>
              </w:rPr>
              <w:t>.</w:t>
            </w:r>
            <w:r w:rsidRPr="00C8149C">
              <w:rPr>
                <w:rFonts w:ascii="Times New Roman" w:hAnsi="Times New Roman"/>
              </w:rPr>
              <w:t>?</w:t>
            </w:r>
            <w:proofErr w:type="gramEnd"/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même remarque au précédent</w:t>
            </w:r>
          </w:p>
        </w:tc>
      </w:tr>
      <w:tr w:rsidR="00C244D5" w:rsidTr="00C244D5">
        <w:trPr>
          <w:trHeight w:val="28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par le signataire ?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303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677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3.</w:t>
            </w: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titres de paiement sont-ils transmis aux bénéficiaires directement par le signataire (et non le demandeur) ?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signé par le DG/Mr Farid/DAF</w:t>
            </w:r>
          </w:p>
        </w:tc>
      </w:tr>
      <w:tr w:rsidR="00C244D5" w:rsidTr="00C244D5">
        <w:trPr>
          <w:trHeight w:val="303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90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4.</w:t>
            </w: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signataires s'assurent-ils, au moins pas sondage, que les titres de paiement correspondent aux pièces justificatives jointes ?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lors du signature des titres de paiement</w:t>
            </w:r>
          </w:p>
        </w:tc>
      </w:tr>
      <w:tr w:rsidR="00C244D5" w:rsidTr="00C244D5">
        <w:trPr>
          <w:trHeight w:val="28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692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5.</w:t>
            </w: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journaux de trésorerie sont-ils contrôlés pour identifier les doubles comptabilisations ?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contrôlé par le DAF</w:t>
            </w:r>
          </w:p>
        </w:tc>
      </w:tr>
      <w:tr w:rsidR="00C244D5" w:rsidTr="00C244D5">
        <w:trPr>
          <w:trHeight w:val="28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692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6.</w:t>
            </w: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soldes de comptes fournisseurs sont-ils analysés régulièrement pour identifier les doubles règlements ?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</w:tr>
      <w:tr w:rsidR="00C244D5" w:rsidTr="00C244D5">
        <w:trPr>
          <w:trHeight w:val="28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692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7.</w:t>
            </w: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 xml:space="preserve">Les opérations diverses passées au débit des comptes fournisseurs ou sur le journal de trésorerie </w:t>
            </w:r>
            <w:proofErr w:type="spellStart"/>
            <w:r w:rsidRPr="00C8149C">
              <w:rPr>
                <w:rFonts w:ascii="Times New Roman" w:hAnsi="Times New Roman"/>
              </w:rPr>
              <w:t>sont elles</w:t>
            </w:r>
            <w:proofErr w:type="spellEnd"/>
            <w:r w:rsidRPr="00C8149C">
              <w:rPr>
                <w:rFonts w:ascii="Times New Roman" w:hAnsi="Times New Roman"/>
              </w:rPr>
              <w:t xml:space="preserve"> :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303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20" w:after="20"/>
              <w:ind w:left="319" w:right="153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accompagnées de pièces justificatives ?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C244D5" w:rsidTr="00C244D5">
        <w:trPr>
          <w:trHeight w:val="461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20" w:after="20"/>
              <w:ind w:left="319" w:right="153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soumises à l'autorisation d'un responsable ?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après autorisation du DAF</w:t>
            </w:r>
          </w:p>
        </w:tc>
      </w:tr>
      <w:tr w:rsidR="00C244D5" w:rsidTr="00C244D5">
        <w:trPr>
          <w:trHeight w:val="303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677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8.</w:t>
            </w: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états d’anomalies produits par l’informatique sont-ils régulièrement analysés par une personne indépendante ?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contrôlé par le DAF</w:t>
            </w:r>
          </w:p>
        </w:tc>
      </w:tr>
      <w:tr w:rsidR="00C244D5" w:rsidTr="00C244D5">
        <w:trPr>
          <w:trHeight w:val="303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4B151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28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4B151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</w:tcBorders>
            <w:shd w:val="clear" w:color="auto" w:fill="92D050"/>
          </w:tcPr>
          <w:p w:rsidR="00C244D5" w:rsidRPr="00C8149C" w:rsidRDefault="00C244D5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</w:tcBorders>
            <w:shd w:val="clear" w:color="auto" w:fill="92D050"/>
          </w:tcPr>
          <w:p w:rsidR="00C244D5" w:rsidRPr="00C8149C" w:rsidRDefault="00C244D5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</w:tbl>
    <w:p w:rsidR="00C244D5" w:rsidRDefault="00C244D5" w:rsidP="005F4996">
      <w:pPr>
        <w:pStyle w:val="Header"/>
        <w:jc w:val="left"/>
        <w:rPr>
          <w:rFonts w:ascii="Times New Roman" w:hAnsi="Times New Roman"/>
        </w:rPr>
      </w:pPr>
    </w:p>
    <w:tbl>
      <w:tblPr>
        <w:tblW w:w="1041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3"/>
        <w:gridCol w:w="4746"/>
        <w:gridCol w:w="2151"/>
      </w:tblGrid>
      <w:tr w:rsidR="00C244D5" w:rsidRPr="009223FB" w:rsidTr="00174A77">
        <w:trPr>
          <w:cantSplit/>
          <w:trHeight w:val="824"/>
          <w:jc w:val="center"/>
        </w:trPr>
        <w:tc>
          <w:tcPr>
            <w:tcW w:w="3492" w:type="dxa"/>
            <w:tcBorders>
              <w:right w:val="single" w:sz="4" w:space="0" w:color="auto"/>
            </w:tcBorders>
          </w:tcPr>
          <w:p w:rsidR="00C244D5" w:rsidRDefault="00C244D5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C244D5" w:rsidRDefault="00C244D5" w:rsidP="00174A77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Les règlements comptabilisés correspondent à des dépenses réelles de l'entreprise</w:t>
            </w:r>
          </w:p>
          <w:p w:rsidR="00C244D5" w:rsidRDefault="00C244D5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C244D5" w:rsidRDefault="00C244D5" w:rsidP="00174A77">
            <w:pPr>
              <w:rPr>
                <w:rFonts w:ascii="Arial" w:hAnsi="Arial" w:cs="Arial"/>
              </w:rPr>
            </w:pPr>
          </w:p>
        </w:tc>
        <w:tc>
          <w:tcPr>
            <w:tcW w:w="47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244D5" w:rsidRPr="005C752A" w:rsidRDefault="00C244D5" w:rsidP="00174A77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C244D5" w:rsidRPr="009223FB" w:rsidRDefault="00C244D5" w:rsidP="00174A77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23/23</w:t>
            </w:r>
          </w:p>
        </w:tc>
      </w:tr>
    </w:tbl>
    <w:p w:rsidR="005F4996" w:rsidRDefault="005F4996" w:rsidP="005F4996">
      <w:pPr>
        <w:pStyle w:val="Header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D - S'assurer que tous les paiements réalisés sont enregistrés sur la bonne période.</w:t>
            </w: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1032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9"/>
        <w:gridCol w:w="3810"/>
        <w:gridCol w:w="680"/>
        <w:gridCol w:w="851"/>
        <w:gridCol w:w="3843"/>
      </w:tblGrid>
      <w:tr w:rsidR="0027523F" w:rsidTr="0027523F">
        <w:trPr>
          <w:cantSplit/>
          <w:jc w:val="center"/>
        </w:trPr>
        <w:tc>
          <w:tcPr>
            <w:tcW w:w="494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7523F" w:rsidRPr="00C8149C" w:rsidRDefault="0027523F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27523F" w:rsidRPr="00C8149C" w:rsidRDefault="0027523F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 xml:space="preserve">Réf </w:t>
            </w:r>
          </w:p>
          <w:p w:rsidR="0027523F" w:rsidRPr="00C8149C" w:rsidRDefault="0027523F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C8149C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27523F" w:rsidRPr="00C8149C" w:rsidRDefault="0027523F" w:rsidP="004B1512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OUI ou N/A / NON</w:t>
            </w:r>
          </w:p>
        </w:tc>
        <w:tc>
          <w:tcPr>
            <w:tcW w:w="3843" w:type="dxa"/>
            <w:tcBorders>
              <w:top w:val="single" w:sz="6" w:space="0" w:color="auto"/>
              <w:bottom w:val="single" w:sz="4" w:space="0" w:color="000000"/>
            </w:tcBorders>
          </w:tcPr>
          <w:p w:rsidR="0027523F" w:rsidRPr="00C8149C" w:rsidRDefault="0027523F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bookmarkStart w:id="0" w:name="_GoBack"/>
            <w:bookmarkEnd w:id="0"/>
            <w:r w:rsidRPr="00C8149C">
              <w:rPr>
                <w:rFonts w:ascii="Times New Roman" w:hAnsi="Times New Roman"/>
                <w:b/>
              </w:rPr>
              <w:t>COMMENTAIRES</w:t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top w:val="nil"/>
              <w:righ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En fin de période, la comptabilité est-elle informée des derniers numéros de titres de paiement utilisés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2D12A9" w:rsidRDefault="0027523F" w:rsidP="002D12A9">
            <w:pPr>
              <w:pStyle w:val="Header"/>
              <w:spacing w:before="60" w:after="60"/>
              <w:rPr>
                <w:rFonts w:asciiTheme="minorHAnsi" w:hAnsiTheme="minorHAnsi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2D12A9" w:rsidRDefault="0027523F" w:rsidP="002D12A9">
            <w:pPr>
              <w:pStyle w:val="Header"/>
              <w:spacing w:before="60" w:after="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les titres de paiement sont classés par ordre numérique</w:t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comptabilité s'assure-t-elle que tous les titres de paiements émis sur la période ont été comptabilisés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vérifié par le DAF</w:t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rapprochements de banque sont-ils revus par un responsable pour s'assurer que toutes les écritures significatives passées par la banque et pas par l'entreprise sont apurées avant la clôture des comptes ?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rapprochement bancaire fait par le comptable et contrôlé par le DAF</w:t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comptabilité est-elle informée des derniers numéros de pièces de caisse de la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automatiquement dans le logiciel comptable</w:t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comptabilité vérifie-t-elle que toutes les pièces de caisse de la période ont été saisies ?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vérifié par le comptable lors de la saisie</w:t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espèces en caisse sont-elles physiquement contrôlées et rapprochées du livre de caisse en fin de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contrôle mensuel obligatoire par le DAF ou contrôle inopiné (tous les 2 ou 3 jours) fait par le DAF</w:t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comptes bancaires sont-ils crédités :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au jour de l'échéance pour les effets ?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rapproché par le chef comptable après signature du DG/DAF</w:t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au jour de leur émission pour les chèques ?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7523F" w:rsidRPr="00C8149C" w:rsidRDefault="0027523F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7523F" w:rsidRPr="00C8149C" w:rsidRDefault="0027523F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</w:rPr>
      </w:pPr>
    </w:p>
    <w:p w:rsidR="00C244D5" w:rsidRPr="004E7055" w:rsidRDefault="00C244D5" w:rsidP="00C244D5"/>
    <w:tbl>
      <w:tblPr>
        <w:tblW w:w="4771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7"/>
        <w:gridCol w:w="4472"/>
        <w:gridCol w:w="1617"/>
      </w:tblGrid>
      <w:tr w:rsidR="00C244D5" w:rsidTr="00C244D5">
        <w:trPr>
          <w:cantSplit/>
          <w:trHeight w:val="824"/>
          <w:jc w:val="center"/>
        </w:trPr>
        <w:tc>
          <w:tcPr>
            <w:tcW w:w="1777" w:type="pct"/>
            <w:tcBorders>
              <w:right w:val="single" w:sz="4" w:space="0" w:color="auto"/>
            </w:tcBorders>
          </w:tcPr>
          <w:p w:rsidR="00C244D5" w:rsidRDefault="00C244D5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COMMENTAIRES :</w:t>
            </w:r>
          </w:p>
          <w:p w:rsidR="00C244D5" w:rsidRDefault="00C244D5" w:rsidP="00174A77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Tous les paiements réalisés sont enregistrés sur la bonne période</w:t>
            </w:r>
          </w:p>
          <w:p w:rsidR="00C244D5" w:rsidRDefault="00C244D5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C244D5" w:rsidRDefault="00C244D5" w:rsidP="00174A77">
            <w:pPr>
              <w:rPr>
                <w:rFonts w:ascii="Arial" w:hAnsi="Arial" w:cs="Arial"/>
              </w:rPr>
            </w:pPr>
          </w:p>
        </w:tc>
        <w:tc>
          <w:tcPr>
            <w:tcW w:w="236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244D5" w:rsidRPr="005C752A" w:rsidRDefault="00C244D5" w:rsidP="00174A77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85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C244D5" w:rsidRPr="009223FB" w:rsidRDefault="00C244D5" w:rsidP="00174A77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18/18</w:t>
            </w:r>
          </w:p>
        </w:tc>
      </w:tr>
    </w:tbl>
    <w:p w:rsidR="00383B6C" w:rsidRDefault="00383B6C" w:rsidP="005F4996">
      <w:pPr>
        <w:pStyle w:val="Header"/>
        <w:jc w:val="left"/>
      </w:pPr>
    </w:p>
    <w:p w:rsidR="00383B6C" w:rsidRDefault="00383B6C" w:rsidP="005F4996">
      <w:pPr>
        <w:pStyle w:val="Header"/>
        <w:jc w:val="left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OBJECTIF DE CONTRÔLE :</w:t>
            </w:r>
          </w:p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E - S'assurer que les dépenses réalisées sont correctement évaluées.</w:t>
            </w: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1012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1"/>
        <w:gridCol w:w="3810"/>
        <w:gridCol w:w="680"/>
        <w:gridCol w:w="851"/>
        <w:gridCol w:w="3410"/>
      </w:tblGrid>
      <w:tr w:rsidR="00C244D5" w:rsidTr="00C244D5">
        <w:trPr>
          <w:cantSplit/>
          <w:jc w:val="center"/>
        </w:trPr>
        <w:tc>
          <w:tcPr>
            <w:tcW w:w="518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 xml:space="preserve">Réf </w:t>
            </w:r>
          </w:p>
          <w:p w:rsidR="00C244D5" w:rsidRPr="00C8149C" w:rsidRDefault="00C244D5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C8149C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OUI ou N/A / NON</w:t>
            </w:r>
          </w:p>
        </w:tc>
        <w:tc>
          <w:tcPr>
            <w:tcW w:w="3410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COMMENTAIRES</w:t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top w:val="nil"/>
              <w:righ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souches des titres de paiement sont-elles rapprochées par une personne indépendante de celle qui les a émis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color w:val="FFFFFF"/>
              </w:rPr>
              <w:t>TEXTE</w:t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des justificatifs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les souches des titres sont rapprochées et classées par le comptable</w:t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de l'original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même remarque au précédent</w:t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déductions effectuées lors du paiement (acompte, escompte...)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signalées à la comptabilité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- fait par le DG lui-même
- les valeurs de production et le prix de vente sont vérifiés par Mr Farid --&gt; comptabilité pour enregistrement</w:t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comptabilisées immédiatement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elles sont comptabilisées immédiatement lors de la saisie comptable</w:t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personnes chargées d'enregistrer les paiements en devises disposent-elles de listes de taux de change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existence des comptes en Arisry et en Euro</w:t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différences de change sur règlement sont-elles régulièrement enregistrées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92D050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</w:tcBorders>
            <w:shd w:val="clear" w:color="auto" w:fill="92D050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shd w:val="clear" w:color="auto" w:fill="92D050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shd w:val="clear" w:color="auto" w:fill="92D050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tabs>
                <w:tab w:val="right" w:leader="dot" w:pos="3515"/>
              </w:tabs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shd w:val="clear" w:color="auto" w:fill="92D050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shd w:val="clear" w:color="auto" w:fill="92D050"/>
          </w:tcPr>
          <w:p w:rsidR="00C244D5" w:rsidRPr="00C8149C" w:rsidRDefault="00C244D5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5F4996" w:rsidRDefault="005F4996" w:rsidP="005F4996">
      <w:pPr>
        <w:pStyle w:val="Header"/>
        <w:ind w:right="261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7"/>
        <w:gridCol w:w="4931"/>
        <w:gridCol w:w="2431"/>
      </w:tblGrid>
      <w:tr w:rsidR="00C244D5" w:rsidTr="00174A77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C244D5" w:rsidRDefault="00C244D5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C244D5" w:rsidRDefault="00C244D5" w:rsidP="00174A77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Les dépenses réalisées sont correctement évaluées</w:t>
            </w:r>
          </w:p>
          <w:p w:rsidR="00C244D5" w:rsidRDefault="00C244D5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C244D5" w:rsidRDefault="00C244D5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244D5" w:rsidRPr="005C752A" w:rsidRDefault="00C244D5" w:rsidP="00174A77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C244D5" w:rsidRPr="009223FB" w:rsidRDefault="00C244D5" w:rsidP="00174A77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16/16</w:t>
            </w:r>
          </w:p>
        </w:tc>
      </w:tr>
    </w:tbl>
    <w:p w:rsidR="00C244D5" w:rsidRDefault="00C244D5" w:rsidP="005F4996">
      <w:pPr>
        <w:pStyle w:val="Header"/>
        <w:ind w:right="261"/>
        <w:rPr>
          <w:rFonts w:ascii="Times New Roman" w:hAnsi="Times New Roman"/>
        </w:rPr>
      </w:pPr>
    </w:p>
    <w:p w:rsidR="005F4996" w:rsidRDefault="005F4996" w:rsidP="005F4996">
      <w:pPr>
        <w:pStyle w:val="Header"/>
        <w:ind w:right="261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5"/>
        <w:gridCol w:w="906"/>
        <w:gridCol w:w="1143"/>
        <w:gridCol w:w="6784"/>
      </w:tblGrid>
      <w:tr w:rsidR="005F4996" w:rsidRPr="000E6655" w:rsidTr="004B1512">
        <w:tc>
          <w:tcPr>
            <w:tcW w:w="9288" w:type="dxa"/>
            <w:gridSpan w:val="4"/>
          </w:tcPr>
          <w:p w:rsidR="005F4996" w:rsidRPr="00170629" w:rsidRDefault="005F4996" w:rsidP="004B1512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RESUME DE LA REVUE DU S</w:t>
            </w:r>
            <w:r>
              <w:rPr>
                <w:rFonts w:ascii="Arial" w:hAnsi="Arial" w:cs="Arial"/>
                <w:b/>
              </w:rPr>
              <w:t>YSTEME DE CONTROLE INTERNE TRESORERIE – FC6</w:t>
            </w:r>
          </w:p>
        </w:tc>
      </w:tr>
      <w:tr w:rsidR="005F4996" w:rsidRPr="000E6655" w:rsidTr="005F4996">
        <w:tc>
          <w:tcPr>
            <w:tcW w:w="455" w:type="dxa"/>
          </w:tcPr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</w:tcPr>
          <w:p w:rsidR="005F4996" w:rsidRPr="000E6655" w:rsidRDefault="005F4996" w:rsidP="004B1512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 w:rsidRPr="002D12A9">
              <w:rPr>
                <w:rFonts w:asciiTheme="minorHAnsi" w:hAnsiTheme="minorHAnsi"/>
              </w:rPr>
              <w:t/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Séparation de fonctions suffisantes.
Aucune tâche incompatible à séparer.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 w:rsidRPr="002D12A9">
              <w:rPr>
                <w:rFonts w:asciiTheme="minorHAnsi" w:hAnsiTheme="minorHAnsi"/>
              </w:rPr>
              <w:t>34/48</w:t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Tous le paiements effectués sont saisis et comptabilisés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 w:rsidRPr="002D12A9">
              <w:rPr>
                <w:rFonts w:asciiTheme="minorHAnsi" w:hAnsiTheme="minorHAnsi"/>
              </w:rPr>
              <w:t>23/23</w:t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Les règlements comptabilisés correspondent à des dépenses réelles de l'entreprise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 w:rsidRPr="002D12A9">
              <w:rPr>
                <w:rFonts w:asciiTheme="minorHAnsi" w:hAnsiTheme="minorHAnsi"/>
              </w:rPr>
              <w:t>18/18</w:t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Tous les paiements réalisés sont enregistrés sur la bonne période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 w:rsidRPr="002D12A9">
              <w:rPr>
                <w:rFonts w:asciiTheme="minorHAnsi" w:hAnsiTheme="minorHAnsi"/>
              </w:rPr>
              <w:t>16/16</w:t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Les dépenses réalisées sont correctement évaluées</w:t>
            </w:r>
          </w:p>
        </w:tc>
      </w:tr>
      <w:tr w:rsidR="005F4996" w:rsidRPr="000E6655" w:rsidTr="005F4996">
        <w:tc>
          <w:tcPr>
            <w:tcW w:w="455" w:type="dxa"/>
            <w:vAlign w:val="center"/>
          </w:tcPr>
          <w:p w:rsidR="005F4996" w:rsidRPr="000E6655" w:rsidRDefault="005F4996" w:rsidP="004B1512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06" w:type="dxa"/>
            <w:shd w:val="clear" w:color="auto" w:fill="FFFFFF" w:themeFill="background1"/>
          </w:tcPr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43" w:type="dxa"/>
            <w:shd w:val="clear" w:color="auto" w:fill="FFFFFF" w:themeFill="background1"/>
            <w:vAlign w:val="center"/>
          </w:tcPr>
          <w:p w:rsidR="005F4996" w:rsidRPr="005F4996" w:rsidRDefault="005F4996" w:rsidP="004B1512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5F499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6784" w:type="dxa"/>
            <w:shd w:val="clear" w:color="auto" w:fill="FFFFFF" w:themeFill="background1"/>
          </w:tcPr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5F4996" w:rsidRDefault="005F4996" w:rsidP="005F4996">
      <w:pPr>
        <w:pStyle w:val="Header"/>
        <w:ind w:right="261"/>
        <w:rPr>
          <w:rFonts w:ascii="Times New Roman" w:hAnsi="Times New Roman"/>
        </w:rPr>
      </w:pPr>
    </w:p>
    <w:tbl>
      <w:tblPr>
        <w:tblStyle w:val="TableGrid"/>
        <w:tblW w:w="9270" w:type="dxa"/>
        <w:tblInd w:w="18" w:type="dxa"/>
        <w:tblLook w:val="04A0" w:firstRow="1" w:lastRow="0" w:firstColumn="1" w:lastColumn="0" w:noHBand="0" w:noVBand="1"/>
      </w:tblPr>
      <w:tblGrid>
        <w:gridCol w:w="4757"/>
        <w:gridCol w:w="4513"/>
      </w:tblGrid>
      <w:tr w:rsidR="00C244D5" w:rsidTr="00A80791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C244D5" w:rsidRPr="00994A35" w:rsidRDefault="00C244D5" w:rsidP="00174A77">
            <w:pPr>
              <w:pStyle w:val="Header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C244D5" w:rsidRPr="00AC6C71" w:rsidRDefault="00C244D5" w:rsidP="00174A77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L'évaluation du contrôle du cycle trésorerie (dépenses) est fiable dans l'ensemble</w:t>
            </w:r>
          </w:p>
          <w:p w:rsidR="00C244D5" w:rsidRDefault="00C244D5" w:rsidP="00174A77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C244D5" w:rsidRDefault="00C244D5" w:rsidP="00174A77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FFFFFF" w:themeFill="background1"/>
          </w:tcPr>
          <w:p w:rsidR="00C244D5" w:rsidRPr="00994A35" w:rsidRDefault="00C244D5" w:rsidP="00174A77">
            <w:pPr>
              <w:pStyle w:val="Header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C244D5" w:rsidRPr="00994A35" w:rsidRDefault="00C244D5" w:rsidP="00174A77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  <w:p w:rsidR="00C244D5" w:rsidRDefault="00C244D5" w:rsidP="00174A77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C244D5" w:rsidRPr="00170629" w:rsidRDefault="00C244D5" w:rsidP="005F4996">
      <w:pPr>
        <w:pStyle w:val="Header"/>
        <w:ind w:right="261"/>
        <w:rPr>
          <w:rFonts w:ascii="Times New Roman" w:hAnsi="Times New Roman"/>
        </w:rPr>
      </w:pPr>
    </w:p>
    <w:p w:rsidR="000322EF" w:rsidRDefault="000322EF"/>
    <w:sectPr w:rsidR="000322EF" w:rsidSect="004B1512">
      <w:headerReference w:type="default" r:id="rId7"/>
      <w:footerReference w:type="default" r:id="rId8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82B" w:rsidRDefault="004C682B">
      <w:r>
        <w:separator/>
      </w:r>
    </w:p>
  </w:endnote>
  <w:endnote w:type="continuationSeparator" w:id="0">
    <w:p w:rsidR="004C682B" w:rsidRDefault="004C6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512" w:rsidRDefault="004C682B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rFonts w:ascii="Geneva" w:hAnsi="Geneva"/>
        <w:noProof/>
        <w:sz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1.9pt;margin-top:4pt;width:519.9pt;height:1.5pt;flip:y;z-index:251661312" o:connectortype="straight"/>
      </w:pict>
    </w:r>
  </w:p>
  <w:p w:rsidR="004B1512" w:rsidRDefault="004C682B" w:rsidP="004B1512">
    <w:pPr>
      <w:pStyle w:val="Footer"/>
      <w:tabs>
        <w:tab w:val="clear" w:pos="4819"/>
        <w:tab w:val="clear" w:pos="9071"/>
      </w:tabs>
      <w:ind w:right="62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1.9pt;margin-top:-.3pt;width:172.65pt;height:51.05pt;z-index:251660288;visibility:visible" o:allowoverlap="f">
          <v:imagedata r:id="rId1" o:title=""/>
        </v:shape>
      </w:pict>
    </w:r>
    <w:r w:rsidR="004B1512">
      <w:tab/>
    </w:r>
    <w:r w:rsidR="004B1512">
      <w:tab/>
    </w:r>
    <w:r w:rsidR="004B1512">
      <w:tab/>
    </w:r>
    <w:r w:rsidR="004B1512">
      <w:tab/>
    </w:r>
    <w:r w:rsidR="004B1512">
      <w:tab/>
    </w:r>
    <w:r w:rsidR="004B1512">
      <w:tab/>
    </w:r>
    <w:r w:rsidR="004B1512">
      <w:rPr>
        <w:i/>
      </w:rPr>
      <w:t>E</w:t>
    </w:r>
    <w:r w:rsidR="004B1512" w:rsidRPr="00C30FA9">
      <w:rPr>
        <w:i/>
      </w:rPr>
      <w:t>valuation des procédures</w:t>
    </w:r>
    <w:r w:rsidR="004B1512">
      <w:tab/>
    </w:r>
    <w:r w:rsidR="004B1512">
      <w:tab/>
    </w:r>
    <w:r w:rsidR="004B1512">
      <w:tab/>
      <w:t xml:space="preserve">Page </w:t>
    </w:r>
    <w:r w:rsidR="004B1512">
      <w:rPr>
        <w:rStyle w:val="PageNumber"/>
      </w:rPr>
      <w:fldChar w:fldCharType="begin"/>
    </w:r>
    <w:r w:rsidR="004B1512">
      <w:rPr>
        <w:rStyle w:val="PageNumber"/>
      </w:rPr>
      <w:instrText xml:space="preserve"> PAGE </w:instrText>
    </w:r>
    <w:r w:rsidR="004B1512">
      <w:rPr>
        <w:rStyle w:val="PageNumber"/>
      </w:rPr>
      <w:fldChar w:fldCharType="separate"/>
    </w:r>
    <w:r w:rsidR="0027523F">
      <w:rPr>
        <w:rStyle w:val="PageNumber"/>
        <w:noProof/>
      </w:rPr>
      <w:t>8</w:t>
    </w:r>
    <w:r w:rsidR="004B1512">
      <w:rPr>
        <w:rStyle w:val="PageNumber"/>
      </w:rPr>
      <w:fldChar w:fldCharType="end"/>
    </w:r>
    <w:r w:rsidR="004B1512">
      <w:tab/>
    </w:r>
    <w:r w:rsidR="004B1512">
      <w:tab/>
    </w:r>
  </w:p>
  <w:p w:rsidR="004B1512" w:rsidRDefault="004B1512">
    <w:pPr>
      <w:pStyle w:val="Footer"/>
      <w:tabs>
        <w:tab w:val="left" w:pos="-80"/>
        <w:tab w:val="left" w:pos="2000"/>
        <w:tab w:val="left" w:pos="4020"/>
        <w:tab w:val="left" w:pos="6200"/>
      </w:tabs>
      <w:ind w:left="-7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82B" w:rsidRDefault="004C682B">
      <w:r>
        <w:separator/>
      </w:r>
    </w:p>
  </w:footnote>
  <w:footnote w:type="continuationSeparator" w:id="0">
    <w:p w:rsidR="004C682B" w:rsidRDefault="004C68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512" w:rsidRPr="005C2C13" w:rsidRDefault="004B1512" w:rsidP="004B1512">
    <w:pPr>
      <w:pStyle w:val="Header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  <w:gridCol w:w="4395"/>
      <w:gridCol w:w="1704"/>
      <w:gridCol w:w="1083"/>
    </w:tblGrid>
    <w:tr w:rsidR="004B1512" w:rsidTr="004B1512">
      <w:trPr>
        <w:cantSplit/>
        <w:trHeight w:val="260"/>
        <w:jc w:val="center"/>
      </w:trPr>
      <w:tc>
        <w:tcPr>
          <w:tcW w:w="3093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B1512" w:rsidRDefault="004B1512" w:rsidP="004B1512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5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4B1512" w:rsidRDefault="004B1512" w:rsidP="004B1512">
          <w:pPr>
            <w:jc w:val="center"/>
            <w:rPr>
              <w:rFonts w:ascii="Times New Roman" w:hAnsi="Times New Roman"/>
              <w:b/>
            </w:rPr>
          </w:pPr>
          <w:r w:rsidRPr="00F349F2">
            <w:rPr>
              <w:rFonts w:ascii="Times New Roman" w:hAnsi="Times New Roman"/>
              <w:b/>
            </w:rPr>
            <w:fldChar w:fldCharType="begin"/>
          </w:r>
          <w:r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F349F2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</w:rPr>
            <w:t xml:space="preserve">QUEST. CONTRÔLE INTERNE </w:t>
          </w:r>
        </w:p>
        <w:p w:rsidR="004B1512" w:rsidRPr="00F349F2" w:rsidRDefault="004B1512" w:rsidP="004B1512">
          <w:pPr>
            <w:jc w:val="center"/>
            <w:rPr>
              <w:rFonts w:ascii="Times New Roman" w:hAnsi="Times New Roman"/>
              <w:b/>
            </w:rPr>
          </w:pPr>
          <w:r w:rsidRPr="00C30FA9">
            <w:rPr>
              <w:rFonts w:ascii="Times New Roman" w:hAnsi="Times New Roman"/>
              <w:b/>
              <w:sz w:val="28"/>
              <w:szCs w:val="28"/>
            </w:rPr>
            <w:t xml:space="preserve">TRESORERIE DEPENSES </w:t>
          </w:r>
          <w:r w:rsidRPr="00F349F2"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278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B1512" w:rsidRDefault="004B1512" w:rsidP="004B1512">
          <w:pPr>
            <w:ind w:left="65" w:right="60"/>
            <w:jc w:val="center"/>
          </w:pPr>
          <w:r>
            <w:t>CODE</w:t>
          </w:r>
        </w:p>
      </w:tc>
    </w:tr>
    <w:tr w:rsidR="004B1512" w:rsidTr="004B1512">
      <w:trPr>
        <w:cantSplit/>
        <w:trHeight w:val="510"/>
        <w:jc w:val="center"/>
      </w:trPr>
      <w:tc>
        <w:tcPr>
          <w:tcW w:w="309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B1512" w:rsidRPr="00857B0C" w:rsidRDefault="004B1512" w:rsidP="004B1512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 w:rsidRPr="00857B0C">
            <w:rPr>
              <w:rFonts w:ascii="Times New Roman" w:hAnsi="Times New Roman"/>
              <w:color w:val="FFC000"/>
              <w:sz w:val="28"/>
              <w:szCs w:val="28"/>
            </w:rPr>
            <w:t xml:space="preserve"> </w:t>
          </w:r>
          <w:r w:rsidR="008E482F" w:rsidRPr="00291E68">
            <w:rPr>
              <w:rFonts w:ascii="Calibri" w:hAnsi="Calibri" w:cs="Calibri"/>
              <w:b/>
              <w:bCs/>
              <w:u w:val="single"/>
            </w:rPr>
            <w:t>PECHE ET FROID OCEAN INDIEN 2014 IntÃ©rimaire</w:t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4B1512" w:rsidRDefault="004B1512" w:rsidP="004B1512">
          <w:pPr>
            <w:pStyle w:val="Heading2"/>
          </w:pPr>
        </w:p>
      </w:tc>
      <w:tc>
        <w:tcPr>
          <w:tcW w:w="278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B1512" w:rsidRPr="00857B0C" w:rsidRDefault="004B1512" w:rsidP="004B1512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6</w:t>
          </w:r>
        </w:p>
      </w:tc>
    </w:tr>
    <w:tr w:rsidR="008B3880" w:rsidTr="00A5725C">
      <w:trPr>
        <w:cantSplit/>
        <w:trHeight w:val="260"/>
        <w:jc w:val="center"/>
      </w:trPr>
      <w:tc>
        <w:tcPr>
          <w:tcW w:w="309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B3880" w:rsidRDefault="008B3880" w:rsidP="008E482F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Pr="00291E68">
            <w:rPr>
              <w:rFonts w:ascii="Calibri" w:hAnsi="Calibri" w:cs="Calibri"/>
              <w:b/>
              <w:bCs/>
              <w:u w:val="single"/>
            </w:rPr>
            <w:t>Njaratiana RAMASITERA, Elie, Ando, Nandrianina</w:t>
          </w:r>
        </w:p>
        <w:p w:rsidR="008B3880" w:rsidRPr="00F349F2" w:rsidRDefault="008B3880" w:rsidP="004B1512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 w:val="restart"/>
          <w:tcBorders>
            <w:left w:val="nil"/>
          </w:tcBorders>
          <w:vAlign w:val="center"/>
        </w:tcPr>
        <w:p w:rsidR="008B3880" w:rsidRPr="00F349F2" w:rsidRDefault="008B3880" w:rsidP="004B1512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5pt;height:39.75pt;visibility:visible">
                <v:imagedata r:id="rId1" o:title=""/>
              </v:shape>
            </w:pict>
          </w:r>
        </w:p>
      </w:tc>
      <w:tc>
        <w:tcPr>
          <w:tcW w:w="1704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8B3880" w:rsidRDefault="008B3880" w:rsidP="004B1512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8B3880" w:rsidRDefault="008B3880" w:rsidP="004B1512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27523F">
            <w:rPr>
              <w:noProof/>
            </w:rPr>
            <w:t>8</w:t>
          </w:r>
          <w:r>
            <w:fldChar w:fldCharType="end"/>
          </w:r>
          <w:r>
            <w:t>/</w:t>
          </w:r>
          <w:fldSimple w:instr=" NUMPAGES  \* MERGEFORMAT ">
            <w:r w:rsidR="0027523F">
              <w:rPr>
                <w:noProof/>
              </w:rPr>
              <w:t>9</w:t>
            </w:r>
          </w:fldSimple>
        </w:p>
      </w:tc>
    </w:tr>
    <w:tr w:rsidR="008B3880" w:rsidTr="00DB2C8E">
      <w:trPr>
        <w:cantSplit/>
        <w:trHeight w:val="260"/>
        <w:jc w:val="center"/>
      </w:trPr>
      <w:tc>
        <w:tcPr>
          <w:tcW w:w="309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B3880" w:rsidRDefault="008B3880" w:rsidP="008E482F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291E68">
            <w:rPr>
              <w:rFonts w:ascii="Calibri" w:hAnsi="Calibri" w:cs="Calibri"/>
              <w:b/>
              <w:bCs/>
              <w:u w:val="single"/>
            </w:rPr>
            <w:t>Elie</w:t>
          </w:r>
        </w:p>
        <w:p w:rsidR="008B3880" w:rsidRPr="00F349F2" w:rsidRDefault="008B3880" w:rsidP="004B1512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8B3880" w:rsidRDefault="008B3880" w:rsidP="004B1512">
          <w:pPr>
            <w:ind w:left="79"/>
            <w:jc w:val="center"/>
            <w:rPr>
              <w:b/>
            </w:rPr>
          </w:pPr>
        </w:p>
      </w:tc>
      <w:tc>
        <w:tcPr>
          <w:tcW w:w="2787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8B3880" w:rsidRPr="008B3880" w:rsidRDefault="008B3880" w:rsidP="008B3880">
          <w:pPr>
            <w:ind w:left="79"/>
          </w:pPr>
          <w:r>
            <w:t>DATE  22-04-2015</w:t>
          </w:r>
        </w:p>
      </w:tc>
    </w:tr>
  </w:tbl>
  <w:p w:rsidR="004B1512" w:rsidRDefault="004B1512" w:rsidP="004B1512">
    <w:pPr>
      <w:pStyle w:val="Header"/>
      <w:rPr>
        <w:sz w:val="8"/>
      </w:rPr>
    </w:pPr>
  </w:p>
  <w:p w:rsidR="004B1512" w:rsidRPr="00BD1C41" w:rsidRDefault="004B1512" w:rsidP="004B15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4996"/>
    <w:rsid w:val="00026022"/>
    <w:rsid w:val="000322EF"/>
    <w:rsid w:val="00114060"/>
    <w:rsid w:val="00130F4B"/>
    <w:rsid w:val="001A71F3"/>
    <w:rsid w:val="0027523F"/>
    <w:rsid w:val="002B5AE7"/>
    <w:rsid w:val="002D12A9"/>
    <w:rsid w:val="002E2BE1"/>
    <w:rsid w:val="00383B6C"/>
    <w:rsid w:val="00390A04"/>
    <w:rsid w:val="004B1512"/>
    <w:rsid w:val="004C682B"/>
    <w:rsid w:val="00542A63"/>
    <w:rsid w:val="005E3863"/>
    <w:rsid w:val="005F4996"/>
    <w:rsid w:val="00623845"/>
    <w:rsid w:val="00625FDE"/>
    <w:rsid w:val="006B7B36"/>
    <w:rsid w:val="008B3880"/>
    <w:rsid w:val="008E482F"/>
    <w:rsid w:val="008F4502"/>
    <w:rsid w:val="00A562ED"/>
    <w:rsid w:val="00A80791"/>
    <w:rsid w:val="00B124F1"/>
    <w:rsid w:val="00C244D5"/>
    <w:rsid w:val="00C34E0D"/>
    <w:rsid w:val="00CC24BE"/>
    <w:rsid w:val="00EF4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87989D5E-81C7-4F59-B6A8-5E0E51E9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996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F4996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5F4996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5F4996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4996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5F4996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5F4996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Footer">
    <w:name w:val="footer"/>
    <w:basedOn w:val="Normal"/>
    <w:link w:val="FooterChar"/>
    <w:rsid w:val="005F4996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5F4996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5F4996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5F4996"/>
    <w:rPr>
      <w:rFonts w:ascii="Helvetica" w:eastAsia="Times New Roman" w:hAnsi="Helvetica" w:cs="Times New Roman"/>
      <w:sz w:val="20"/>
      <w:szCs w:val="20"/>
    </w:rPr>
  </w:style>
  <w:style w:type="character" w:styleId="PageNumber">
    <w:name w:val="page number"/>
    <w:basedOn w:val="DefaultParagraphFont"/>
    <w:rsid w:val="005F4996"/>
  </w:style>
  <w:style w:type="table" w:styleId="TableGrid">
    <w:name w:val="Table Grid"/>
    <w:basedOn w:val="TableNormal"/>
    <w:uiPriority w:val="59"/>
    <w:rsid w:val="00C244D5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19</cp:revision>
  <dcterms:created xsi:type="dcterms:W3CDTF">2014-05-30T14:08:00Z</dcterms:created>
  <dcterms:modified xsi:type="dcterms:W3CDTF">2015-04-20T10:55:00Z</dcterms:modified>
</cp:coreProperties>
</file>