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575" w:rsidRDefault="009B5575" w:rsidP="00272832">
      <w:pPr>
        <w:pStyle w:val="Header"/>
        <w:spacing w:before="800" w:after="240"/>
        <w:ind w:right="-296"/>
        <w:jc w:val="center"/>
        <w:rPr>
          <w:rFonts w:ascii="Arial" w:hAnsi="Arial" w:cs="Arial"/>
          <w:b/>
          <w:smallCaps/>
          <w:sz w:val="28"/>
        </w:rPr>
      </w:pPr>
      <w:r>
        <w:rPr>
          <w:rFonts w:ascii="Arial" w:hAnsi="Arial" w:cs="Arial"/>
          <w:b/>
          <w:smallCaps/>
          <w:sz w:val="28"/>
        </w:rPr>
        <w:t>évaluation du contrôle des immobilisations</w:t>
      </w:r>
    </w:p>
    <w:p w:rsidR="009B5575" w:rsidRDefault="009B5575" w:rsidP="009B5575">
      <w:pPr>
        <w:pStyle w:val="Header"/>
        <w:spacing w:before="120" w:after="240"/>
        <w:ind w:right="-1321"/>
        <w:jc w:val="center"/>
        <w:rPr>
          <w:rFonts w:ascii="Arial" w:hAnsi="Arial" w:cs="Arial"/>
          <w:b/>
          <w:smallCaps/>
          <w:sz w:val="28"/>
        </w:rPr>
      </w:pPr>
    </w:p>
    <w:p w:rsidR="009B5575" w:rsidRDefault="009B5575" w:rsidP="009B5575">
      <w:pPr>
        <w:pStyle w:val="Header"/>
        <w:spacing w:after="1800"/>
        <w:ind w:right="-1321"/>
        <w:jc w:val="center"/>
        <w:rPr>
          <w:rFonts w:ascii="Arial" w:hAnsi="Arial" w:cs="Arial"/>
          <w:b/>
          <w:smallCaps/>
          <w:sz w:val="28"/>
        </w:rPr>
      </w:pPr>
    </w:p>
    <w:p w:rsidR="009B5575" w:rsidRDefault="009B5575" w:rsidP="009B5575">
      <w:pPr>
        <w:pStyle w:val="Header"/>
        <w:rPr>
          <w:rFonts w:ascii="Arial" w:hAnsi="Arial" w:cs="Arial"/>
          <w:sz w:val="12"/>
        </w:rPr>
      </w:pPr>
    </w:p>
    <w:tbl>
      <w:tblPr>
        <w:tblW w:w="1101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18"/>
      </w:tblGrid>
      <w:tr w:rsidR="009B5575" w:rsidTr="0062645F">
        <w:trPr>
          <w:cantSplit/>
          <w:jc w:val="center"/>
        </w:trPr>
        <w:tc>
          <w:tcPr>
            <w:tcW w:w="11018" w:type="dxa"/>
          </w:tcPr>
          <w:p w:rsidR="009B5575" w:rsidRPr="003A4B4D" w:rsidRDefault="009B5575" w:rsidP="0062645F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OBJECTIF DE CONTRÔLE :</w:t>
            </w:r>
          </w:p>
          <w:p w:rsidR="009B5575" w:rsidRPr="003A4B4D" w:rsidRDefault="009B5575" w:rsidP="0062645F">
            <w:pPr>
              <w:pStyle w:val="Header"/>
              <w:spacing w:before="100" w:after="100"/>
              <w:ind w:left="1167" w:hanging="1167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b/>
                <w:sz w:val="18"/>
              </w:rPr>
              <w:t xml:space="preserve">A           </w:t>
            </w:r>
            <w:r w:rsidRPr="003A4B4D">
              <w:rPr>
                <w:rFonts w:ascii="Arial" w:hAnsi="Arial" w:cs="Arial"/>
                <w:sz w:val="18"/>
              </w:rPr>
              <w:t>S’assurer que les séparations de fonctions sont suffisantes.</w:t>
            </w:r>
          </w:p>
          <w:p w:rsidR="009B5575" w:rsidRPr="003A4B4D" w:rsidRDefault="009B5575" w:rsidP="0062645F">
            <w:pPr>
              <w:pStyle w:val="Header"/>
              <w:spacing w:before="100" w:after="100"/>
              <w:ind w:left="1167" w:hanging="1167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b/>
                <w:sz w:val="18"/>
              </w:rPr>
              <w:t xml:space="preserve">B           </w:t>
            </w:r>
            <w:r w:rsidRPr="003A4B4D">
              <w:rPr>
                <w:rFonts w:ascii="Arial" w:hAnsi="Arial" w:cs="Arial"/>
                <w:sz w:val="18"/>
              </w:rPr>
              <w:t>S'assurer que toutes les immobilisations, ainsi que les charges et revenus connexes, sont enregistrés (exhaustivité).</w:t>
            </w:r>
          </w:p>
          <w:p w:rsidR="009B5575" w:rsidRPr="003A4B4D" w:rsidRDefault="009B5575" w:rsidP="0062645F">
            <w:pPr>
              <w:pStyle w:val="Header"/>
              <w:spacing w:before="100" w:after="100"/>
              <w:ind w:left="1167" w:hanging="1167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b/>
                <w:sz w:val="18"/>
              </w:rPr>
              <w:t xml:space="preserve">C           </w:t>
            </w:r>
            <w:r w:rsidRPr="003A4B4D">
              <w:rPr>
                <w:rFonts w:ascii="Arial" w:hAnsi="Arial" w:cs="Arial"/>
                <w:sz w:val="18"/>
              </w:rPr>
              <w:t>S'assurer que les immobilisations, ainsi que les charges et revenus correspondants, sont réels et appartiennent à l'entreprise.</w:t>
            </w:r>
          </w:p>
          <w:p w:rsidR="009B5575" w:rsidRPr="003A4B4D" w:rsidRDefault="009B5575" w:rsidP="0062645F">
            <w:pPr>
              <w:pStyle w:val="Header"/>
              <w:spacing w:before="100" w:after="100"/>
              <w:ind w:left="1167" w:hanging="1167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b/>
                <w:sz w:val="18"/>
              </w:rPr>
              <w:t xml:space="preserve">D           </w:t>
            </w:r>
            <w:r w:rsidRPr="003A4B4D">
              <w:rPr>
                <w:rFonts w:ascii="Arial" w:hAnsi="Arial" w:cs="Arial"/>
                <w:sz w:val="18"/>
              </w:rPr>
              <w:t>S'assurer que les immobilisations, ainsi que les charges et revenus correspondants sont correctement évalués.</w:t>
            </w:r>
          </w:p>
          <w:p w:rsidR="009B5575" w:rsidRPr="003A4B4D" w:rsidRDefault="009B5575" w:rsidP="0062645F">
            <w:pPr>
              <w:pStyle w:val="Header"/>
              <w:spacing w:before="100" w:after="100"/>
              <w:ind w:left="1167" w:hanging="1167"/>
              <w:rPr>
                <w:rFonts w:ascii="Arial" w:hAnsi="Arial" w:cs="Arial"/>
                <w:b/>
              </w:rPr>
            </w:pPr>
          </w:p>
        </w:tc>
      </w:tr>
    </w:tbl>
    <w:p w:rsidR="009B5575" w:rsidRDefault="009B5575" w:rsidP="009B5575">
      <w:pPr>
        <w:pStyle w:val="Header"/>
        <w:rPr>
          <w:rFonts w:ascii="Arial" w:hAnsi="Arial" w:cs="Arial"/>
          <w:sz w:val="12"/>
        </w:rPr>
      </w:pPr>
    </w:p>
    <w:p w:rsidR="009B5575" w:rsidRDefault="009B5575" w:rsidP="009B557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9B5575" w:rsidRDefault="009B5575" w:rsidP="009B557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Établi par :</w:t>
      </w:r>
      <w:r w:rsidR="00690147">
        <w:rPr>
          <w:rFonts w:ascii="Times New Roman" w:hAnsi="Times New Roman"/>
        </w:rPr>
        <w:t>Njaratiana RAMASITERA, Elie, Ando, Nandrianina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 w:rsidR="00690147">
        <w:rPr>
          <w:rFonts w:ascii="Times New Roman" w:hAnsi="Times New Roman"/>
        </w:rPr>
        <w:t>Elie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9B5575" w:rsidRDefault="009B5575" w:rsidP="009B557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9B5575" w:rsidRDefault="009B5575" w:rsidP="009B557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9B5575" w:rsidRDefault="009B5575" w:rsidP="009B557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9B5575" w:rsidRDefault="009B5575" w:rsidP="009B5575">
      <w:pPr>
        <w:pStyle w:val="Header"/>
        <w:rPr>
          <w:rFonts w:ascii="Times New Roman" w:hAnsi="Times New Roman"/>
        </w:rPr>
      </w:pPr>
    </w:p>
    <w:p w:rsidR="009B5575" w:rsidRDefault="009B5575" w:rsidP="009B5575">
      <w:pPr>
        <w:pStyle w:val="Header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B5575" w:rsidTr="0062645F">
        <w:trPr>
          <w:cantSplit/>
          <w:jc w:val="center"/>
        </w:trPr>
        <w:tc>
          <w:tcPr>
            <w:tcW w:w="10270" w:type="dxa"/>
          </w:tcPr>
          <w:p w:rsidR="009B5575" w:rsidRPr="003A4B4D" w:rsidRDefault="009B5575" w:rsidP="0062645F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OBJECTIF DE CONTRÔLE :</w:t>
            </w:r>
          </w:p>
          <w:p w:rsidR="009B5575" w:rsidRPr="003A4B4D" w:rsidRDefault="009B5575" w:rsidP="0062645F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A - S'assurer que les séparations de fonctions sont suffisantes.</w:t>
            </w:r>
          </w:p>
        </w:tc>
      </w:tr>
    </w:tbl>
    <w:p w:rsidR="009B5575" w:rsidRDefault="009B5575" w:rsidP="009B5575">
      <w:pPr>
        <w:pStyle w:val="Header"/>
        <w:rPr>
          <w:rFonts w:ascii="Arial" w:hAnsi="Arial" w:cs="Arial"/>
          <w:sz w:val="12"/>
        </w:rPr>
      </w:pPr>
    </w:p>
    <w:tbl>
      <w:tblPr>
        <w:tblW w:w="1028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7"/>
        <w:gridCol w:w="6245"/>
      </w:tblGrid>
      <w:tr w:rsidR="009B5575" w:rsidTr="00F86BFD">
        <w:trPr>
          <w:cantSplit/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40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Fonctions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575" w:rsidRPr="003A4B4D" w:rsidRDefault="009B5575" w:rsidP="0062645F">
            <w:pPr>
              <w:pStyle w:val="Header"/>
              <w:spacing w:before="200" w:after="20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Personnel concerné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6BFD" w:rsidRPr="003A4B4D" w:rsidRDefault="00F86BFD" w:rsidP="0062645F">
            <w:pPr>
              <w:pStyle w:val="Header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rPr>
                <w:rFonts w:ascii="Arial" w:hAnsi="Arial" w:cs="Arial"/>
              </w:rPr>
            </w:pPr>
          </w:p>
          <w:p w:rsidR="00F86BFD" w:rsidRPr="003A4B4D" w:rsidRDefault="00F86BFD" w:rsidP="0062645F">
            <w:pPr>
              <w:pStyle w:val="Header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single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</w:t>
            </w:r>
            <w:r w:rsidRPr="003A4B4D">
              <w:rPr>
                <w:rFonts w:ascii="Arial" w:hAnsi="Arial" w:cs="Arial"/>
              </w:rPr>
              <w:tab/>
              <w:t>Approbation des budgets</w:t>
            </w:r>
          </w:p>
        </w:tc>
        <w:tc>
          <w:tcPr>
            <w:tcW w:w="6245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Direction du groupe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2</w:t>
            </w:r>
            <w:r w:rsidRPr="003A4B4D">
              <w:rPr>
                <w:rFonts w:ascii="Arial" w:hAnsi="Arial" w:cs="Arial"/>
              </w:rPr>
              <w:tab/>
              <w:t>Approbation des dépassements par rapport aux budgets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Direction du groupe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3</w:t>
            </w:r>
            <w:r w:rsidRPr="003A4B4D">
              <w:rPr>
                <w:rFonts w:ascii="Arial" w:hAnsi="Arial" w:cs="Arial"/>
              </w:rPr>
              <w:tab/>
              <w:t>Émission de commandes d'achats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Direction du groupe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4</w:t>
            </w:r>
            <w:r w:rsidRPr="003A4B4D">
              <w:rPr>
                <w:rFonts w:ascii="Arial" w:hAnsi="Arial" w:cs="Arial"/>
              </w:rPr>
              <w:tab/>
              <w:t>Approbation finale des factures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Chef comptable du site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5</w:t>
            </w:r>
            <w:r w:rsidRPr="003A4B4D">
              <w:rPr>
                <w:rFonts w:ascii="Arial" w:hAnsi="Arial" w:cs="Arial"/>
              </w:rPr>
              <w:tab/>
              <w:t>Tenue des fiches individuelles d'immobilisations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Responsable financier des filiales en Afrique, Chef comptable du site, Direction technique du site / service technique, Direction du site (Diego)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6</w:t>
            </w:r>
            <w:r w:rsidRPr="003A4B4D">
              <w:rPr>
                <w:rFonts w:ascii="Arial" w:hAnsi="Arial" w:cs="Arial"/>
              </w:rPr>
              <w:tab/>
              <w:t>Rapprochement des fiches avec la comptabilité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Service comptable du site, Chef comptable du site, Direction technique du site / service technique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7</w:t>
            </w:r>
            <w:r w:rsidRPr="003A4B4D">
              <w:rPr>
                <w:rFonts w:ascii="Arial" w:hAnsi="Arial" w:cs="Arial"/>
              </w:rPr>
              <w:tab/>
              <w:t>Inventaire physique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Service comptable du site, Chef comptable du site, Direction technique du site / service technique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8</w:t>
            </w:r>
            <w:r w:rsidRPr="003A4B4D">
              <w:rPr>
                <w:rFonts w:ascii="Arial" w:hAnsi="Arial" w:cs="Arial"/>
              </w:rPr>
              <w:tab/>
              <w:t>Responsabilité du matériel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Direction technique du site / service technique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9</w:t>
            </w:r>
            <w:r w:rsidRPr="003A4B4D">
              <w:rPr>
                <w:rFonts w:ascii="Arial" w:hAnsi="Arial" w:cs="Arial"/>
              </w:rPr>
              <w:tab/>
              <w:t>Rapprochement des fiches avec l'inventaire physique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Chef comptable du site, Direction technique du site / service technique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10</w:t>
            </w:r>
            <w:r w:rsidRPr="003A4B4D">
              <w:rPr>
                <w:rFonts w:ascii="Arial" w:hAnsi="Arial" w:cs="Arial"/>
              </w:rPr>
              <w:tab/>
              <w:t>Approbation des ajustements de comptes après inventaire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Chef comptable du site, Direction technique du site / service technique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11</w:t>
            </w:r>
            <w:r w:rsidRPr="003A4B4D">
              <w:rPr>
                <w:rFonts w:ascii="Arial" w:hAnsi="Arial" w:cs="Arial"/>
              </w:rPr>
              <w:tab/>
              <w:t>Mise à jour du fichier informatique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Chef comptable du site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right="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single" w:sz="6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</w:tbl>
    <w:p w:rsidR="009B5575" w:rsidRDefault="009B5575" w:rsidP="009B5575">
      <w:pPr>
        <w:pStyle w:val="Header"/>
        <w:rPr>
          <w:rFonts w:ascii="Arial" w:hAnsi="Arial" w:cs="Arial"/>
          <w:sz w:val="12"/>
        </w:rPr>
      </w:pPr>
    </w:p>
    <w:p w:rsidR="009B5575" w:rsidRDefault="009B5575" w:rsidP="009B5575">
      <w:pPr>
        <w:pStyle w:val="Header"/>
        <w:rPr>
          <w:rFonts w:ascii="Arial" w:hAnsi="Arial" w:cs="Arial"/>
          <w:sz w:val="12"/>
        </w:rPr>
      </w:pPr>
    </w:p>
    <w:tbl>
      <w:tblPr>
        <w:tblW w:w="542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11"/>
        <w:gridCol w:w="7068"/>
      </w:tblGrid>
      <w:tr w:rsidR="00974DB1" w:rsidTr="004C60EF">
        <w:trPr>
          <w:cantSplit/>
          <w:trHeight w:val="824"/>
          <w:jc w:val="center"/>
        </w:trPr>
        <w:tc>
          <w:tcPr>
            <w:tcW w:w="1562" w:type="pct"/>
            <w:tcBorders>
              <w:right w:val="single" w:sz="4" w:space="0" w:color="auto"/>
            </w:tcBorders>
          </w:tcPr>
          <w:p w:rsidR="00974DB1" w:rsidRDefault="00974DB1" w:rsidP="004C60EF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CONCLUSIONS :</w:t>
            </w:r>
          </w:p>
          <w:p w:rsidR="00EE0F2F" w:rsidRPr="004E7055" w:rsidRDefault="00EE0F2F" w:rsidP="00EE0F2F">
            <w:r>
              <w:rPr>
                <w:rFonts w:asciiTheme="minorHAnsi" w:hAnsiTheme="minorHAnsi"/>
              </w:rPr>
              <w:t>Aucune tâche incompatible.</w:t>
            </w:r>
          </w:p>
          <w:p w:rsidR="00974DB1" w:rsidRDefault="00974DB1" w:rsidP="004C60EF">
            <w:pPr>
              <w:rPr>
                <w:rFonts w:ascii="Arial" w:hAnsi="Arial" w:cs="Arial"/>
              </w:rPr>
            </w:pPr>
          </w:p>
        </w:tc>
        <w:tc>
          <w:tcPr>
            <w:tcW w:w="343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974DB1" w:rsidRDefault="00974DB1" w:rsidP="004C60EF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974DB1" w:rsidRPr="005C752A" w:rsidRDefault="00974DB1" w:rsidP="004C60EF">
            <w:pPr>
              <w:jc w:val="center"/>
            </w:pPr>
            <w:r w:rsidRPr="00406C4A">
              <w:rPr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</w:tr>
    </w:tbl>
    <w:p w:rsidR="009B5575" w:rsidRDefault="009B5575" w:rsidP="009B5575">
      <w:pPr>
        <w:pStyle w:val="Header"/>
        <w:rPr>
          <w:rFonts w:ascii="Arial" w:hAnsi="Arial" w:cs="Arial"/>
          <w:sz w:val="12"/>
        </w:rPr>
      </w:pPr>
      <w:r>
        <w:rPr>
          <w:rFonts w:ascii="Arial" w:hAnsi="Arial" w:cs="Arial"/>
          <w:sz w:val="12"/>
        </w:rPr>
        <w:br w:type="page"/>
      </w:r>
      <w:r>
        <w:rPr>
          <w:rFonts w:ascii="Arial" w:hAnsi="Arial" w:cs="Arial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B5575" w:rsidTr="0062645F">
        <w:trPr>
          <w:cantSplit/>
          <w:jc w:val="center"/>
        </w:trPr>
        <w:tc>
          <w:tcPr>
            <w:tcW w:w="10270" w:type="dxa"/>
          </w:tcPr>
          <w:p w:rsidR="009B5575" w:rsidRPr="003A4B4D" w:rsidRDefault="009B5575" w:rsidP="0062645F">
            <w:pPr>
              <w:pStyle w:val="Header"/>
              <w:spacing w:before="100" w:after="100"/>
              <w:ind w:left="4819" w:right="93" w:hanging="4819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OBJECTIF DE CONTRÔLE :</w:t>
            </w:r>
          </w:p>
          <w:p w:rsidR="009B5575" w:rsidRPr="003A4B4D" w:rsidRDefault="009B5575" w:rsidP="0062645F">
            <w:pPr>
              <w:pStyle w:val="Header"/>
              <w:spacing w:before="100" w:after="100"/>
              <w:ind w:left="33" w:right="93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B - S'assurer que toutes les immobilisations, ainsi que les charges et revenus connexes, sont enregistrés (exhaustivité).</w:t>
            </w:r>
          </w:p>
        </w:tc>
      </w:tr>
    </w:tbl>
    <w:p w:rsidR="009B5575" w:rsidRDefault="009B5575" w:rsidP="009B5575">
      <w:pPr>
        <w:pStyle w:val="Header"/>
        <w:rPr>
          <w:rFonts w:ascii="Arial" w:hAnsi="Arial" w:cs="Arial"/>
          <w:sz w:val="12"/>
        </w:rPr>
      </w:pPr>
    </w:p>
    <w:tbl>
      <w:tblPr>
        <w:tblW w:w="102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3"/>
        <w:gridCol w:w="909"/>
        <w:gridCol w:w="3051"/>
        <w:gridCol w:w="900"/>
        <w:gridCol w:w="900"/>
        <w:gridCol w:w="3971"/>
      </w:tblGrid>
      <w:tr w:rsidR="004C60EF" w:rsidTr="004C60EF">
        <w:trPr>
          <w:cantSplit/>
          <w:jc w:val="center"/>
        </w:trPr>
        <w:tc>
          <w:tcPr>
            <w:tcW w:w="446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C60EF" w:rsidRPr="003A4B4D" w:rsidRDefault="004C60EF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4C60EF" w:rsidRPr="003A4B4D" w:rsidRDefault="004C60EF" w:rsidP="0062645F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 xml:space="preserve">Réf </w:t>
            </w:r>
          </w:p>
          <w:p w:rsidR="004C60EF" w:rsidRPr="003A4B4D" w:rsidRDefault="004C60EF" w:rsidP="0062645F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4" w:space="0" w:color="auto"/>
            </w:tcBorders>
          </w:tcPr>
          <w:p w:rsidR="004C60EF" w:rsidRPr="003A4B4D" w:rsidRDefault="004C60EF" w:rsidP="0062645F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OUI ou N/A</w:t>
            </w:r>
            <w:r>
              <w:rPr>
                <w:rFonts w:ascii="Arial" w:hAnsi="Arial" w:cs="Arial"/>
                <w:b/>
              </w:rPr>
              <w:t xml:space="preserve"> / NON</w:t>
            </w:r>
          </w:p>
        </w:tc>
        <w:tc>
          <w:tcPr>
            <w:tcW w:w="3971" w:type="dxa"/>
            <w:tcBorders>
              <w:top w:val="single" w:sz="6" w:space="0" w:color="auto"/>
              <w:bottom w:val="single" w:sz="4" w:space="0" w:color="auto"/>
            </w:tcBorders>
          </w:tcPr>
          <w:p w:rsidR="004C60EF" w:rsidRPr="003A4B4D" w:rsidRDefault="004C60EF" w:rsidP="0062645F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COMMENTAIRES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top w:val="nil"/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1.</w:t>
            </w:r>
          </w:p>
        </w:tc>
        <w:tc>
          <w:tcPr>
            <w:tcW w:w="3960" w:type="dxa"/>
            <w:gridSpan w:val="2"/>
            <w:tcBorders>
              <w:top w:val="nil"/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Existe-t-il des règles précises :</w:t>
            </w:r>
          </w:p>
        </w:tc>
        <w:tc>
          <w:tcPr>
            <w:tcW w:w="900" w:type="dxa"/>
            <w:tcBorders>
              <w:top w:val="nil"/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397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d'imputation des dépenses en charges ou en immobilisations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selon la durée de vie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d'identification des productions d'immobilisations réalisées par l'entreprise pour elle-même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pas de production d'immo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2.</w:t>
            </w: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 compte de charges "entretien" fait-il l'objet d'une revue indépendante périodique pour vérifier que les règles précédentes ont été respectées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3.</w:t>
            </w: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cessions et destructions :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font-elles l'objet d'autorisation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- cession: cas rare (3 fois pour tous les 10 ans)
- mise au rebut : après une autorisation de la direction technique + direction générale du site
- destruction : selon les normes (ex: normes européennes d'utilisation des frigos)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sont-elles communiquées sans délai à la comptabilité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après une autorisation de la direction technique / direction générale du site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4.</w:t>
            </w: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L'information de la comptabilité est-elle faite sur des documents prénumérotés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La comptabilité :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s'assure-t-elle qu'elle les reçoit tous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par ordre numérique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qu'ils sont tous comptabilités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achats locaux: BC + facture (dès la réception)
achats imports: immo en consommation/avaries (expert en évaluation des dégats)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5.</w:t>
            </w: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Des documents prénumérotés sont-ils utilisés pour informer la comptabilité :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de la réception des immobilisations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comptabilisé dès la réception de la facture au service comptable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de la mise en service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idem 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6.</w:t>
            </w: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La comptabilité s'assure-t-elle :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qu'elle reçoit tous les documents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même remarque au précédent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qu'elle les comptabilise tous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idem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c)</w:t>
            </w:r>
            <w:r w:rsidRPr="003A4B4D">
              <w:rPr>
                <w:rFonts w:ascii="Arial" w:hAnsi="Arial" w:cs="Arial"/>
              </w:rPr>
              <w:tab/>
              <w:t>comparée avec l'année précédente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comptabilisé dès la réception de la facture au service comptable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7.</w:t>
            </w: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 total du fichier des immobilisations est-il régulièrement rapproché du Grand-Livre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écarts éventuels sont-ils :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analysés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la comptabilité assure la comparaison de tous les documents reçus avec l'année précédente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corrigés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le comptable rapproche le fichier excel avec le fichier dans le logiciel SAGE (grand livre)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1412" w:type="dxa"/>
            <w:gridSpan w:val="2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051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tabs>
                <w:tab w:val="right" w:leader="dot" w:pos="3515"/>
              </w:tabs>
              <w:spacing w:before="20" w:after="20"/>
              <w:jc w:val="left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</w:tbl>
    <w:p w:rsidR="009B5575" w:rsidRDefault="009B5575" w:rsidP="009B5575">
      <w:pPr>
        <w:pStyle w:val="Header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  <w:sz w:val="12"/>
        </w:rPr>
        <w:lastRenderedPageBreak/>
        <w:t xml:space="preserve"> </w:t>
      </w:r>
    </w:p>
    <w:tbl>
      <w:tblPr>
        <w:tblW w:w="968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12"/>
        <w:gridCol w:w="2785"/>
        <w:gridCol w:w="990"/>
        <w:gridCol w:w="810"/>
        <w:gridCol w:w="3391"/>
      </w:tblGrid>
      <w:tr w:rsidR="004C60EF" w:rsidTr="003D48BD">
        <w:trPr>
          <w:cantSplit/>
          <w:jc w:val="center"/>
        </w:trPr>
        <w:tc>
          <w:tcPr>
            <w:tcW w:w="449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C60EF" w:rsidRPr="003A4B4D" w:rsidRDefault="004C60EF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4C60EF" w:rsidRPr="003A4B4D" w:rsidRDefault="004C60EF" w:rsidP="0062645F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 xml:space="preserve">Réf </w:t>
            </w:r>
          </w:p>
          <w:p w:rsidR="004C60EF" w:rsidRPr="003A4B4D" w:rsidRDefault="004C60EF" w:rsidP="0062645F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4" w:space="0" w:color="auto"/>
            </w:tcBorders>
          </w:tcPr>
          <w:p w:rsidR="004C60EF" w:rsidRPr="003A4B4D" w:rsidRDefault="004C60EF" w:rsidP="0062645F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OUI ou N/A</w:t>
            </w:r>
            <w:r>
              <w:rPr>
                <w:rFonts w:ascii="Arial" w:hAnsi="Arial" w:cs="Arial"/>
                <w:b/>
              </w:rPr>
              <w:t xml:space="preserve"> / NON</w:t>
            </w:r>
          </w:p>
        </w:tc>
        <w:tc>
          <w:tcPr>
            <w:tcW w:w="3391" w:type="dxa"/>
            <w:tcBorders>
              <w:top w:val="single" w:sz="6" w:space="0" w:color="auto"/>
              <w:bottom w:val="single" w:sz="4" w:space="0" w:color="auto"/>
            </w:tcBorders>
          </w:tcPr>
          <w:p w:rsidR="004C60EF" w:rsidRPr="003A4B4D" w:rsidRDefault="004C60EF" w:rsidP="0062645F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COMMENTAIRES</w:t>
            </w: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top w:val="nil"/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8.</w:t>
            </w:r>
          </w:p>
        </w:tc>
        <w:tc>
          <w:tcPr>
            <w:tcW w:w="2785" w:type="dxa"/>
            <w:tcBorders>
              <w:top w:val="nil"/>
              <w:left w:val="nil"/>
            </w:tcBorders>
          </w:tcPr>
          <w:p w:rsidR="004C60EF" w:rsidRPr="003A4B4D" w:rsidRDefault="004C60EF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La dotation annuelle aux amortissements est-elle :</w:t>
            </w:r>
          </w:p>
        </w:tc>
        <w:tc>
          <w:tcPr>
            <w:tcW w:w="990" w:type="dxa"/>
            <w:tcBorders>
              <w:top w:val="nil"/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339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ind w:left="319" w:right="15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rapprochée du fichier ?</w:t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Idem</w:t>
            </w: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ind w:left="319" w:right="15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vérifiée globalement ?</w:t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Idem</w:t>
            </w: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ind w:left="319" w:right="15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c)</w:t>
            </w:r>
            <w:r w:rsidRPr="003A4B4D">
              <w:rPr>
                <w:rFonts w:ascii="Arial" w:hAnsi="Arial" w:cs="Arial"/>
              </w:rPr>
              <w:tab/>
              <w:t>qu'il ne s’écoule pas de délais anormaux entre la réception et la mise en service ?</w:t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rapprochement fait par le service comptable
</w:t>
            </w: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9.</w:t>
            </w: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immobilisations devant générer des revenus (location, redevances, dividendes, ...) sont-elles clairement identi-fiées ?</w:t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rapprochement avec vérification</w:t>
            </w: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10.</w:t>
            </w: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revenus correspondants font-ils l'objet d'un suivi individualisé ?</w:t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la dotation annuelle aux amortissements ne s'écoule pas de délais anormaux entre la réception et la mise en service</w:t>
            </w: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11.</w:t>
            </w: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charges connexes aux immobilisations sont-elles clairement identifiées ?</w:t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pas des immo qui génèrent des revenus</w:t>
            </w: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12.</w:t>
            </w: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La comptabilité s’assure-t-elle qu’elles sont toutes enregistrées ?</w:t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 applicable</w:t>
            </w: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91" w:type="dxa"/>
            <w:tcBorders>
              <w:top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</w:tbl>
    <w:p w:rsidR="003D48BD" w:rsidRDefault="003D48BD" w:rsidP="00C8217A"/>
    <w:tbl>
      <w:tblPr>
        <w:tblW w:w="512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59"/>
        <w:gridCol w:w="4719"/>
        <w:gridCol w:w="2327"/>
      </w:tblGrid>
      <w:tr w:rsidR="003D48BD" w:rsidTr="003D48BD">
        <w:trPr>
          <w:cantSplit/>
          <w:trHeight w:val="824"/>
          <w:jc w:val="center"/>
        </w:trPr>
        <w:tc>
          <w:tcPr>
            <w:tcW w:w="1370" w:type="pct"/>
            <w:tcBorders>
              <w:right w:val="single" w:sz="4" w:space="0" w:color="auto"/>
            </w:tcBorders>
          </w:tcPr>
          <w:p w:rsidR="003D48BD" w:rsidRDefault="003D48BD" w:rsidP="008F68C5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3D48BD" w:rsidRDefault="003D48BD" w:rsidP="008F68C5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RàS (toutes les immobilisations, ainsi que les charges et revenus connexes, sont enregistrés</w:t>
            </w:r>
          </w:p>
          <w:p w:rsidR="003D48BD" w:rsidRDefault="003D48BD" w:rsidP="008F68C5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3D48BD" w:rsidRDefault="003D48BD" w:rsidP="008F68C5">
            <w:pPr>
              <w:rPr>
                <w:rFonts w:ascii="Arial" w:hAnsi="Arial" w:cs="Arial"/>
              </w:rPr>
            </w:pPr>
          </w:p>
        </w:tc>
        <w:tc>
          <w:tcPr>
            <w:tcW w:w="243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3D48BD" w:rsidRDefault="003D48BD" w:rsidP="008F68C5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3D48BD" w:rsidRPr="005C752A" w:rsidRDefault="003D48BD" w:rsidP="008F68C5">
            <w:pPr>
              <w:jc w:val="center"/>
            </w:pPr>
            <w:r w:rsidRPr="009223FB">
              <w:rPr>
                <w:b/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  <w:tc>
          <w:tcPr>
            <w:tcW w:w="119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3D48BD" w:rsidRDefault="003D48BD" w:rsidP="008F68C5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3D48BD" w:rsidRPr="009223FB" w:rsidRDefault="003D48BD" w:rsidP="008F68C5">
            <w:pPr>
              <w:pStyle w:val="Header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223FB">
              <w:rPr>
                <w:rFonts w:ascii="Arial" w:hAnsi="Arial" w:cs="Arial"/>
                <w:b/>
                <w:sz w:val="32"/>
                <w:szCs w:val="32"/>
              </w:rPr>
              <w:t>54/54</w:t>
            </w:r>
          </w:p>
        </w:tc>
      </w:tr>
    </w:tbl>
    <w:p w:rsidR="009B5575" w:rsidRPr="00C8217A" w:rsidRDefault="00860DE6" w:rsidP="00C8217A">
      <w:r>
        <w:tab/>
      </w:r>
      <w:r>
        <w:tab/>
      </w:r>
      <w:r>
        <w:tab/>
        <w:t xml:space="preserve">                  </w:t>
      </w:r>
      <w:r w:rsidR="009B5575" w:rsidRPr="00C8217A">
        <w:br w:type="page"/>
      </w:r>
      <w:r w:rsidR="009B5575" w:rsidRPr="00C8217A"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B5575" w:rsidTr="0062645F">
        <w:trPr>
          <w:cantSplit/>
          <w:jc w:val="center"/>
        </w:trPr>
        <w:tc>
          <w:tcPr>
            <w:tcW w:w="10270" w:type="dxa"/>
          </w:tcPr>
          <w:p w:rsidR="009B5575" w:rsidRPr="003A4B4D" w:rsidRDefault="009B5575" w:rsidP="0062645F">
            <w:pPr>
              <w:pStyle w:val="Header"/>
              <w:spacing w:before="40" w:after="40" w:line="240" w:lineRule="exact"/>
              <w:ind w:right="93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OBJECTIF DE CONTRÔLE :</w:t>
            </w:r>
          </w:p>
          <w:p w:rsidR="009B5575" w:rsidRPr="003A4B4D" w:rsidRDefault="009B5575" w:rsidP="0062645F">
            <w:pPr>
              <w:pStyle w:val="Header"/>
              <w:spacing w:before="40" w:after="40" w:line="240" w:lineRule="exact"/>
              <w:ind w:right="93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 - S'assurer que les immobilisations, ainsi que les charges et revenus correspondants, sont réels et appartiennent à l'entreprise.</w:t>
            </w:r>
          </w:p>
        </w:tc>
      </w:tr>
    </w:tbl>
    <w:p w:rsidR="009B5575" w:rsidRDefault="009B5575" w:rsidP="009B5575">
      <w:pPr>
        <w:pStyle w:val="Header"/>
        <w:rPr>
          <w:rFonts w:ascii="Arial" w:hAnsi="Arial" w:cs="Arial"/>
          <w:sz w:val="12"/>
        </w:rPr>
      </w:pPr>
    </w:p>
    <w:tbl>
      <w:tblPr>
        <w:tblW w:w="1027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3"/>
        <w:gridCol w:w="4106"/>
        <w:gridCol w:w="720"/>
        <w:gridCol w:w="900"/>
        <w:gridCol w:w="3952"/>
      </w:tblGrid>
      <w:tr w:rsidR="003D48BD" w:rsidTr="003D48BD">
        <w:trPr>
          <w:cantSplit/>
          <w:jc w:val="center"/>
        </w:trPr>
        <w:tc>
          <w:tcPr>
            <w:tcW w:w="469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D48BD" w:rsidRPr="003A4B4D" w:rsidRDefault="003D48BD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3D48BD" w:rsidRPr="003A4B4D" w:rsidRDefault="003D48BD" w:rsidP="0062645F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 xml:space="preserve">Réf </w:t>
            </w:r>
          </w:p>
          <w:p w:rsidR="003D48BD" w:rsidRPr="003A4B4D" w:rsidRDefault="003D48BD" w:rsidP="0062645F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4" w:space="0" w:color="auto"/>
            </w:tcBorders>
          </w:tcPr>
          <w:p w:rsidR="003D48BD" w:rsidRPr="003A4B4D" w:rsidRDefault="003D48BD" w:rsidP="0062645F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OUI ou N/A</w:t>
            </w:r>
            <w:r>
              <w:rPr>
                <w:rFonts w:ascii="Arial" w:hAnsi="Arial" w:cs="Arial"/>
                <w:b/>
              </w:rPr>
              <w:t xml:space="preserve"> / NON</w:t>
            </w:r>
          </w:p>
        </w:tc>
        <w:tc>
          <w:tcPr>
            <w:tcW w:w="3952" w:type="dxa"/>
            <w:tcBorders>
              <w:top w:val="single" w:sz="6" w:space="0" w:color="auto"/>
              <w:bottom w:val="single" w:sz="4" w:space="0" w:color="auto"/>
            </w:tcBorders>
          </w:tcPr>
          <w:p w:rsidR="003D48BD" w:rsidRPr="003A4B4D" w:rsidRDefault="003D48BD" w:rsidP="0062645F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COMMENTAIRES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top w:val="nil"/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1.</w:t>
            </w:r>
          </w:p>
        </w:tc>
        <w:tc>
          <w:tcPr>
            <w:tcW w:w="4106" w:type="dxa"/>
            <w:tcBorders>
              <w:top w:val="nil"/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réceptions d'immobilisations font-elles l'objet de procès-verbaux de réception ?</w:t>
            </w:r>
          </w:p>
        </w:tc>
        <w:tc>
          <w:tcPr>
            <w:tcW w:w="720" w:type="dxa"/>
            <w:tcBorders>
              <w:top w:val="nil"/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52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signature du comptable et de la direction technique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2.</w:t>
            </w: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imputations en immobilisations sont-elles contrôlées par une personne indépendante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fait par le comptable lui-même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3.</w:t>
            </w: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Ce contrôle porte-il sur l'imputation :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en comptabilité générale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contrôle axé sur l'imputation en comptabilité générale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en comptabilité analytique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 applicable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c)</w:t>
            </w:r>
            <w:r w:rsidRPr="003A4B4D">
              <w:rPr>
                <w:rFonts w:ascii="Arial" w:hAnsi="Arial" w:cs="Arial"/>
              </w:rPr>
              <w:tab/>
              <w:t>en budget d'investissement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pas de budget d'investissement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4.</w:t>
            </w: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 fichier des immobilisations est-il régulièrement rapproché des existants physiques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 systématique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5.</w:t>
            </w: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cessions et mises au rebut d'immobilisations sont-elles accompagnées de factures de vente ou d'avis de destruction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après un avis de destruction d'immo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6.</w:t>
            </w: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immobilisations détenues par des tiers sont-elles :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régulièrement contrôlées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pas des immo détenues par les tiers mais location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confirmées par les tiers qui les détiennent 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idem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7.</w:t>
            </w: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L'accès aux actifs qui peuvent être facilement déplacés est-il suffisamment contrôlé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reclassement contrôlé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8.</w:t>
            </w: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titres de propriété sont-ils :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tous au nom de la société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au nom de la société sauf les locations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conservés dans un coffre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bail emphythéotique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9.</w:t>
            </w: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La procédure de clôture des budgets d’investissement permet-elle de s’assurer qu’ils ne sont pas utilisés à d’autres fins que celles initialement prévues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952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pas de budget d'investissement</w:t>
            </w:r>
          </w:p>
        </w:tc>
      </w:tr>
    </w:tbl>
    <w:p w:rsidR="003D48BD" w:rsidRDefault="003D48BD" w:rsidP="00AE36DB"/>
    <w:tbl>
      <w:tblPr>
        <w:tblW w:w="541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12"/>
        <w:gridCol w:w="4719"/>
        <w:gridCol w:w="2327"/>
      </w:tblGrid>
      <w:tr w:rsidR="003D48BD" w:rsidTr="008F68C5">
        <w:trPr>
          <w:cantSplit/>
          <w:trHeight w:val="824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3D48BD" w:rsidRDefault="003D48BD" w:rsidP="008F68C5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COMMENTAIRES :</w:t>
            </w:r>
          </w:p>
          <w:p w:rsidR="003D48BD" w:rsidRDefault="003D48BD" w:rsidP="008F68C5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Presque toutes les opérations sont effectuées par le chef comptable lui-même</w:t>
            </w:r>
          </w:p>
          <w:p w:rsidR="003D48BD" w:rsidRDefault="003D48BD" w:rsidP="008F68C5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3D48BD" w:rsidRDefault="003D48BD" w:rsidP="008F68C5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3D48BD" w:rsidRDefault="003D48BD" w:rsidP="008F68C5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3D48BD" w:rsidRPr="005C752A" w:rsidRDefault="003D48BD" w:rsidP="008F68C5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3D48BD" w:rsidRDefault="003D48BD" w:rsidP="008F68C5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3D48BD" w:rsidRPr="009223FB" w:rsidRDefault="003D48BD" w:rsidP="008F68C5">
            <w:pPr>
              <w:pStyle w:val="Header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23/27</w:t>
            </w:r>
          </w:p>
        </w:tc>
      </w:tr>
    </w:tbl>
    <w:p w:rsidR="009B5575" w:rsidRPr="00AE36DB" w:rsidRDefault="009B5575" w:rsidP="00AE36DB">
      <w:r w:rsidRPr="00AE36DB"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B5575" w:rsidTr="0062645F">
        <w:trPr>
          <w:cantSplit/>
          <w:jc w:val="center"/>
        </w:trPr>
        <w:tc>
          <w:tcPr>
            <w:tcW w:w="10270" w:type="dxa"/>
          </w:tcPr>
          <w:p w:rsidR="009B5575" w:rsidRPr="003A4B4D" w:rsidRDefault="009B5575" w:rsidP="0062645F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lastRenderedPageBreak/>
              <w:t>OBJECTIF DE CONTRÔLE :</w:t>
            </w:r>
          </w:p>
          <w:p w:rsidR="009B5575" w:rsidRPr="003A4B4D" w:rsidRDefault="009B5575" w:rsidP="0062645F">
            <w:pPr>
              <w:pStyle w:val="Header"/>
              <w:spacing w:before="100" w:after="100"/>
              <w:ind w:right="93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D - S'assurer que les immobilisations, ainsi que les charges et revenus correspondants, sont correctement évalués.</w:t>
            </w:r>
          </w:p>
        </w:tc>
      </w:tr>
    </w:tbl>
    <w:p w:rsidR="009B5575" w:rsidRDefault="009B5575" w:rsidP="009B5575">
      <w:pPr>
        <w:pStyle w:val="Header"/>
        <w:rPr>
          <w:rFonts w:ascii="Arial" w:hAnsi="Arial" w:cs="Arial"/>
          <w:sz w:val="12"/>
        </w:rPr>
      </w:pPr>
    </w:p>
    <w:tbl>
      <w:tblPr>
        <w:tblW w:w="1011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91"/>
        <w:gridCol w:w="3666"/>
        <w:gridCol w:w="450"/>
        <w:gridCol w:w="1440"/>
        <w:gridCol w:w="3372"/>
      </w:tblGrid>
      <w:tr w:rsidR="00C46D86" w:rsidTr="00C46D86">
        <w:trPr>
          <w:cantSplit/>
          <w:jc w:val="center"/>
        </w:trPr>
        <w:tc>
          <w:tcPr>
            <w:tcW w:w="485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450" w:type="dxa"/>
            <w:tcBorders>
              <w:top w:val="single" w:sz="6" w:space="0" w:color="auto"/>
              <w:bottom w:val="single" w:sz="6" w:space="0" w:color="auto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 xml:space="preserve">Réf </w:t>
            </w:r>
          </w:p>
          <w:p w:rsidR="00C46D86" w:rsidRPr="003A4B4D" w:rsidRDefault="00C46D86" w:rsidP="0062645F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4" w:space="0" w:color="auto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OUI ou N/A</w:t>
            </w:r>
            <w:r>
              <w:rPr>
                <w:rFonts w:ascii="Arial" w:hAnsi="Arial" w:cs="Arial"/>
                <w:b/>
              </w:rPr>
              <w:t xml:space="preserve"> / NON</w:t>
            </w:r>
          </w:p>
        </w:tc>
        <w:tc>
          <w:tcPr>
            <w:tcW w:w="3372" w:type="dxa"/>
            <w:tcBorders>
              <w:top w:val="single" w:sz="6" w:space="0" w:color="auto"/>
              <w:bottom w:val="single" w:sz="4" w:space="0" w:color="auto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COMMENTAIRES</w:t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top w:val="nil"/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1.</w:t>
            </w:r>
          </w:p>
        </w:tc>
        <w:tc>
          <w:tcPr>
            <w:tcW w:w="3666" w:type="dxa"/>
            <w:tcBorders>
              <w:top w:val="nil"/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Les éléments constitutifs du prix de revient des immobilisations acquises à l'extérieur sont-ils vérifiés par une personne indépendante ?</w:t>
            </w:r>
          </w:p>
        </w:tc>
        <w:tc>
          <w:tcPr>
            <w:tcW w:w="450" w:type="dxa"/>
            <w:tcBorders>
              <w:top w:val="nil"/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372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/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2.</w:t>
            </w: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Les règles d'évaluation des immobilisations produites par l'entreprise sont-elles :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20" w:after="20"/>
              <w:ind w:left="319" w:right="0" w:hanging="319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a)</w:t>
            </w:r>
            <w:r w:rsidRPr="003A4B4D">
              <w:rPr>
                <w:rFonts w:ascii="Arial" w:hAnsi="Arial" w:cs="Arial"/>
                <w:sz w:val="18"/>
              </w:rPr>
              <w:tab/>
              <w:t>conformes au principes ?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/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20" w:after="20"/>
              <w:ind w:left="319" w:right="0" w:hanging="319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b)</w:t>
            </w:r>
            <w:r w:rsidRPr="003A4B4D">
              <w:rPr>
                <w:rFonts w:ascii="Arial" w:hAnsi="Arial" w:cs="Arial"/>
                <w:sz w:val="18"/>
              </w:rPr>
              <w:tab/>
              <w:t>vérifiées par une personne indépendante ?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/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3.</w:t>
            </w: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Les immobilisations acquises en crédit-bail, font-elles l'objet d'un suivi suffisant pour permettre l'évaluation des engagements hors bilan ?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/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4.</w:t>
            </w: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Les immobilisations complètement amorties sont-elles :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20" w:after="20"/>
              <w:ind w:left="319" w:right="0" w:hanging="319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a)</w:t>
            </w:r>
            <w:r w:rsidRPr="003A4B4D">
              <w:rPr>
                <w:rFonts w:ascii="Arial" w:hAnsi="Arial" w:cs="Arial"/>
                <w:sz w:val="18"/>
              </w:rPr>
              <w:tab/>
              <w:t>maintenues au bilan ?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/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20" w:after="20"/>
              <w:ind w:left="319" w:right="0" w:hanging="319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b)</w:t>
            </w:r>
            <w:r w:rsidRPr="003A4B4D">
              <w:rPr>
                <w:rFonts w:ascii="Arial" w:hAnsi="Arial" w:cs="Arial"/>
                <w:sz w:val="18"/>
              </w:rPr>
              <w:tab/>
              <w:t>périodiquement analysées pour vérifier qu'elle sont encore utilisées ?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/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5.</w:t>
            </w: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Existe-t-il une procédure suffisante permettre le suivi des nantissements, hypothèque... et autre engagements limitant la propriété des immobilisations ?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/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6.</w:t>
            </w: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La politique d'amortissement est-elle fondée sur une estimation réaliste de la durée normale d'utilisation des immobilisations ?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/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7.</w:t>
            </w: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Le système comptable utilisé permet-il l'identification des amortissements dérogatoires ?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/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8.</w:t>
            </w: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Vérifie-t-on que les durées et mode d’amortissement ne sont pas modifiées sans autorisation ? (fichier permanent)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/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9.</w:t>
            </w: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La valeur nette des immobilisations fait-elle l'objet d'une revue régulière, afin de vérifier qu'aucune dépréciation (autre que l'amortissement) n'est nécessaire ?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/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372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</w:tbl>
    <w:p w:rsidR="009B5575" w:rsidRDefault="009B5575" w:rsidP="009B5575">
      <w:pPr>
        <w:pStyle w:val="Header"/>
        <w:ind w:right="120"/>
        <w:rPr>
          <w:rFonts w:ascii="Arial" w:hAnsi="Arial" w:cs="Arial"/>
          <w:b/>
        </w:rPr>
      </w:pPr>
    </w:p>
    <w:tbl>
      <w:tblPr>
        <w:tblW w:w="541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12"/>
        <w:gridCol w:w="4719"/>
        <w:gridCol w:w="2327"/>
      </w:tblGrid>
      <w:tr w:rsidR="00660383" w:rsidTr="008F68C5">
        <w:trPr>
          <w:cantSplit/>
          <w:trHeight w:val="824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660383" w:rsidRDefault="00660383" w:rsidP="008F68C5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COMMENTAIRES :</w:t>
            </w:r>
          </w:p>
          <w:p w:rsidR="00660383" w:rsidRDefault="00660383" w:rsidP="008F68C5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660383" w:rsidRDefault="00660383" w:rsidP="008F68C5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660383" w:rsidRDefault="00660383" w:rsidP="008F68C5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660383" w:rsidRDefault="00660383" w:rsidP="008F68C5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660383" w:rsidRPr="005C752A" w:rsidRDefault="00660383" w:rsidP="008F68C5">
            <w:pPr>
              <w:jc w:val="center"/>
            </w:pPr>
            <w:r>
              <w:rPr>
                <w:b/>
                <w:sz w:val="32"/>
                <w:szCs w:val="32"/>
              </w:rPr>
              <w:t/>
            </w:r>
            <w:r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660383" w:rsidRDefault="00660383" w:rsidP="008F68C5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660383" w:rsidRPr="009223FB" w:rsidRDefault="00660383" w:rsidP="008F68C5">
            <w:pPr>
              <w:pStyle w:val="Header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/>
            </w:r>
          </w:p>
        </w:tc>
      </w:tr>
    </w:tbl>
    <w:p w:rsidR="00660383" w:rsidRDefault="00660383" w:rsidP="009B5575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p w:rsidR="009B5575" w:rsidRDefault="009B5575" w:rsidP="009B5575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0"/>
        <w:gridCol w:w="906"/>
        <w:gridCol w:w="1152"/>
        <w:gridCol w:w="7032"/>
      </w:tblGrid>
      <w:tr w:rsidR="009B5575" w:rsidRPr="00A14BFF" w:rsidTr="0062645F">
        <w:tc>
          <w:tcPr>
            <w:tcW w:w="9550" w:type="dxa"/>
            <w:gridSpan w:val="4"/>
          </w:tcPr>
          <w:p w:rsidR="009B5575" w:rsidRPr="00A14BFF" w:rsidRDefault="009B5575" w:rsidP="0062645F">
            <w:pPr>
              <w:pStyle w:val="Header"/>
              <w:ind w:right="-22"/>
              <w:jc w:val="center"/>
              <w:rPr>
                <w:rFonts w:ascii="Arial" w:hAnsi="Arial" w:cs="Arial"/>
                <w:b/>
              </w:rPr>
            </w:pPr>
            <w:r w:rsidRPr="00A14BFF">
              <w:rPr>
                <w:rFonts w:ascii="Arial" w:hAnsi="Arial" w:cs="Arial"/>
                <w:b/>
              </w:rPr>
              <w:t xml:space="preserve">RESUME DE LA REVUE DU SYSTEME DE CONTROLE INTERNE </w:t>
            </w:r>
            <w:r>
              <w:rPr>
                <w:rFonts w:ascii="Arial" w:hAnsi="Arial" w:cs="Arial"/>
                <w:b/>
              </w:rPr>
              <w:t>IMMOBILISATIONS</w:t>
            </w:r>
            <w:r w:rsidRPr="00A14BFF">
              <w:rPr>
                <w:rFonts w:ascii="Arial" w:hAnsi="Arial" w:cs="Arial"/>
                <w:b/>
              </w:rPr>
              <w:t xml:space="preserve"> – FC</w:t>
            </w:r>
            <w:r>
              <w:rPr>
                <w:rFonts w:ascii="Arial" w:hAnsi="Arial" w:cs="Arial"/>
                <w:b/>
              </w:rPr>
              <w:t>2</w:t>
            </w:r>
          </w:p>
        </w:tc>
      </w:tr>
      <w:tr w:rsidR="009B5575" w:rsidRPr="00A14BFF" w:rsidTr="000C6AA3">
        <w:tc>
          <w:tcPr>
            <w:tcW w:w="460" w:type="dxa"/>
          </w:tcPr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  <w:r w:rsidRPr="00A14BFF">
              <w:rPr>
                <w:rFonts w:ascii="Arial" w:hAnsi="Arial" w:cs="Arial"/>
              </w:rPr>
              <w:t>SCORE</w:t>
            </w:r>
          </w:p>
        </w:tc>
        <w:tc>
          <w:tcPr>
            <w:tcW w:w="1152" w:type="dxa"/>
            <w:tcBorders>
              <w:bottom w:val="single" w:sz="4" w:space="0" w:color="000000"/>
            </w:tcBorders>
          </w:tcPr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  <w:r w:rsidRPr="00A14BFF">
              <w:rPr>
                <w:rFonts w:ascii="Arial" w:hAnsi="Arial" w:cs="Arial"/>
              </w:rPr>
              <w:t>RISQUE</w:t>
            </w:r>
          </w:p>
        </w:tc>
        <w:tc>
          <w:tcPr>
            <w:tcW w:w="7032" w:type="dxa"/>
            <w:tcBorders>
              <w:bottom w:val="single" w:sz="4" w:space="0" w:color="000000"/>
            </w:tcBorders>
          </w:tcPr>
          <w:p w:rsidR="009B5575" w:rsidRPr="00A14BFF" w:rsidRDefault="009B5575" w:rsidP="0062645F">
            <w:pPr>
              <w:pStyle w:val="Header"/>
              <w:ind w:right="-22"/>
              <w:jc w:val="center"/>
              <w:rPr>
                <w:rFonts w:ascii="Arial" w:hAnsi="Arial" w:cs="Arial"/>
              </w:rPr>
            </w:pPr>
            <w:r w:rsidRPr="00A14BFF">
              <w:rPr>
                <w:rFonts w:ascii="Arial" w:hAnsi="Arial" w:cs="Arial"/>
              </w:rPr>
              <w:t>COMMENTAIRES</w:t>
            </w:r>
          </w:p>
        </w:tc>
      </w:tr>
      <w:tr w:rsidR="009B5575" w:rsidRPr="00A14BFF" w:rsidTr="000C6AA3">
        <w:tc>
          <w:tcPr>
            <w:tcW w:w="460" w:type="dxa"/>
            <w:vAlign w:val="center"/>
          </w:tcPr>
          <w:p w:rsidR="009B5575" w:rsidRPr="00A14BFF" w:rsidRDefault="009B5575" w:rsidP="0062645F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14BFF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906" w:type="dxa"/>
            <w:shd w:val="clear" w:color="auto" w:fill="FFFFFF" w:themeFill="background1"/>
          </w:tcPr>
          <w:p w:rsidR="009B5575" w:rsidRPr="00A14BFF" w:rsidRDefault="00815AA2" w:rsidP="0062645F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9B5575" w:rsidRPr="00A14BFF" w:rsidRDefault="00815AA2" w:rsidP="00815AA2">
            <w:pPr>
              <w:pStyle w:val="Header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Faible</w:t>
            </w:r>
            <w:r w:rsidR="009B5575" w:rsidRPr="00A14BFF">
              <w:rPr>
                <w:rFonts w:ascii="Arial" w:hAnsi="Arial" w:cs="Arial"/>
                <w:b/>
                <w:color w:val="F2F2F2"/>
                <w:sz w:val="22"/>
                <w:szCs w:val="22"/>
              </w:rPr>
              <w:t xml:space="preserve"> / M / E</w:t>
            </w:r>
          </w:p>
        </w:tc>
        <w:tc>
          <w:tcPr>
            <w:tcW w:w="7032" w:type="dxa"/>
            <w:shd w:val="clear" w:color="auto" w:fill="FFFFFF" w:themeFill="background1"/>
          </w:tcPr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9B5575" w:rsidRPr="00A14BFF" w:rsidRDefault="00815AA2" w:rsidP="0062645F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Aucune tâche incompatible.</w:t>
            </w:r>
          </w:p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9B5575" w:rsidRPr="00A14BFF" w:rsidTr="000C6AA3">
        <w:tc>
          <w:tcPr>
            <w:tcW w:w="460" w:type="dxa"/>
            <w:vAlign w:val="center"/>
          </w:tcPr>
          <w:p w:rsidR="009B5575" w:rsidRPr="00A14BFF" w:rsidRDefault="009B5575" w:rsidP="0062645F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14BFF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906" w:type="dxa"/>
            <w:shd w:val="clear" w:color="auto" w:fill="FFFFFF" w:themeFill="background1"/>
          </w:tcPr>
          <w:p w:rsidR="009B5575" w:rsidRPr="00A14BFF" w:rsidRDefault="00815AA2" w:rsidP="0062645F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54/54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9B5575" w:rsidRPr="00A14BFF" w:rsidRDefault="00815AA2" w:rsidP="00815AA2">
            <w:pPr>
              <w:pStyle w:val="Header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Faible</w:t>
            </w:r>
            <w:r w:rsidR="009B5575" w:rsidRPr="00A14BFF">
              <w:rPr>
                <w:rFonts w:ascii="Arial" w:hAnsi="Arial" w:cs="Arial"/>
                <w:b/>
                <w:color w:val="F2F2F2"/>
                <w:sz w:val="22"/>
                <w:szCs w:val="22"/>
              </w:rPr>
              <w:t xml:space="preserve"> / E</w:t>
            </w:r>
          </w:p>
        </w:tc>
        <w:tc>
          <w:tcPr>
            <w:tcW w:w="7032" w:type="dxa"/>
            <w:shd w:val="clear" w:color="auto" w:fill="FFFFFF" w:themeFill="background1"/>
          </w:tcPr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9B5575" w:rsidRPr="00A14BFF" w:rsidRDefault="00815AA2" w:rsidP="0062645F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RàS (toutes les immobilisations, ainsi que les charges et revenus connexes, sont enregistrés</w:t>
            </w:r>
          </w:p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9B5575" w:rsidRPr="00A14BFF" w:rsidTr="000C6AA3">
        <w:tc>
          <w:tcPr>
            <w:tcW w:w="460" w:type="dxa"/>
            <w:vAlign w:val="center"/>
          </w:tcPr>
          <w:p w:rsidR="009B5575" w:rsidRPr="00A14BFF" w:rsidRDefault="009B5575" w:rsidP="0062645F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14BFF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906" w:type="dxa"/>
            <w:shd w:val="clear" w:color="auto" w:fill="FFFFFF" w:themeFill="background1"/>
          </w:tcPr>
          <w:p w:rsidR="009B5575" w:rsidRPr="00A14BFF" w:rsidRDefault="00815AA2" w:rsidP="0062645F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23/27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9B5575" w:rsidRPr="00A14BFF" w:rsidRDefault="00815AA2" w:rsidP="00815AA2">
            <w:pPr>
              <w:pStyle w:val="Header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Faible</w:t>
            </w:r>
            <w:r w:rsidR="009B5575" w:rsidRPr="00A14BFF">
              <w:rPr>
                <w:rFonts w:ascii="Arial" w:hAnsi="Arial" w:cs="Arial"/>
                <w:b/>
                <w:color w:val="F2F2F2"/>
                <w:sz w:val="22"/>
                <w:szCs w:val="22"/>
              </w:rPr>
              <w:t xml:space="preserve"> / E</w:t>
            </w:r>
          </w:p>
        </w:tc>
        <w:tc>
          <w:tcPr>
            <w:tcW w:w="7032" w:type="dxa"/>
            <w:shd w:val="clear" w:color="auto" w:fill="FFFFFF" w:themeFill="background1"/>
          </w:tcPr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9B5575" w:rsidRPr="00A14BFF" w:rsidRDefault="00815AA2" w:rsidP="0062645F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Presque toutes les opérations sont effectuées par le chef comptable lui-même</w:t>
            </w:r>
          </w:p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9B5575" w:rsidRPr="00A14BFF" w:rsidTr="000C6AA3">
        <w:tc>
          <w:tcPr>
            <w:tcW w:w="460" w:type="dxa"/>
            <w:vAlign w:val="center"/>
          </w:tcPr>
          <w:p w:rsidR="009B5575" w:rsidRPr="00A14BFF" w:rsidRDefault="009B5575" w:rsidP="0062645F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14BFF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906" w:type="dxa"/>
            <w:shd w:val="clear" w:color="auto" w:fill="FFFFFF" w:themeFill="background1"/>
          </w:tcPr>
          <w:p w:rsidR="009B5575" w:rsidRPr="00A14BFF" w:rsidRDefault="00815AA2" w:rsidP="0062645F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9B5575" w:rsidRPr="00A14BFF" w:rsidRDefault="00815AA2" w:rsidP="0062645F">
            <w:pPr>
              <w:pStyle w:val="Header"/>
              <w:ind w:right="-22"/>
              <w:jc w:val="center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  <w:r w:rsidR="009B5575" w:rsidRPr="00A14BFF">
              <w:rPr>
                <w:rFonts w:ascii="Arial" w:hAnsi="Arial" w:cs="Arial"/>
                <w:b/>
                <w:color w:val="F2F2F2"/>
                <w:sz w:val="22"/>
                <w:szCs w:val="22"/>
              </w:rPr>
              <w:t xml:space="preserve"> / E</w:t>
            </w:r>
          </w:p>
        </w:tc>
        <w:tc>
          <w:tcPr>
            <w:tcW w:w="7032" w:type="dxa"/>
            <w:shd w:val="clear" w:color="auto" w:fill="FFFFFF" w:themeFill="background1"/>
          </w:tcPr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9B5575" w:rsidRPr="00A14BFF" w:rsidRDefault="00815AA2" w:rsidP="0062645F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</w:tbl>
    <w:p w:rsidR="00243020" w:rsidRDefault="00243020" w:rsidP="000C6AA3"/>
    <w:tbl>
      <w:tblPr>
        <w:tblStyle w:val="TableGrid"/>
        <w:tblW w:w="9540" w:type="dxa"/>
        <w:tblInd w:w="18" w:type="dxa"/>
        <w:tblLook w:val="04A0" w:firstRow="1" w:lastRow="0" w:firstColumn="1" w:lastColumn="0" w:noHBand="0" w:noVBand="1"/>
      </w:tblPr>
      <w:tblGrid>
        <w:gridCol w:w="4757"/>
        <w:gridCol w:w="4783"/>
      </w:tblGrid>
      <w:tr w:rsidR="00243020" w:rsidTr="00243020">
        <w:trPr>
          <w:trHeight w:val="682"/>
        </w:trPr>
        <w:tc>
          <w:tcPr>
            <w:tcW w:w="4757" w:type="dxa"/>
            <w:shd w:val="clear" w:color="auto" w:fill="FFFFFF" w:themeFill="background1"/>
          </w:tcPr>
          <w:p w:rsidR="00243020" w:rsidRPr="00994A35" w:rsidRDefault="00243020" w:rsidP="008F68C5">
            <w:pPr>
              <w:pStyle w:val="Header"/>
              <w:ind w:right="-22"/>
              <w:rPr>
                <w:rFonts w:ascii="Arial" w:hAnsi="Arial" w:cs="Arial"/>
                <w:b/>
              </w:rPr>
            </w:pPr>
            <w:r w:rsidRPr="00994A35">
              <w:rPr>
                <w:rFonts w:ascii="Arial" w:hAnsi="Arial" w:cs="Arial"/>
                <w:b/>
              </w:rPr>
              <w:t>SYNTHESE</w:t>
            </w:r>
          </w:p>
          <w:p w:rsidR="00243020" w:rsidRPr="00AC6C71" w:rsidRDefault="00243020" w:rsidP="008F68C5">
            <w:pPr>
              <w:pStyle w:val="Header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>- Presque toutes les opérations sont effectuées par le chef comptable lui-même.
- Le fichier des immobilisations nest pas régulièrement rapproché des existants physiques
- Des opérations de natures différentes en attente dune affectation définitive sont regroupées dans le compte « 232000 : immobilisation en cours »
- Les procédures relatives aux critères daffectation en immobilisation / charge des acquisitions ne sont pas matérialisées par une note de la Direction.</w:t>
            </w:r>
          </w:p>
          <w:p w:rsidR="00243020" w:rsidRDefault="00243020" w:rsidP="008F68C5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43020" w:rsidRDefault="00243020" w:rsidP="008F68C5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4783" w:type="dxa"/>
            <w:shd w:val="clear" w:color="auto" w:fill="FFFFFF" w:themeFill="background1"/>
          </w:tcPr>
          <w:p w:rsidR="00FF32AB" w:rsidRPr="00994A35" w:rsidRDefault="00FF32AB" w:rsidP="00FF32AB">
            <w:pPr>
              <w:pStyle w:val="Header"/>
              <w:ind w:right="-2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RISQUE</w:t>
            </w:r>
          </w:p>
          <w:p w:rsidR="00243020" w:rsidRPr="00994A35" w:rsidRDefault="00243020" w:rsidP="008F68C5">
            <w:pPr>
              <w:pStyle w:val="Header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>Moyen</w:t>
            </w:r>
          </w:p>
          <w:p w:rsidR="00243020" w:rsidRDefault="00243020" w:rsidP="008F68C5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</w:tbl>
    <w:p w:rsidR="009B5575" w:rsidRPr="000C6AA3" w:rsidRDefault="009B5575" w:rsidP="000C6AA3">
      <w:r w:rsidRPr="000C6AA3">
        <w:t xml:space="preserve">                         </w:t>
      </w:r>
    </w:p>
    <w:p w:rsidR="00BA7388" w:rsidRDefault="00BA7388"/>
    <w:sectPr w:rsidR="00BA7388" w:rsidSect="00B011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80" w:h="16820"/>
      <w:pgMar w:top="709" w:right="1106" w:bottom="851" w:left="1440" w:header="2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4AD5" w:rsidRDefault="002E4AD5" w:rsidP="009C45BE">
      <w:r>
        <w:separator/>
      </w:r>
    </w:p>
  </w:endnote>
  <w:endnote w:type="continuationSeparator" w:id="0">
    <w:p w:rsidR="002E4AD5" w:rsidRDefault="002E4AD5" w:rsidP="009C4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60EF" w:rsidRDefault="004C60E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60EF" w:rsidRDefault="002E4AD5">
    <w:pPr>
      <w:pStyle w:val="Footer"/>
      <w:tabs>
        <w:tab w:val="clear" w:pos="4819"/>
        <w:tab w:val="decimal" w:leader="underscore" w:pos="426"/>
        <w:tab w:val="decimal" w:leader="underscore" w:pos="6663"/>
        <w:tab w:val="right" w:leader="underscore" w:pos="8504"/>
        <w:tab w:val="decimal" w:leader="underscore" w:pos="8789"/>
        <w:tab w:val="right" w:leader="underscore" w:pos="9498"/>
      </w:tabs>
      <w:ind w:right="625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14.25pt;margin-top:2.55pt;width:505.5pt;height:0;z-index:251661312" o:connectortype="straight"/>
      </w:pict>
    </w:r>
  </w:p>
  <w:p w:rsidR="004C60EF" w:rsidRDefault="002E4AD5" w:rsidP="0062645F">
    <w:pPr>
      <w:pStyle w:val="Footer"/>
      <w:tabs>
        <w:tab w:val="clear" w:pos="4819"/>
        <w:tab w:val="clear" w:pos="9071"/>
      </w:tabs>
      <w:ind w:left="3545" w:right="-447"/>
      <w:jc w:val="cen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8.65pt;margin-top:-8.45pt;width:172.65pt;height:51.05pt;z-index:-251656192;visibility:visible" o:allowoverlap="f">
          <v:imagedata r:id="rId1" o:title=""/>
        </v:shape>
      </w:pict>
    </w:r>
    <w:r w:rsidR="004C60EF">
      <w:t>Evaluation des procédures</w:t>
    </w:r>
    <w:r w:rsidR="004C60EF">
      <w:tab/>
    </w:r>
    <w:r w:rsidR="004C60EF">
      <w:tab/>
    </w:r>
    <w:r w:rsidR="004C60EF">
      <w:tab/>
      <w:t xml:space="preserve">Page </w:t>
    </w:r>
    <w:r w:rsidR="004C60EF">
      <w:rPr>
        <w:rStyle w:val="PageNumber"/>
      </w:rPr>
      <w:fldChar w:fldCharType="begin"/>
    </w:r>
    <w:r w:rsidR="004C60EF">
      <w:rPr>
        <w:rStyle w:val="PageNumber"/>
      </w:rPr>
      <w:instrText xml:space="preserve"> PAGE </w:instrText>
    </w:r>
    <w:r w:rsidR="004C60EF">
      <w:rPr>
        <w:rStyle w:val="PageNumber"/>
      </w:rPr>
      <w:fldChar w:fldCharType="separate"/>
    </w:r>
    <w:r w:rsidR="004002F4">
      <w:rPr>
        <w:rStyle w:val="PageNumber"/>
        <w:noProof/>
      </w:rPr>
      <w:t>1</w:t>
    </w:r>
    <w:r w:rsidR="004C60EF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60EF" w:rsidRDefault="004C60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4AD5" w:rsidRDefault="002E4AD5" w:rsidP="009C45BE">
      <w:r>
        <w:separator/>
      </w:r>
    </w:p>
  </w:footnote>
  <w:footnote w:type="continuationSeparator" w:id="0">
    <w:p w:rsidR="002E4AD5" w:rsidRDefault="002E4AD5" w:rsidP="009C45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60EF" w:rsidRDefault="004C60E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970"/>
      <w:gridCol w:w="3872"/>
      <w:gridCol w:w="1560"/>
      <w:gridCol w:w="873"/>
    </w:tblGrid>
    <w:tr w:rsidR="004C60EF" w:rsidTr="0062645F">
      <w:trPr>
        <w:cantSplit/>
        <w:trHeight w:val="260"/>
        <w:jc w:val="center"/>
      </w:trPr>
      <w:tc>
        <w:tcPr>
          <w:tcW w:w="397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4C60EF" w:rsidRDefault="004C60EF" w:rsidP="0062645F">
          <w:pPr>
            <w:ind w:left="79"/>
          </w:pPr>
          <w:r>
            <w:rPr>
              <w:b/>
            </w:rPr>
            <w:t>CLIENT</w:t>
          </w:r>
        </w:p>
      </w:tc>
      <w:tc>
        <w:tcPr>
          <w:tcW w:w="3872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4C60EF" w:rsidRPr="00F349F2" w:rsidRDefault="002E4AD5" w:rsidP="0062645F">
          <w:pPr>
            <w:jc w:val="center"/>
            <w:rPr>
              <w:rFonts w:ascii="Times New Roman" w:hAnsi="Times New Roman"/>
              <w:b/>
            </w:rPr>
          </w:pPr>
          <w:r>
            <w:fldChar w:fldCharType="begin"/>
          </w:r>
          <w:r>
            <w:instrText xml:space="preserve"> DOCPROPERTY  ATHTitre  \* MERGEFORMAT </w:instrText>
          </w:r>
          <w:r>
            <w:fldChar w:fldCharType="separate"/>
          </w:r>
          <w:r w:rsidR="004C60EF">
            <w:rPr>
              <w:rFonts w:ascii="Times New Roman" w:hAnsi="Times New Roman"/>
              <w:b/>
            </w:rPr>
            <w:t xml:space="preserve">QUESTIONNAIRE CONTRÔLE INTERNE IMMOBILISATIONS </w:t>
          </w:r>
          <w:r>
            <w:rPr>
              <w:rFonts w:ascii="Times New Roman" w:hAnsi="Times New Roman"/>
              <w:b/>
            </w:rPr>
            <w:fldChar w:fldCharType="end"/>
          </w:r>
        </w:p>
      </w:tc>
      <w:tc>
        <w:tcPr>
          <w:tcW w:w="2433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4C60EF" w:rsidRDefault="004C60EF" w:rsidP="0062645F">
          <w:pPr>
            <w:ind w:left="65" w:right="60"/>
            <w:jc w:val="center"/>
          </w:pPr>
          <w:r>
            <w:t>CODE</w:t>
          </w:r>
        </w:p>
      </w:tc>
    </w:tr>
    <w:tr w:rsidR="004C60EF" w:rsidTr="0062645F">
      <w:trPr>
        <w:cantSplit/>
        <w:trHeight w:val="510"/>
        <w:jc w:val="center"/>
      </w:trPr>
      <w:tc>
        <w:tcPr>
          <w:tcW w:w="397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C60EF" w:rsidRPr="006C2883" w:rsidRDefault="004C60EF" w:rsidP="0062645F">
          <w:pPr>
            <w:ind w:left="79"/>
            <w:rPr>
              <w:rFonts w:ascii="Times New Roman" w:hAnsi="Times New Roman"/>
              <w:color w:val="FFC000"/>
            </w:rPr>
          </w:pPr>
          <w:r w:rsidRPr="00291E68">
            <w:rPr>
              <w:rFonts w:ascii="Calibri" w:hAnsi="Calibri" w:cs="Calibri"/>
              <w:b/>
              <w:bCs/>
              <w:u w:val="single"/>
            </w:rPr>
            <w:t>PECHE ET FROID OCEAN INDIEN 2014 IntÃÂ©rimaire</w:t>
          </w:r>
        </w:p>
      </w:tc>
      <w:tc>
        <w:tcPr>
          <w:tcW w:w="3872" w:type="dxa"/>
          <w:vMerge/>
          <w:tcBorders>
            <w:left w:val="nil"/>
            <w:bottom w:val="single" w:sz="4" w:space="0" w:color="auto"/>
          </w:tcBorders>
        </w:tcPr>
        <w:p w:rsidR="004C60EF" w:rsidRDefault="004C60EF" w:rsidP="0062645F">
          <w:pPr>
            <w:pStyle w:val="Heading2"/>
          </w:pPr>
        </w:p>
      </w:tc>
      <w:tc>
        <w:tcPr>
          <w:tcW w:w="2433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C60EF" w:rsidRPr="00F349F2" w:rsidRDefault="004C60EF" w:rsidP="0062645F">
          <w:pPr>
            <w:ind w:left="79"/>
            <w:jc w:val="cent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color w:val="FFC000"/>
            </w:rPr>
            <w:t>FC 2</w:t>
          </w:r>
        </w:p>
      </w:tc>
    </w:tr>
    <w:tr w:rsidR="004002F4" w:rsidTr="001735E2">
      <w:trPr>
        <w:cantSplit/>
        <w:trHeight w:val="260"/>
        <w:jc w:val="center"/>
      </w:trPr>
      <w:tc>
        <w:tcPr>
          <w:tcW w:w="397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002F4" w:rsidRDefault="004002F4" w:rsidP="00793076">
          <w:pPr>
            <w:ind w:left="79"/>
            <w:rPr>
              <w:b/>
            </w:rPr>
          </w:pPr>
          <w:bookmarkStart w:id="0" w:name="_GoBack" w:colFirst="0" w:colLast="0"/>
          <w:r>
            <w:rPr>
              <w:b/>
            </w:rPr>
            <w:t xml:space="preserve">COLLABORATEUR </w:t>
          </w:r>
          <w:r w:rsidRPr="00291E68">
            <w:rPr>
              <w:rFonts w:ascii="Calibri" w:hAnsi="Calibri" w:cs="Calibri"/>
              <w:b/>
              <w:bCs/>
              <w:u w:val="single"/>
            </w:rPr>
            <w:t>Njaratiana RAMASITERA, Elie, Ando, Nandrianina</w:t>
          </w:r>
        </w:p>
        <w:p w:rsidR="004002F4" w:rsidRPr="00F349F2" w:rsidRDefault="004002F4" w:rsidP="0062645F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3872" w:type="dxa"/>
          <w:vMerge w:val="restart"/>
          <w:tcBorders>
            <w:left w:val="nil"/>
          </w:tcBorders>
          <w:vAlign w:val="center"/>
        </w:tcPr>
        <w:p w:rsidR="004002F4" w:rsidRPr="00F349F2" w:rsidRDefault="004002F4" w:rsidP="0062645F">
          <w:pPr>
            <w:jc w:val="center"/>
            <w:rPr>
              <w:rFonts w:ascii="Times New Roman" w:hAnsi="Times New Roman"/>
              <w:b/>
              <w:smallCaps/>
            </w:rPr>
          </w:pPr>
          <w:r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4.5pt;height:39.75pt;visibility:visible">
                <v:imagedata r:id="rId1" o:title=""/>
              </v:shape>
            </w:pict>
          </w:r>
        </w:p>
      </w:tc>
      <w:tc>
        <w:tcPr>
          <w:tcW w:w="1560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4002F4" w:rsidRDefault="004002F4" w:rsidP="0062645F">
          <w:pPr>
            <w:ind w:left="79"/>
          </w:pPr>
          <w:r>
            <w:t>FOLIO</w:t>
          </w:r>
        </w:p>
      </w:tc>
      <w:tc>
        <w:tcPr>
          <w:tcW w:w="87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4002F4" w:rsidRDefault="004002F4" w:rsidP="0062645F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>/</w:t>
          </w:r>
          <w:fldSimple w:instr=" NUMPAGES  \* MERGEFORMAT ">
            <w:r>
              <w:rPr>
                <w:noProof/>
              </w:rPr>
              <w:t>8</w:t>
            </w:r>
          </w:fldSimple>
        </w:p>
      </w:tc>
    </w:tr>
    <w:bookmarkEnd w:id="0"/>
    <w:tr w:rsidR="004002F4" w:rsidTr="00235E61">
      <w:trPr>
        <w:cantSplit/>
        <w:trHeight w:val="260"/>
        <w:jc w:val="center"/>
      </w:trPr>
      <w:tc>
        <w:tcPr>
          <w:tcW w:w="397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002F4" w:rsidRDefault="004002F4" w:rsidP="00793076">
          <w:pPr>
            <w:ind w:left="79"/>
            <w:rPr>
              <w:b/>
            </w:rPr>
          </w:pPr>
          <w:r>
            <w:rPr>
              <w:b/>
            </w:rPr>
            <w:t xml:space="preserve">SUPERVISION </w:t>
          </w:r>
          <w:r w:rsidRPr="00291E68">
            <w:rPr>
              <w:rFonts w:ascii="Calibri" w:hAnsi="Calibri" w:cs="Calibri"/>
              <w:b/>
              <w:bCs/>
              <w:u w:val="single"/>
            </w:rPr>
            <w:t>Elie</w:t>
          </w:r>
        </w:p>
        <w:p w:rsidR="004002F4" w:rsidRPr="00F349F2" w:rsidRDefault="004002F4" w:rsidP="0062645F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3872" w:type="dxa"/>
          <w:vMerge/>
          <w:tcBorders>
            <w:left w:val="nil"/>
            <w:bottom w:val="single" w:sz="4" w:space="0" w:color="auto"/>
          </w:tcBorders>
        </w:tcPr>
        <w:p w:rsidR="004002F4" w:rsidRDefault="004002F4" w:rsidP="0062645F">
          <w:pPr>
            <w:ind w:left="79"/>
            <w:jc w:val="center"/>
            <w:rPr>
              <w:b/>
            </w:rPr>
          </w:pPr>
        </w:p>
      </w:tc>
      <w:tc>
        <w:tcPr>
          <w:tcW w:w="2433" w:type="dxa"/>
          <w:gridSpan w:val="2"/>
          <w:tcBorders>
            <w:left w:val="single" w:sz="6" w:space="0" w:color="auto"/>
            <w:bottom w:val="single" w:sz="4" w:space="0" w:color="auto"/>
            <w:right w:val="single" w:sz="6" w:space="0" w:color="auto"/>
          </w:tcBorders>
          <w:vAlign w:val="center"/>
        </w:tcPr>
        <w:p w:rsidR="004002F4" w:rsidRPr="006C2883" w:rsidRDefault="004002F4" w:rsidP="00F27CC6">
          <w:pPr>
            <w:ind w:right="60"/>
            <w:jc w:val="left"/>
            <w:rPr>
              <w:color w:val="FFC000"/>
              <w:sz w:val="18"/>
            </w:rPr>
          </w:pPr>
          <w:r>
            <w:t xml:space="preserve"> DATE 22-04-2015</w:t>
          </w:r>
        </w:p>
      </w:tc>
    </w:tr>
  </w:tbl>
  <w:p w:rsidR="004C60EF" w:rsidRDefault="004C60EF" w:rsidP="0062645F">
    <w:pPr>
      <w:pStyle w:val="Header"/>
      <w:rPr>
        <w:sz w:val="8"/>
      </w:rPr>
    </w:pPr>
  </w:p>
  <w:p w:rsidR="004C60EF" w:rsidRPr="00594F52" w:rsidRDefault="004C60EF" w:rsidP="0062645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60EF" w:rsidRDefault="004C60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C746A2"/>
    <w:multiLevelType w:val="multilevel"/>
    <w:tmpl w:val="0EEA6AB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B5575"/>
    <w:rsid w:val="00016079"/>
    <w:rsid w:val="00032D61"/>
    <w:rsid w:val="00070DD5"/>
    <w:rsid w:val="000C425F"/>
    <w:rsid w:val="000C6AA3"/>
    <w:rsid w:val="000E5A1C"/>
    <w:rsid w:val="00172218"/>
    <w:rsid w:val="001C3F77"/>
    <w:rsid w:val="001C41E0"/>
    <w:rsid w:val="00243020"/>
    <w:rsid w:val="00272832"/>
    <w:rsid w:val="00287A52"/>
    <w:rsid w:val="002929DE"/>
    <w:rsid w:val="002B2A37"/>
    <w:rsid w:val="002D3223"/>
    <w:rsid w:val="002E4AD5"/>
    <w:rsid w:val="002F0B3A"/>
    <w:rsid w:val="00317D80"/>
    <w:rsid w:val="00347907"/>
    <w:rsid w:val="00390549"/>
    <w:rsid w:val="00391DA0"/>
    <w:rsid w:val="003D48BD"/>
    <w:rsid w:val="003F39D2"/>
    <w:rsid w:val="004002F4"/>
    <w:rsid w:val="00460C0C"/>
    <w:rsid w:val="004C31D1"/>
    <w:rsid w:val="004C60EF"/>
    <w:rsid w:val="00501F43"/>
    <w:rsid w:val="00511BEE"/>
    <w:rsid w:val="00544E6B"/>
    <w:rsid w:val="005533E0"/>
    <w:rsid w:val="006057F8"/>
    <w:rsid w:val="0062645F"/>
    <w:rsid w:val="00650D35"/>
    <w:rsid w:val="00660383"/>
    <w:rsid w:val="00690147"/>
    <w:rsid w:val="00770380"/>
    <w:rsid w:val="00793076"/>
    <w:rsid w:val="00797BD4"/>
    <w:rsid w:val="007A63FD"/>
    <w:rsid w:val="007D0546"/>
    <w:rsid w:val="007E1E73"/>
    <w:rsid w:val="007F682D"/>
    <w:rsid w:val="00815AA2"/>
    <w:rsid w:val="00860DE6"/>
    <w:rsid w:val="008F2B96"/>
    <w:rsid w:val="00943A91"/>
    <w:rsid w:val="00974DB1"/>
    <w:rsid w:val="00980685"/>
    <w:rsid w:val="009B5575"/>
    <w:rsid w:val="009C45BE"/>
    <w:rsid w:val="009E50E9"/>
    <w:rsid w:val="00A06AF0"/>
    <w:rsid w:val="00AE36DB"/>
    <w:rsid w:val="00B01163"/>
    <w:rsid w:val="00B06A4A"/>
    <w:rsid w:val="00BA7388"/>
    <w:rsid w:val="00C46D86"/>
    <w:rsid w:val="00C8217A"/>
    <w:rsid w:val="00C84496"/>
    <w:rsid w:val="00C85820"/>
    <w:rsid w:val="00CF434F"/>
    <w:rsid w:val="00D01C73"/>
    <w:rsid w:val="00DB4005"/>
    <w:rsid w:val="00DD5576"/>
    <w:rsid w:val="00E31616"/>
    <w:rsid w:val="00E73EE7"/>
    <w:rsid w:val="00EE0F2F"/>
    <w:rsid w:val="00F27CC6"/>
    <w:rsid w:val="00F501B6"/>
    <w:rsid w:val="00F86BFD"/>
    <w:rsid w:val="00FF32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9D16219A-CAA3-4574-9D22-7A48E55DE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575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9B5575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Heading2">
    <w:name w:val="heading 2"/>
    <w:basedOn w:val="Normal"/>
    <w:next w:val="Normal"/>
    <w:link w:val="Heading2Char"/>
    <w:qFormat/>
    <w:rsid w:val="009B5575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9B5575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B5575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Heading2Char">
    <w:name w:val="Heading 2 Char"/>
    <w:basedOn w:val="DefaultParagraphFont"/>
    <w:link w:val="Heading2"/>
    <w:rsid w:val="009B5575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Heading3Char">
    <w:name w:val="Heading 3 Char"/>
    <w:basedOn w:val="DefaultParagraphFont"/>
    <w:link w:val="Heading3"/>
    <w:rsid w:val="009B5575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paragraph" w:styleId="Footer">
    <w:name w:val="footer"/>
    <w:basedOn w:val="Normal"/>
    <w:link w:val="FooterChar"/>
    <w:rsid w:val="009B5575"/>
    <w:pPr>
      <w:tabs>
        <w:tab w:val="center" w:pos="4819"/>
        <w:tab w:val="right" w:pos="9071"/>
      </w:tabs>
    </w:pPr>
  </w:style>
  <w:style w:type="character" w:customStyle="1" w:styleId="FooterChar">
    <w:name w:val="Footer Char"/>
    <w:basedOn w:val="DefaultParagraphFont"/>
    <w:link w:val="Footer"/>
    <w:rsid w:val="009B5575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er">
    <w:name w:val="header"/>
    <w:basedOn w:val="Normal"/>
    <w:link w:val="HeaderChar"/>
    <w:rsid w:val="009B5575"/>
    <w:pPr>
      <w:tabs>
        <w:tab w:val="right" w:pos="8760"/>
      </w:tabs>
      <w:ind w:right="-1320"/>
    </w:pPr>
  </w:style>
  <w:style w:type="character" w:customStyle="1" w:styleId="HeaderChar">
    <w:name w:val="Header Char"/>
    <w:basedOn w:val="DefaultParagraphFont"/>
    <w:link w:val="Header"/>
    <w:rsid w:val="009B5575"/>
    <w:rPr>
      <w:rFonts w:ascii="Helvetica" w:eastAsia="Times New Roman" w:hAnsi="Helvetica" w:cs="Times New Roman"/>
      <w:sz w:val="20"/>
      <w:szCs w:val="20"/>
    </w:rPr>
  </w:style>
  <w:style w:type="character" w:styleId="PageNumber">
    <w:name w:val="page number"/>
    <w:basedOn w:val="DefaultParagraphFont"/>
    <w:rsid w:val="009B5575"/>
  </w:style>
  <w:style w:type="table" w:styleId="TableGrid">
    <w:name w:val="Table Grid"/>
    <w:basedOn w:val="TableNormal"/>
    <w:uiPriority w:val="59"/>
    <w:rsid w:val="00243020"/>
    <w:pPr>
      <w:spacing w:after="0" w:line="240" w:lineRule="auto"/>
    </w:pPr>
    <w:rPr>
      <w:rFonts w:ascii="New York" w:eastAsia="Times New Roman" w:hAnsi="New York" w:cs="Times New Roman"/>
      <w:sz w:val="20"/>
      <w:szCs w:val="20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1152</Words>
  <Characters>6571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Windows User</cp:lastModifiedBy>
  <cp:revision>53</cp:revision>
  <dcterms:created xsi:type="dcterms:W3CDTF">2014-05-30T11:01:00Z</dcterms:created>
  <dcterms:modified xsi:type="dcterms:W3CDTF">2015-04-20T10:50:00Z</dcterms:modified>
</cp:coreProperties>
</file>